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3D6A" w14:textId="6159C576" w:rsidR="00813528" w:rsidRDefault="00843D4B" w:rsidP="00813528">
      <w:pPr>
        <w:jc w:val="center"/>
        <w:rPr>
          <w:b/>
          <w:sz w:val="28"/>
          <w:szCs w:val="28"/>
        </w:rPr>
      </w:pPr>
      <w:bookmarkStart w:id="0" w:name="_GoBack"/>
      <w:bookmarkEnd w:id="0"/>
      <w:r>
        <w:rPr>
          <w:b/>
          <w:sz w:val="28"/>
          <w:szCs w:val="28"/>
        </w:rPr>
        <w:t xml:space="preserve">Доклад о ходе </w:t>
      </w:r>
      <w:r w:rsidR="00813528" w:rsidRPr="00C741F3">
        <w:rPr>
          <w:b/>
          <w:sz w:val="28"/>
          <w:szCs w:val="28"/>
        </w:rPr>
        <w:t xml:space="preserve"> реализации государственной программы Ленинградской области «Развитие физической культуры и спорта</w:t>
      </w:r>
      <w:r w:rsidR="00813528">
        <w:rPr>
          <w:b/>
          <w:sz w:val="28"/>
          <w:szCs w:val="28"/>
        </w:rPr>
        <w:br/>
      </w:r>
      <w:r w:rsidR="00813528" w:rsidRPr="00C741F3">
        <w:rPr>
          <w:b/>
          <w:sz w:val="28"/>
          <w:szCs w:val="28"/>
        </w:rPr>
        <w:t xml:space="preserve"> в Ленинградской области» в 201</w:t>
      </w:r>
      <w:r w:rsidR="00922EAD">
        <w:rPr>
          <w:b/>
          <w:sz w:val="28"/>
          <w:szCs w:val="28"/>
        </w:rPr>
        <w:t>9</w:t>
      </w:r>
      <w:r w:rsidR="00813528" w:rsidRPr="00C741F3">
        <w:rPr>
          <w:b/>
          <w:sz w:val="28"/>
          <w:szCs w:val="28"/>
        </w:rPr>
        <w:t xml:space="preserve"> году</w:t>
      </w:r>
    </w:p>
    <w:p w14:paraId="7B10E15A" w14:textId="77777777" w:rsidR="005C13ED" w:rsidRDefault="005C13ED" w:rsidP="00685E34">
      <w:pPr>
        <w:ind w:firstLine="708"/>
        <w:jc w:val="both"/>
        <w:rPr>
          <w:sz w:val="28"/>
          <w:szCs w:val="28"/>
        </w:rPr>
      </w:pPr>
    </w:p>
    <w:p w14:paraId="158FEDD5" w14:textId="77777777" w:rsidR="002F5C3A" w:rsidRPr="0044656F" w:rsidRDefault="002F5C3A" w:rsidP="002F5C3A">
      <w:pPr>
        <w:pStyle w:val="announcement"/>
        <w:shd w:val="clear" w:color="auto" w:fill="FFFFFF"/>
        <w:spacing w:before="0" w:beforeAutospacing="0" w:after="0" w:afterAutospacing="0"/>
        <w:ind w:firstLine="540"/>
        <w:jc w:val="both"/>
        <w:textAlignment w:val="baseline"/>
        <w:rPr>
          <w:rFonts w:eastAsiaTheme="minorHAnsi"/>
          <w:bCs/>
          <w:sz w:val="28"/>
          <w:szCs w:val="28"/>
          <w:lang w:eastAsia="en-US"/>
        </w:rPr>
      </w:pPr>
      <w:r w:rsidRPr="0044656F">
        <w:rPr>
          <w:rFonts w:eastAsiaTheme="minorHAnsi"/>
          <w:bCs/>
          <w:sz w:val="28"/>
          <w:szCs w:val="28"/>
          <w:lang w:eastAsia="en-US"/>
        </w:rPr>
        <w:t>Физкультура и спорт</w:t>
      </w:r>
      <w:r w:rsidRPr="0044656F">
        <w:rPr>
          <w:sz w:val="28"/>
          <w:szCs w:val="28"/>
        </w:rPr>
        <w:t xml:space="preserve"> определена одним из приоритетных направлений </w:t>
      </w:r>
      <w:r w:rsidRPr="0044656F">
        <w:rPr>
          <w:rFonts w:eastAsiaTheme="minorHAnsi"/>
          <w:bCs/>
          <w:sz w:val="28"/>
          <w:szCs w:val="28"/>
          <w:lang w:eastAsia="en-US"/>
        </w:rPr>
        <w:t xml:space="preserve">  социально-экономического развития Ленинградской области.</w:t>
      </w:r>
    </w:p>
    <w:p w14:paraId="4DA3B8C1" w14:textId="77777777" w:rsidR="002F5C3A" w:rsidRPr="0044656F" w:rsidRDefault="002F5C3A" w:rsidP="002F5C3A">
      <w:pPr>
        <w:autoSpaceDE w:val="0"/>
        <w:autoSpaceDN w:val="0"/>
        <w:adjustRightInd w:val="0"/>
        <w:ind w:firstLine="540"/>
        <w:jc w:val="both"/>
        <w:rPr>
          <w:sz w:val="28"/>
          <w:szCs w:val="28"/>
        </w:rPr>
      </w:pPr>
      <w:r w:rsidRPr="0044656F">
        <w:rPr>
          <w:sz w:val="28"/>
          <w:szCs w:val="28"/>
        </w:rPr>
        <w:t xml:space="preserve"> Стратегической целью  сегодня является увеличение доли граждан, систематически занимающихся физической культурой и спортом, до 55%.</w:t>
      </w:r>
    </w:p>
    <w:p w14:paraId="1CF39CAE" w14:textId="77777777" w:rsidR="002F5C3A" w:rsidRPr="0044656F" w:rsidRDefault="002F5C3A" w:rsidP="002F5C3A">
      <w:pPr>
        <w:pStyle w:val="announcement"/>
        <w:shd w:val="clear" w:color="auto" w:fill="FFFFFF"/>
        <w:spacing w:before="0" w:beforeAutospacing="0" w:after="0" w:afterAutospacing="0"/>
        <w:ind w:firstLine="540"/>
        <w:jc w:val="both"/>
        <w:textAlignment w:val="baseline"/>
        <w:rPr>
          <w:sz w:val="28"/>
          <w:szCs w:val="28"/>
        </w:rPr>
      </w:pPr>
      <w:r w:rsidRPr="006F3DF6">
        <w:rPr>
          <w:sz w:val="28"/>
          <w:szCs w:val="28"/>
        </w:rPr>
        <w:t xml:space="preserve">Сегодня перед </w:t>
      </w:r>
      <w:r w:rsidRPr="0044656F">
        <w:rPr>
          <w:sz w:val="28"/>
          <w:szCs w:val="28"/>
        </w:rPr>
        <w:t xml:space="preserve">регионом </w:t>
      </w:r>
      <w:r w:rsidRPr="006F3DF6">
        <w:rPr>
          <w:sz w:val="28"/>
          <w:szCs w:val="28"/>
        </w:rPr>
        <w:t xml:space="preserve"> стоит важная задача - сделать так, чтобы занятия физической культурой и спортом стали для всех </w:t>
      </w:r>
      <w:r w:rsidRPr="0044656F">
        <w:rPr>
          <w:sz w:val="28"/>
          <w:szCs w:val="28"/>
        </w:rPr>
        <w:t xml:space="preserve">жителей Ленинградской области </w:t>
      </w:r>
      <w:r w:rsidRPr="006F3DF6">
        <w:rPr>
          <w:sz w:val="28"/>
          <w:szCs w:val="28"/>
        </w:rPr>
        <w:t xml:space="preserve"> нормой жизни. </w:t>
      </w:r>
      <w:r w:rsidRPr="0044656F">
        <w:rPr>
          <w:sz w:val="28"/>
          <w:szCs w:val="28"/>
        </w:rPr>
        <w:t>Поэтому ключевым приоритетом Ленинградской области в сфере физической культуры и спорта является укрепление здоровья и увеличение ожидаемой продолжительности здоровой жизни.</w:t>
      </w:r>
    </w:p>
    <w:p w14:paraId="48CE8D83" w14:textId="77777777" w:rsidR="002F5C3A" w:rsidRPr="0044656F" w:rsidRDefault="002F5C3A" w:rsidP="002F5C3A">
      <w:pPr>
        <w:autoSpaceDE w:val="0"/>
        <w:autoSpaceDN w:val="0"/>
        <w:adjustRightInd w:val="0"/>
        <w:ind w:firstLine="540"/>
        <w:jc w:val="both"/>
        <w:rPr>
          <w:sz w:val="28"/>
          <w:szCs w:val="28"/>
        </w:rPr>
      </w:pPr>
      <w:r w:rsidRPr="0044656F">
        <w:rPr>
          <w:sz w:val="28"/>
          <w:szCs w:val="28"/>
        </w:rPr>
        <w:t xml:space="preserve">Основные действия </w:t>
      </w:r>
      <w:r>
        <w:rPr>
          <w:sz w:val="28"/>
          <w:szCs w:val="28"/>
        </w:rPr>
        <w:t>П</w:t>
      </w:r>
      <w:r w:rsidRPr="0044656F">
        <w:rPr>
          <w:sz w:val="28"/>
          <w:szCs w:val="28"/>
        </w:rPr>
        <w:t>равительства Ленинградской области  будут направлены на создание разнообразных возможностей и стимулирование жителей региона вести здоровый образ жизни, повышение физической активности, расширение профилактических мероприятий, что позволит увеличить численность трудоспособного населения, снять избыточную нагрузку на объекты здравоохранения, снизить смертность населения от естественных причин.</w:t>
      </w:r>
    </w:p>
    <w:p w14:paraId="35834ABE" w14:textId="27896A24" w:rsidR="00550548" w:rsidRPr="00843D4B" w:rsidRDefault="00A3554B" w:rsidP="00843D4B">
      <w:pPr>
        <w:ind w:firstLine="708"/>
        <w:jc w:val="both"/>
        <w:rPr>
          <w:sz w:val="28"/>
          <w:szCs w:val="28"/>
        </w:rPr>
      </w:pPr>
      <w:r w:rsidRPr="00843D4B">
        <w:rPr>
          <w:sz w:val="28"/>
          <w:szCs w:val="28"/>
        </w:rPr>
        <w:t xml:space="preserve">В целях </w:t>
      </w:r>
      <w:r w:rsidR="002568C7" w:rsidRPr="00843D4B">
        <w:rPr>
          <w:sz w:val="28"/>
          <w:szCs w:val="28"/>
        </w:rPr>
        <w:t xml:space="preserve">создания условий, обеспечивающих возможность здорового образа жизни граждан, систематических занятий физической культурой и спортом </w:t>
      </w:r>
      <w:r w:rsidR="000A60ED" w:rsidRPr="00843D4B">
        <w:rPr>
          <w:sz w:val="28"/>
          <w:szCs w:val="28"/>
        </w:rPr>
        <w:t>в 201</w:t>
      </w:r>
      <w:r w:rsidR="002568C7" w:rsidRPr="00843D4B">
        <w:rPr>
          <w:sz w:val="28"/>
          <w:szCs w:val="28"/>
        </w:rPr>
        <w:t>9</w:t>
      </w:r>
      <w:r w:rsidR="000A60ED" w:rsidRPr="00843D4B">
        <w:rPr>
          <w:sz w:val="28"/>
          <w:szCs w:val="28"/>
        </w:rPr>
        <w:t xml:space="preserve"> году </w:t>
      </w:r>
      <w:r w:rsidR="00550548" w:rsidRPr="00843D4B">
        <w:rPr>
          <w:sz w:val="28"/>
          <w:szCs w:val="28"/>
        </w:rPr>
        <w:t xml:space="preserve"> </w:t>
      </w:r>
      <w:r w:rsidR="00203881" w:rsidRPr="00843D4B">
        <w:rPr>
          <w:sz w:val="28"/>
          <w:szCs w:val="28"/>
        </w:rPr>
        <w:t xml:space="preserve">на территории  Ленинградской области </w:t>
      </w:r>
      <w:r w:rsidR="00072EA2" w:rsidRPr="00843D4B">
        <w:rPr>
          <w:sz w:val="28"/>
          <w:szCs w:val="28"/>
        </w:rPr>
        <w:t xml:space="preserve">успешно </w:t>
      </w:r>
      <w:r w:rsidR="00747758" w:rsidRPr="00843D4B">
        <w:rPr>
          <w:sz w:val="28"/>
          <w:szCs w:val="28"/>
        </w:rPr>
        <w:t xml:space="preserve">реализована </w:t>
      </w:r>
      <w:r w:rsidR="00203881" w:rsidRPr="00843D4B">
        <w:rPr>
          <w:b/>
          <w:sz w:val="28"/>
          <w:szCs w:val="28"/>
        </w:rPr>
        <w:t>государственная  программа  Ленинградской области «Развитие физической культуры и спорта в Ленинградской области».</w:t>
      </w:r>
    </w:p>
    <w:p w14:paraId="3E1F0029" w14:textId="23857A87" w:rsidR="00203881" w:rsidRPr="00843D4B" w:rsidRDefault="0022282A" w:rsidP="00843D4B">
      <w:pPr>
        <w:ind w:firstLine="708"/>
        <w:jc w:val="both"/>
        <w:outlineLvl w:val="0"/>
        <w:rPr>
          <w:b/>
          <w:sz w:val="28"/>
          <w:szCs w:val="28"/>
        </w:rPr>
      </w:pPr>
      <w:r w:rsidRPr="00843D4B">
        <w:rPr>
          <w:b/>
          <w:sz w:val="28"/>
          <w:szCs w:val="28"/>
        </w:rPr>
        <w:t>Реализация г</w:t>
      </w:r>
      <w:r w:rsidR="006F62AC" w:rsidRPr="00843D4B">
        <w:rPr>
          <w:b/>
          <w:sz w:val="28"/>
          <w:szCs w:val="28"/>
        </w:rPr>
        <w:t>осударственн</w:t>
      </w:r>
      <w:r w:rsidRPr="00843D4B">
        <w:rPr>
          <w:b/>
          <w:sz w:val="28"/>
          <w:szCs w:val="28"/>
        </w:rPr>
        <w:t>ой</w:t>
      </w:r>
      <w:r w:rsidR="006F62AC" w:rsidRPr="00843D4B">
        <w:rPr>
          <w:b/>
          <w:sz w:val="28"/>
          <w:szCs w:val="28"/>
        </w:rPr>
        <w:t xml:space="preserve"> программ</w:t>
      </w:r>
      <w:r w:rsidRPr="00843D4B">
        <w:rPr>
          <w:b/>
          <w:sz w:val="28"/>
          <w:szCs w:val="28"/>
        </w:rPr>
        <w:t>ы</w:t>
      </w:r>
      <w:r w:rsidR="00CF09AC" w:rsidRPr="00843D4B">
        <w:rPr>
          <w:b/>
          <w:sz w:val="28"/>
          <w:szCs w:val="28"/>
        </w:rPr>
        <w:t xml:space="preserve"> </w:t>
      </w:r>
      <w:r w:rsidR="006F62AC" w:rsidRPr="00843D4B">
        <w:rPr>
          <w:b/>
          <w:sz w:val="28"/>
          <w:szCs w:val="28"/>
        </w:rPr>
        <w:t xml:space="preserve"> </w:t>
      </w:r>
      <w:r w:rsidR="00F53332" w:rsidRPr="00843D4B">
        <w:rPr>
          <w:b/>
          <w:sz w:val="28"/>
          <w:szCs w:val="28"/>
        </w:rPr>
        <w:t xml:space="preserve"> была направлена на </w:t>
      </w:r>
      <w:r w:rsidR="006F62AC" w:rsidRPr="00843D4B">
        <w:rPr>
          <w:b/>
          <w:sz w:val="28"/>
          <w:szCs w:val="28"/>
        </w:rPr>
        <w:t xml:space="preserve"> решение следующих </w:t>
      </w:r>
      <w:r w:rsidR="00C846A0" w:rsidRPr="00843D4B">
        <w:rPr>
          <w:b/>
          <w:sz w:val="28"/>
          <w:szCs w:val="28"/>
        </w:rPr>
        <w:t xml:space="preserve">приоритетных </w:t>
      </w:r>
      <w:r w:rsidR="006F62AC" w:rsidRPr="00843D4B">
        <w:rPr>
          <w:b/>
          <w:sz w:val="28"/>
          <w:szCs w:val="28"/>
        </w:rPr>
        <w:t>задач в сфере физической культуры и спорта</w:t>
      </w:r>
    </w:p>
    <w:p w14:paraId="7D36FD69" w14:textId="77777777" w:rsidR="002568C7" w:rsidRPr="00843D4B" w:rsidRDefault="002568C7" w:rsidP="00843D4B">
      <w:pPr>
        <w:pStyle w:val="ConsPlusNormal"/>
        <w:numPr>
          <w:ilvl w:val="0"/>
          <w:numId w:val="16"/>
        </w:numPr>
        <w:jc w:val="both"/>
        <w:rPr>
          <w:rFonts w:ascii="Times New Roman" w:hAnsi="Times New Roman" w:cs="Times New Roman"/>
          <w:sz w:val="28"/>
          <w:szCs w:val="28"/>
        </w:rPr>
      </w:pPr>
      <w:r w:rsidRPr="00843D4B">
        <w:rPr>
          <w:rFonts w:ascii="Times New Roman" w:hAnsi="Times New Roman" w:cs="Times New Roman"/>
          <w:sz w:val="28"/>
          <w:szCs w:val="28"/>
        </w:rPr>
        <w:t>Развитие физической культуры и массового спорта, адаптивной физической культуры и спорта для лиц с ограниченными возможностями здоровья и инвалидов;</w:t>
      </w:r>
    </w:p>
    <w:p w14:paraId="11870DAB" w14:textId="296837B1" w:rsidR="002568C7" w:rsidRPr="00843D4B" w:rsidRDefault="002568C7" w:rsidP="00843D4B">
      <w:pPr>
        <w:pStyle w:val="ConsPlusNormal"/>
        <w:numPr>
          <w:ilvl w:val="0"/>
          <w:numId w:val="16"/>
        </w:numPr>
        <w:jc w:val="both"/>
        <w:rPr>
          <w:rFonts w:ascii="Times New Roman" w:hAnsi="Times New Roman" w:cs="Times New Roman"/>
          <w:sz w:val="28"/>
          <w:szCs w:val="28"/>
        </w:rPr>
      </w:pPr>
      <w:r w:rsidRPr="00843D4B">
        <w:rPr>
          <w:rFonts w:ascii="Times New Roman" w:hAnsi="Times New Roman" w:cs="Times New Roman"/>
          <w:sz w:val="28"/>
          <w:szCs w:val="28"/>
        </w:rPr>
        <w:t>Обеспечение успешного выступления спортсменов Ленинградской области на официальных всероссийских и международных спортивных соревнованиях, совершенствование системы подготовки спортивного резерва;</w:t>
      </w:r>
    </w:p>
    <w:p w14:paraId="5285A0F2" w14:textId="5B8650C9" w:rsidR="002568C7" w:rsidRPr="00843D4B" w:rsidRDefault="002568C7" w:rsidP="00843D4B">
      <w:pPr>
        <w:pStyle w:val="ConsPlusNormal"/>
        <w:numPr>
          <w:ilvl w:val="0"/>
          <w:numId w:val="16"/>
        </w:numPr>
        <w:jc w:val="both"/>
        <w:rPr>
          <w:rFonts w:ascii="Times New Roman" w:hAnsi="Times New Roman" w:cs="Times New Roman"/>
          <w:sz w:val="28"/>
          <w:szCs w:val="28"/>
        </w:rPr>
      </w:pPr>
      <w:r w:rsidRPr="00843D4B">
        <w:rPr>
          <w:rFonts w:ascii="Times New Roman" w:hAnsi="Times New Roman" w:cs="Times New Roman"/>
          <w:sz w:val="28"/>
          <w:szCs w:val="28"/>
        </w:rPr>
        <w:t>Развитие объектов физической культуры и спорта в Ленинградской области.</w:t>
      </w:r>
    </w:p>
    <w:p w14:paraId="34B21044" w14:textId="6B7C32D0" w:rsidR="00C12262" w:rsidRPr="00843D4B" w:rsidRDefault="00C12262" w:rsidP="00843D4B">
      <w:pPr>
        <w:pStyle w:val="ConsPlusNormal"/>
        <w:jc w:val="both"/>
        <w:rPr>
          <w:rFonts w:ascii="Times New Roman" w:hAnsi="Times New Roman" w:cs="Times New Roman"/>
          <w:sz w:val="28"/>
          <w:szCs w:val="28"/>
        </w:rPr>
      </w:pPr>
      <w:r w:rsidRPr="00843D4B">
        <w:rPr>
          <w:rFonts w:ascii="Times New Roman" w:hAnsi="Times New Roman" w:cs="Times New Roman"/>
          <w:sz w:val="28"/>
          <w:szCs w:val="28"/>
        </w:rPr>
        <w:t xml:space="preserve">Решение указанных задач </w:t>
      </w:r>
      <w:r w:rsidR="0022282A" w:rsidRPr="00843D4B">
        <w:rPr>
          <w:rFonts w:ascii="Times New Roman" w:hAnsi="Times New Roman" w:cs="Times New Roman"/>
          <w:sz w:val="28"/>
          <w:szCs w:val="28"/>
        </w:rPr>
        <w:t xml:space="preserve">было </w:t>
      </w:r>
      <w:r w:rsidR="00C846A0" w:rsidRPr="00843D4B">
        <w:rPr>
          <w:rFonts w:ascii="Times New Roman" w:hAnsi="Times New Roman" w:cs="Times New Roman"/>
          <w:sz w:val="28"/>
          <w:szCs w:val="28"/>
        </w:rPr>
        <w:t xml:space="preserve">обеспечено за счет реализации </w:t>
      </w:r>
      <w:r w:rsidRPr="00843D4B">
        <w:rPr>
          <w:rFonts w:ascii="Times New Roman" w:hAnsi="Times New Roman" w:cs="Times New Roman"/>
          <w:sz w:val="28"/>
          <w:szCs w:val="28"/>
        </w:rPr>
        <w:t xml:space="preserve"> мероприяти</w:t>
      </w:r>
      <w:r w:rsidR="00C846A0" w:rsidRPr="00843D4B">
        <w:rPr>
          <w:rFonts w:ascii="Times New Roman" w:hAnsi="Times New Roman" w:cs="Times New Roman"/>
          <w:sz w:val="28"/>
          <w:szCs w:val="28"/>
        </w:rPr>
        <w:t>й</w:t>
      </w:r>
      <w:r w:rsidRPr="00843D4B">
        <w:rPr>
          <w:rFonts w:ascii="Times New Roman" w:hAnsi="Times New Roman" w:cs="Times New Roman"/>
          <w:sz w:val="28"/>
          <w:szCs w:val="28"/>
        </w:rPr>
        <w:t>, предусмотренны</w:t>
      </w:r>
      <w:r w:rsidR="00C846A0" w:rsidRPr="00843D4B">
        <w:rPr>
          <w:rFonts w:ascii="Times New Roman" w:hAnsi="Times New Roman" w:cs="Times New Roman"/>
          <w:sz w:val="28"/>
          <w:szCs w:val="28"/>
        </w:rPr>
        <w:t>х</w:t>
      </w:r>
      <w:r w:rsidRPr="00843D4B">
        <w:rPr>
          <w:rFonts w:ascii="Times New Roman" w:hAnsi="Times New Roman" w:cs="Times New Roman"/>
          <w:sz w:val="28"/>
          <w:szCs w:val="28"/>
        </w:rPr>
        <w:t xml:space="preserve"> в следующих подпрограммах:</w:t>
      </w:r>
    </w:p>
    <w:p w14:paraId="2E26D72C" w14:textId="3BE22E28" w:rsidR="00C12262" w:rsidRPr="00843D4B" w:rsidRDefault="00877F0E"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подпрограмма 1 «</w:t>
      </w:r>
      <w:r w:rsidR="00C12262" w:rsidRPr="00843D4B">
        <w:rPr>
          <w:rFonts w:ascii="Times New Roman" w:hAnsi="Times New Roman" w:cs="Times New Roman"/>
          <w:sz w:val="28"/>
          <w:szCs w:val="28"/>
        </w:rPr>
        <w:t>Развитие физической культуры и массового</w:t>
      </w:r>
      <w:r w:rsidRPr="00843D4B">
        <w:rPr>
          <w:rFonts w:ascii="Times New Roman" w:hAnsi="Times New Roman" w:cs="Times New Roman"/>
          <w:sz w:val="28"/>
          <w:szCs w:val="28"/>
        </w:rPr>
        <w:t xml:space="preserve"> спорта в Ленинградской области»</w:t>
      </w:r>
      <w:r w:rsidR="00C12262" w:rsidRPr="00843D4B">
        <w:rPr>
          <w:rFonts w:ascii="Times New Roman" w:hAnsi="Times New Roman" w:cs="Times New Roman"/>
          <w:sz w:val="28"/>
          <w:szCs w:val="28"/>
        </w:rPr>
        <w:t>;</w:t>
      </w:r>
    </w:p>
    <w:p w14:paraId="23197DFD" w14:textId="31802A63" w:rsidR="00C12262" w:rsidRPr="00843D4B" w:rsidRDefault="00877F0E"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подпрограмма 2 «</w:t>
      </w:r>
      <w:r w:rsidR="00C12262" w:rsidRPr="00843D4B">
        <w:rPr>
          <w:rFonts w:ascii="Times New Roman" w:hAnsi="Times New Roman" w:cs="Times New Roman"/>
          <w:sz w:val="28"/>
          <w:szCs w:val="28"/>
        </w:rPr>
        <w:t>Развитие спорта высших достижений и системы</w:t>
      </w:r>
      <w:r w:rsidRPr="00843D4B">
        <w:rPr>
          <w:rFonts w:ascii="Times New Roman" w:hAnsi="Times New Roman" w:cs="Times New Roman"/>
          <w:sz w:val="28"/>
          <w:szCs w:val="28"/>
        </w:rPr>
        <w:t xml:space="preserve"> подготовки спортивного резерва»</w:t>
      </w:r>
      <w:r w:rsidR="00C12262" w:rsidRPr="00843D4B">
        <w:rPr>
          <w:rFonts w:ascii="Times New Roman" w:hAnsi="Times New Roman" w:cs="Times New Roman"/>
          <w:sz w:val="28"/>
          <w:szCs w:val="28"/>
        </w:rPr>
        <w:t>;</w:t>
      </w:r>
    </w:p>
    <w:p w14:paraId="27D2FF31" w14:textId="49E84709" w:rsidR="00C12262" w:rsidRPr="00843D4B" w:rsidRDefault="00877F0E"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 xml:space="preserve">подпрограмма </w:t>
      </w:r>
      <w:r w:rsidR="002568C7" w:rsidRPr="00843D4B">
        <w:rPr>
          <w:rFonts w:ascii="Times New Roman" w:hAnsi="Times New Roman" w:cs="Times New Roman"/>
          <w:sz w:val="28"/>
          <w:szCs w:val="28"/>
        </w:rPr>
        <w:t>3</w:t>
      </w:r>
      <w:r w:rsidRPr="00843D4B">
        <w:rPr>
          <w:rFonts w:ascii="Times New Roman" w:hAnsi="Times New Roman" w:cs="Times New Roman"/>
          <w:sz w:val="28"/>
          <w:szCs w:val="28"/>
        </w:rPr>
        <w:t xml:space="preserve"> «</w:t>
      </w:r>
      <w:r w:rsidR="002568C7" w:rsidRPr="00843D4B">
        <w:rPr>
          <w:rFonts w:ascii="Times New Roman" w:hAnsi="Times New Roman" w:cs="Times New Roman"/>
          <w:sz w:val="28"/>
          <w:szCs w:val="28"/>
        </w:rPr>
        <w:t>Развитие спортивной инфраструктуры Ленинградской области</w:t>
      </w:r>
      <w:r w:rsidRPr="00843D4B">
        <w:rPr>
          <w:rFonts w:ascii="Times New Roman" w:hAnsi="Times New Roman" w:cs="Times New Roman"/>
          <w:sz w:val="28"/>
          <w:szCs w:val="28"/>
        </w:rPr>
        <w:t>»</w:t>
      </w:r>
      <w:r w:rsidR="00C12262" w:rsidRPr="00843D4B">
        <w:rPr>
          <w:rFonts w:ascii="Times New Roman" w:hAnsi="Times New Roman" w:cs="Times New Roman"/>
          <w:sz w:val="28"/>
          <w:szCs w:val="28"/>
        </w:rPr>
        <w:t>.</w:t>
      </w:r>
    </w:p>
    <w:p w14:paraId="6494CB92" w14:textId="77777777" w:rsidR="00C12262" w:rsidRPr="00843D4B" w:rsidRDefault="00C12262"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Для оценки хода реализации государственной программы и характеристики состояния сферы физической культуры и спорта в Ленинградской области предусмотрена система целевых показателей (индикаторов).</w:t>
      </w:r>
    </w:p>
    <w:p w14:paraId="3B5298E6" w14:textId="77777777" w:rsidR="00C12262" w:rsidRPr="00843D4B" w:rsidRDefault="00C12262"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 xml:space="preserve">Основным ожидаемым конечным результатом реализации государственной </w:t>
      </w:r>
      <w:r w:rsidRPr="00843D4B">
        <w:rPr>
          <w:rFonts w:ascii="Times New Roman" w:hAnsi="Times New Roman" w:cs="Times New Roman"/>
          <w:sz w:val="28"/>
          <w:szCs w:val="28"/>
        </w:rPr>
        <w:lastRenderedPageBreak/>
        <w:t>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14:paraId="6AC088DE" w14:textId="41A97BFD" w:rsidR="00C12262" w:rsidRPr="00843D4B" w:rsidRDefault="0054128E"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Результатами реализации государственной программы в</w:t>
      </w:r>
      <w:r w:rsidR="001A046B" w:rsidRPr="00843D4B">
        <w:rPr>
          <w:rFonts w:ascii="Times New Roman" w:hAnsi="Times New Roman" w:cs="Times New Roman"/>
          <w:sz w:val="28"/>
          <w:szCs w:val="28"/>
        </w:rPr>
        <w:t xml:space="preserve"> 201</w:t>
      </w:r>
      <w:r w:rsidR="002568C7" w:rsidRPr="00843D4B">
        <w:rPr>
          <w:rFonts w:ascii="Times New Roman" w:hAnsi="Times New Roman" w:cs="Times New Roman"/>
          <w:sz w:val="28"/>
          <w:szCs w:val="28"/>
        </w:rPr>
        <w:t>9</w:t>
      </w:r>
      <w:r w:rsidR="001A046B" w:rsidRPr="00843D4B">
        <w:rPr>
          <w:rFonts w:ascii="Times New Roman" w:hAnsi="Times New Roman" w:cs="Times New Roman"/>
          <w:sz w:val="28"/>
          <w:szCs w:val="28"/>
        </w:rPr>
        <w:t xml:space="preserve"> году </w:t>
      </w:r>
      <w:r w:rsidRPr="00843D4B">
        <w:rPr>
          <w:rFonts w:ascii="Times New Roman" w:hAnsi="Times New Roman" w:cs="Times New Roman"/>
          <w:sz w:val="28"/>
          <w:szCs w:val="28"/>
        </w:rPr>
        <w:t>стало:</w:t>
      </w:r>
      <w:r w:rsidR="00C12262" w:rsidRPr="00843D4B">
        <w:rPr>
          <w:rFonts w:ascii="Times New Roman" w:hAnsi="Times New Roman" w:cs="Times New Roman"/>
          <w:sz w:val="28"/>
          <w:szCs w:val="28"/>
        </w:rPr>
        <w:t xml:space="preserve"> </w:t>
      </w:r>
    </w:p>
    <w:p w14:paraId="774F9A44" w14:textId="77777777" w:rsidR="00C12262" w:rsidRPr="00843D4B" w:rsidRDefault="00C12262"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обеспечение привлечения к систематическим занятиям физической культурой и спортом и приобщение к здоровому образу жизни широких масс населения Ленинградской области;</w:t>
      </w:r>
    </w:p>
    <w:p w14:paraId="43DE18F1" w14:textId="77777777" w:rsidR="00C12262" w:rsidRPr="00843D4B" w:rsidRDefault="00C12262"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достижение спортсменами Ленинградской области высоких спортивных результатов на всероссийских и международных спортивных соревнованиях;</w:t>
      </w:r>
    </w:p>
    <w:p w14:paraId="3A6FA14E" w14:textId="77777777" w:rsidR="00C12262" w:rsidRPr="00843D4B" w:rsidRDefault="00C12262"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проведение на высоком организационном уровне всероссийских и международных спортивных мероприятий в Ленинградской области;</w:t>
      </w:r>
    </w:p>
    <w:p w14:paraId="678BF950" w14:textId="78DD1C60" w:rsidR="00C12262" w:rsidRPr="00843D4B" w:rsidRDefault="00C12262"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 xml:space="preserve">достижение </w:t>
      </w:r>
      <w:r w:rsidR="00212F5C" w:rsidRPr="00843D4B">
        <w:rPr>
          <w:rFonts w:ascii="Times New Roman" w:hAnsi="Times New Roman" w:cs="Times New Roman"/>
          <w:sz w:val="28"/>
          <w:szCs w:val="28"/>
        </w:rPr>
        <w:t xml:space="preserve"> в 201</w:t>
      </w:r>
      <w:r w:rsidR="002568C7" w:rsidRPr="00843D4B">
        <w:rPr>
          <w:rFonts w:ascii="Times New Roman" w:hAnsi="Times New Roman" w:cs="Times New Roman"/>
          <w:sz w:val="28"/>
          <w:szCs w:val="28"/>
        </w:rPr>
        <w:t>9</w:t>
      </w:r>
      <w:r w:rsidR="00212F5C" w:rsidRPr="00843D4B">
        <w:rPr>
          <w:rFonts w:ascii="Times New Roman" w:hAnsi="Times New Roman" w:cs="Times New Roman"/>
          <w:sz w:val="28"/>
          <w:szCs w:val="28"/>
        </w:rPr>
        <w:t xml:space="preserve"> году </w:t>
      </w:r>
      <w:r w:rsidRPr="00843D4B">
        <w:rPr>
          <w:rFonts w:ascii="Times New Roman" w:hAnsi="Times New Roman" w:cs="Times New Roman"/>
          <w:sz w:val="28"/>
          <w:szCs w:val="28"/>
        </w:rPr>
        <w:t>следующих показателей (индикаторов):</w:t>
      </w:r>
    </w:p>
    <w:p w14:paraId="1B3DC41F" w14:textId="77777777" w:rsidR="00AD3599" w:rsidRPr="00843D4B" w:rsidRDefault="00AD3599" w:rsidP="00843D4B">
      <w:pPr>
        <w:pStyle w:val="ConsPlusNormal"/>
        <w:numPr>
          <w:ilvl w:val="0"/>
          <w:numId w:val="17"/>
        </w:numPr>
        <w:jc w:val="both"/>
        <w:rPr>
          <w:rFonts w:ascii="Times New Roman" w:hAnsi="Times New Roman" w:cs="Times New Roman"/>
          <w:color w:val="000000"/>
          <w:sz w:val="28"/>
          <w:szCs w:val="28"/>
          <w:lang w:eastAsia="ru-RU"/>
        </w:rPr>
      </w:pPr>
      <w:r w:rsidRPr="00843D4B">
        <w:rPr>
          <w:rFonts w:ascii="Times New Roman" w:hAnsi="Times New Roman" w:cs="Times New Roman"/>
          <w:color w:val="000000"/>
          <w:sz w:val="28"/>
          <w:szCs w:val="28"/>
          <w:lang w:eastAsia="ru-RU"/>
        </w:rPr>
        <w:t xml:space="preserve">Доля населения, систематически занимающегося физической культурой и спортом, в общей численности населения составила 42,3  % (план 39,5%), в том числе: </w:t>
      </w:r>
    </w:p>
    <w:p w14:paraId="136B14B1" w14:textId="14106F7E" w:rsidR="00AD3599" w:rsidRPr="00843D4B" w:rsidRDefault="00AD3599" w:rsidP="00843D4B">
      <w:pPr>
        <w:pStyle w:val="ConsPlusNormal"/>
        <w:ind w:left="540"/>
        <w:jc w:val="both"/>
        <w:rPr>
          <w:rFonts w:ascii="Times New Roman" w:hAnsi="Times New Roman" w:cs="Times New Roman"/>
          <w:color w:val="000000"/>
          <w:sz w:val="28"/>
          <w:szCs w:val="28"/>
          <w:lang w:eastAsia="ru-RU"/>
        </w:rPr>
      </w:pPr>
      <w:r w:rsidRPr="00843D4B">
        <w:rPr>
          <w:rFonts w:ascii="Times New Roman" w:hAnsi="Times New Roman" w:cs="Times New Roman"/>
          <w:color w:val="000000"/>
          <w:sz w:val="28"/>
          <w:szCs w:val="28"/>
          <w:lang w:eastAsia="ru-RU"/>
        </w:rPr>
        <w:t>1.1.доля детей и молодежи (возраст 3-29 лет) составила 94,2 %  (план 89,4%)</w:t>
      </w:r>
    </w:p>
    <w:p w14:paraId="350F981E" w14:textId="3F974BD1" w:rsidR="00AD3599" w:rsidRPr="00843D4B" w:rsidRDefault="00AD3599" w:rsidP="00843D4B">
      <w:pPr>
        <w:pStyle w:val="ConsPlusNormal"/>
        <w:ind w:firstLine="540"/>
        <w:jc w:val="both"/>
        <w:rPr>
          <w:rFonts w:ascii="Times New Roman" w:hAnsi="Times New Roman" w:cs="Times New Roman"/>
          <w:color w:val="000000"/>
          <w:sz w:val="28"/>
          <w:szCs w:val="28"/>
          <w:lang w:eastAsia="ru-RU"/>
        </w:rPr>
      </w:pPr>
      <w:r w:rsidRPr="00843D4B">
        <w:rPr>
          <w:rFonts w:ascii="Times New Roman" w:hAnsi="Times New Roman" w:cs="Times New Roman"/>
          <w:color w:val="000000"/>
          <w:sz w:val="28"/>
          <w:szCs w:val="28"/>
          <w:lang w:eastAsia="ru-RU"/>
        </w:rPr>
        <w:t>1.2. доля граждан среднего возраста (женщины 30-54 года, мужчины 30-59 лет)  составила 23,7 % (план 23,7%);</w:t>
      </w:r>
    </w:p>
    <w:p w14:paraId="5C8C08CD" w14:textId="2370A9A3" w:rsidR="00AD3599" w:rsidRPr="00843D4B" w:rsidRDefault="00AD3599" w:rsidP="00843D4B">
      <w:pPr>
        <w:pStyle w:val="ConsPlusNormal"/>
        <w:ind w:firstLine="540"/>
        <w:jc w:val="both"/>
        <w:rPr>
          <w:rFonts w:ascii="Times New Roman" w:hAnsi="Times New Roman" w:cs="Times New Roman"/>
          <w:color w:val="000000"/>
          <w:sz w:val="28"/>
          <w:szCs w:val="28"/>
          <w:lang w:eastAsia="ru-RU"/>
        </w:rPr>
      </w:pPr>
      <w:r w:rsidRPr="00843D4B">
        <w:rPr>
          <w:rFonts w:ascii="Times New Roman" w:hAnsi="Times New Roman" w:cs="Times New Roman"/>
          <w:color w:val="000000"/>
          <w:sz w:val="28"/>
          <w:szCs w:val="28"/>
          <w:lang w:eastAsia="ru-RU"/>
        </w:rPr>
        <w:t>1.3. доля граждан старшего возраста (женщины 55-79 лет, мужчины 60-79 лет)  составила 13,1%  (план 10,0%);</w:t>
      </w:r>
    </w:p>
    <w:p w14:paraId="41A4D162" w14:textId="5054F0B2" w:rsidR="00AD3599" w:rsidRPr="00843D4B" w:rsidRDefault="00AD3599" w:rsidP="00843D4B">
      <w:pPr>
        <w:pStyle w:val="ConsPlusNormal"/>
        <w:ind w:firstLine="540"/>
        <w:jc w:val="both"/>
        <w:rPr>
          <w:rFonts w:ascii="Times New Roman" w:hAnsi="Times New Roman" w:cs="Times New Roman"/>
          <w:color w:val="000000"/>
          <w:sz w:val="28"/>
          <w:szCs w:val="28"/>
          <w:lang w:eastAsia="ru-RU"/>
        </w:rPr>
      </w:pPr>
      <w:r w:rsidRPr="00843D4B">
        <w:rPr>
          <w:rFonts w:ascii="Times New Roman" w:hAnsi="Times New Roman" w:cs="Times New Roman"/>
          <w:color w:val="000000"/>
          <w:sz w:val="28"/>
          <w:szCs w:val="28"/>
          <w:lang w:eastAsia="ru-RU"/>
        </w:rPr>
        <w:t xml:space="preserve">2. </w:t>
      </w:r>
      <w:proofErr w:type="gramStart"/>
      <w:r w:rsidRPr="00843D4B">
        <w:rPr>
          <w:rFonts w:ascii="Times New Roman" w:hAnsi="Times New Roman" w:cs="Times New Roman"/>
          <w:color w:val="000000"/>
          <w:sz w:val="28"/>
          <w:szCs w:val="28"/>
          <w:lang w:eastAsia="ru-RU"/>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составила 85,9 %  (план </w:t>
      </w:r>
      <w:r w:rsidR="00A47DF9" w:rsidRPr="00843D4B">
        <w:rPr>
          <w:rFonts w:ascii="Times New Roman" w:hAnsi="Times New Roman" w:cs="Times New Roman"/>
          <w:color w:val="000000"/>
          <w:sz w:val="28"/>
          <w:szCs w:val="28"/>
          <w:lang w:eastAsia="ru-RU"/>
        </w:rPr>
        <w:t>74,2</w:t>
      </w:r>
      <w:r w:rsidRPr="00843D4B">
        <w:rPr>
          <w:rFonts w:ascii="Times New Roman" w:hAnsi="Times New Roman" w:cs="Times New Roman"/>
          <w:color w:val="000000"/>
          <w:sz w:val="28"/>
          <w:szCs w:val="28"/>
          <w:lang w:eastAsia="ru-RU"/>
        </w:rPr>
        <w:t>%);</w:t>
      </w:r>
      <w:proofErr w:type="gramEnd"/>
    </w:p>
    <w:p w14:paraId="51A1A3DF" w14:textId="7FF0ACE1" w:rsidR="00AD3599" w:rsidRPr="00843D4B" w:rsidRDefault="00AD3599" w:rsidP="00843D4B">
      <w:pPr>
        <w:pStyle w:val="ConsPlusNormal"/>
        <w:ind w:firstLine="540"/>
        <w:jc w:val="both"/>
        <w:rPr>
          <w:rFonts w:ascii="Times New Roman" w:hAnsi="Times New Roman" w:cs="Times New Roman"/>
          <w:color w:val="000000"/>
          <w:sz w:val="28"/>
          <w:szCs w:val="28"/>
          <w:lang w:eastAsia="ru-RU"/>
        </w:rPr>
      </w:pPr>
      <w:r w:rsidRPr="00843D4B">
        <w:rPr>
          <w:rFonts w:ascii="Times New Roman" w:hAnsi="Times New Roman" w:cs="Times New Roman"/>
          <w:color w:val="000000"/>
          <w:sz w:val="28"/>
          <w:szCs w:val="28"/>
          <w:lang w:eastAsia="ru-RU"/>
        </w:rPr>
        <w:t xml:space="preserve">3. Доля лиц с ограниченными возможностями здоровья и </w:t>
      </w:r>
      <w:proofErr w:type="gramStart"/>
      <w:r w:rsidRPr="00843D4B">
        <w:rPr>
          <w:rFonts w:ascii="Times New Roman" w:hAnsi="Times New Roman" w:cs="Times New Roman"/>
          <w:color w:val="000000"/>
          <w:sz w:val="28"/>
          <w:szCs w:val="28"/>
          <w:lang w:eastAsia="ru-RU"/>
        </w:rPr>
        <w:t>инвалидов, систематически занимающихся физической культурой и спортом составила</w:t>
      </w:r>
      <w:proofErr w:type="gramEnd"/>
      <w:r w:rsidRPr="00843D4B">
        <w:rPr>
          <w:rFonts w:ascii="Times New Roman" w:hAnsi="Times New Roman" w:cs="Times New Roman"/>
          <w:color w:val="000000"/>
          <w:sz w:val="28"/>
          <w:szCs w:val="28"/>
          <w:lang w:eastAsia="ru-RU"/>
        </w:rPr>
        <w:t xml:space="preserve"> 13,6% (план 13,</w:t>
      </w:r>
      <w:r w:rsidR="00A47DF9" w:rsidRPr="00843D4B">
        <w:rPr>
          <w:rFonts w:ascii="Times New Roman" w:hAnsi="Times New Roman" w:cs="Times New Roman"/>
          <w:color w:val="000000"/>
          <w:sz w:val="28"/>
          <w:szCs w:val="28"/>
          <w:lang w:eastAsia="ru-RU"/>
        </w:rPr>
        <w:t>5</w:t>
      </w:r>
      <w:r w:rsidRPr="00843D4B">
        <w:rPr>
          <w:rFonts w:ascii="Times New Roman" w:hAnsi="Times New Roman" w:cs="Times New Roman"/>
          <w:color w:val="000000"/>
          <w:sz w:val="28"/>
          <w:szCs w:val="28"/>
          <w:lang w:eastAsia="ru-RU"/>
        </w:rPr>
        <w:t>%);</w:t>
      </w:r>
    </w:p>
    <w:p w14:paraId="726A471F" w14:textId="542AB514" w:rsidR="00AD3599" w:rsidRPr="00843D4B" w:rsidRDefault="00AD3599"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color w:val="000000"/>
          <w:sz w:val="28"/>
          <w:szCs w:val="28"/>
          <w:lang w:eastAsia="ru-RU"/>
        </w:rPr>
        <w:t xml:space="preserve">4. Уровень обеспеченности населения спортивными сооружениями </w:t>
      </w:r>
      <w:proofErr w:type="gramStart"/>
      <w:r w:rsidRPr="00843D4B">
        <w:rPr>
          <w:rFonts w:ascii="Times New Roman" w:hAnsi="Times New Roman" w:cs="Times New Roman"/>
          <w:color w:val="000000"/>
          <w:sz w:val="28"/>
          <w:szCs w:val="28"/>
          <w:lang w:eastAsia="ru-RU"/>
        </w:rPr>
        <w:t>исходя из единовременной пропускной способности объектов спорта составила</w:t>
      </w:r>
      <w:proofErr w:type="gramEnd"/>
      <w:r w:rsidRPr="00843D4B">
        <w:rPr>
          <w:rFonts w:ascii="Times New Roman" w:hAnsi="Times New Roman" w:cs="Times New Roman"/>
          <w:color w:val="000000"/>
          <w:sz w:val="28"/>
          <w:szCs w:val="28"/>
          <w:lang w:eastAsia="ru-RU"/>
        </w:rPr>
        <w:t xml:space="preserve"> 43,9% (план 42,3 %).</w:t>
      </w:r>
    </w:p>
    <w:p w14:paraId="28FD3FA6" w14:textId="3848BE41" w:rsidR="009B2FFB" w:rsidRPr="009613F1" w:rsidRDefault="008A6C19" w:rsidP="00843D4B">
      <w:pPr>
        <w:pStyle w:val="a5"/>
        <w:ind w:firstLine="426"/>
        <w:jc w:val="both"/>
        <w:rPr>
          <w:rFonts w:ascii="Times New Roman" w:hAnsi="Times New Roman"/>
          <w:b/>
          <w:sz w:val="28"/>
          <w:szCs w:val="28"/>
        </w:rPr>
      </w:pPr>
      <w:r w:rsidRPr="009613F1">
        <w:rPr>
          <w:rFonts w:ascii="Times New Roman" w:hAnsi="Times New Roman"/>
          <w:b/>
          <w:sz w:val="28"/>
          <w:szCs w:val="28"/>
        </w:rPr>
        <w:t>Фактическое ф</w:t>
      </w:r>
      <w:r w:rsidR="00550548" w:rsidRPr="009613F1">
        <w:rPr>
          <w:rFonts w:ascii="Times New Roman" w:hAnsi="Times New Roman"/>
          <w:b/>
          <w:sz w:val="28"/>
          <w:szCs w:val="28"/>
        </w:rPr>
        <w:t xml:space="preserve">инансирование  </w:t>
      </w:r>
      <w:r w:rsidRPr="009613F1">
        <w:rPr>
          <w:rFonts w:ascii="Times New Roman" w:hAnsi="Times New Roman"/>
          <w:b/>
          <w:sz w:val="28"/>
          <w:szCs w:val="28"/>
        </w:rPr>
        <w:t xml:space="preserve">государственной программы </w:t>
      </w:r>
      <w:r w:rsidR="00550548" w:rsidRPr="009613F1">
        <w:rPr>
          <w:rFonts w:ascii="Times New Roman" w:hAnsi="Times New Roman"/>
          <w:b/>
          <w:sz w:val="28"/>
          <w:szCs w:val="28"/>
        </w:rPr>
        <w:t>в 201</w:t>
      </w:r>
      <w:r w:rsidR="00E3082C" w:rsidRPr="009613F1">
        <w:rPr>
          <w:rFonts w:ascii="Times New Roman" w:hAnsi="Times New Roman"/>
          <w:b/>
          <w:sz w:val="28"/>
          <w:szCs w:val="28"/>
        </w:rPr>
        <w:t>9</w:t>
      </w:r>
      <w:r w:rsidR="00550548" w:rsidRPr="009613F1">
        <w:rPr>
          <w:rFonts w:ascii="Times New Roman" w:hAnsi="Times New Roman"/>
          <w:b/>
          <w:sz w:val="28"/>
          <w:szCs w:val="28"/>
        </w:rPr>
        <w:t xml:space="preserve"> году </w:t>
      </w:r>
      <w:r w:rsidR="009B2FFB" w:rsidRPr="009613F1">
        <w:rPr>
          <w:rFonts w:ascii="Times New Roman" w:hAnsi="Times New Roman"/>
          <w:b/>
          <w:sz w:val="28"/>
          <w:szCs w:val="28"/>
        </w:rPr>
        <w:t xml:space="preserve"> </w:t>
      </w:r>
      <w:r w:rsidR="00550548" w:rsidRPr="009613F1">
        <w:rPr>
          <w:rFonts w:ascii="Times New Roman" w:hAnsi="Times New Roman"/>
          <w:b/>
          <w:sz w:val="28"/>
          <w:szCs w:val="28"/>
        </w:rPr>
        <w:t xml:space="preserve">составило </w:t>
      </w:r>
      <w:r w:rsidR="00F207BB" w:rsidRPr="009613F1">
        <w:rPr>
          <w:rFonts w:ascii="Times New Roman" w:hAnsi="Times New Roman"/>
          <w:b/>
          <w:sz w:val="28"/>
          <w:szCs w:val="28"/>
        </w:rPr>
        <w:t xml:space="preserve">2 107 </w:t>
      </w:r>
      <w:r w:rsidR="00DA15AA" w:rsidRPr="009613F1">
        <w:rPr>
          <w:rFonts w:ascii="Times New Roman" w:hAnsi="Times New Roman"/>
          <w:b/>
          <w:sz w:val="28"/>
          <w:szCs w:val="28"/>
        </w:rPr>
        <w:t>3</w:t>
      </w:r>
      <w:r w:rsidR="00F207BB" w:rsidRPr="009613F1">
        <w:rPr>
          <w:rFonts w:ascii="Times New Roman" w:hAnsi="Times New Roman"/>
          <w:b/>
          <w:sz w:val="28"/>
          <w:szCs w:val="28"/>
        </w:rPr>
        <w:t>04,</w:t>
      </w:r>
      <w:r w:rsidR="00011EDD" w:rsidRPr="009613F1">
        <w:rPr>
          <w:rFonts w:ascii="Times New Roman" w:hAnsi="Times New Roman"/>
          <w:b/>
          <w:sz w:val="28"/>
          <w:szCs w:val="28"/>
        </w:rPr>
        <w:t>25</w:t>
      </w:r>
      <w:r w:rsidR="00535F52" w:rsidRPr="009613F1">
        <w:rPr>
          <w:rFonts w:ascii="Times New Roman" w:hAnsi="Times New Roman"/>
          <w:b/>
          <w:sz w:val="28"/>
          <w:szCs w:val="28"/>
        </w:rPr>
        <w:t xml:space="preserve"> тыс. </w:t>
      </w:r>
      <w:r w:rsidR="009B2FFB" w:rsidRPr="009613F1">
        <w:rPr>
          <w:rFonts w:ascii="Times New Roman" w:hAnsi="Times New Roman"/>
          <w:b/>
          <w:sz w:val="28"/>
          <w:szCs w:val="28"/>
        </w:rPr>
        <w:t xml:space="preserve">  рублей или </w:t>
      </w:r>
      <w:r w:rsidR="00E3082C" w:rsidRPr="009613F1">
        <w:rPr>
          <w:rFonts w:ascii="Times New Roman" w:hAnsi="Times New Roman"/>
          <w:b/>
          <w:sz w:val="28"/>
          <w:szCs w:val="28"/>
        </w:rPr>
        <w:t>86,9</w:t>
      </w:r>
      <w:r w:rsidR="009B2FFB" w:rsidRPr="009613F1">
        <w:rPr>
          <w:rFonts w:ascii="Times New Roman" w:hAnsi="Times New Roman"/>
          <w:b/>
          <w:sz w:val="28"/>
          <w:szCs w:val="28"/>
        </w:rPr>
        <w:t xml:space="preserve"> % к годовому плану </w:t>
      </w:r>
      <w:r w:rsidR="009D6426" w:rsidRPr="009613F1">
        <w:rPr>
          <w:rFonts w:ascii="Times New Roman" w:hAnsi="Times New Roman"/>
          <w:b/>
          <w:sz w:val="28"/>
          <w:szCs w:val="28"/>
        </w:rPr>
        <w:t xml:space="preserve">2 422 </w:t>
      </w:r>
      <w:r w:rsidR="00E3082C" w:rsidRPr="009613F1">
        <w:rPr>
          <w:rFonts w:ascii="Times New Roman" w:hAnsi="Times New Roman"/>
          <w:b/>
          <w:sz w:val="28"/>
          <w:szCs w:val="28"/>
        </w:rPr>
        <w:t>53</w:t>
      </w:r>
      <w:r w:rsidR="00B82B9B" w:rsidRPr="009613F1">
        <w:rPr>
          <w:rFonts w:ascii="Times New Roman" w:hAnsi="Times New Roman"/>
          <w:b/>
          <w:sz w:val="28"/>
          <w:szCs w:val="28"/>
        </w:rPr>
        <w:t>3,33</w:t>
      </w:r>
      <w:r w:rsidR="009B2FFB" w:rsidRPr="009613F1">
        <w:rPr>
          <w:rFonts w:ascii="Times New Roman" w:hAnsi="Times New Roman"/>
          <w:b/>
          <w:sz w:val="28"/>
          <w:szCs w:val="28"/>
        </w:rPr>
        <w:t xml:space="preserve"> тыс. рублей</w:t>
      </w:r>
      <w:r w:rsidR="00535F52" w:rsidRPr="009613F1">
        <w:rPr>
          <w:rFonts w:ascii="Times New Roman" w:hAnsi="Times New Roman"/>
          <w:b/>
          <w:sz w:val="28"/>
          <w:szCs w:val="28"/>
        </w:rPr>
        <w:t>, в том числе по подпрограммам:</w:t>
      </w:r>
    </w:p>
    <w:p w14:paraId="4127C636" w14:textId="5303C082" w:rsidR="00535F52" w:rsidRPr="009613F1" w:rsidRDefault="006901E2" w:rsidP="00843D4B">
      <w:pPr>
        <w:pStyle w:val="a5"/>
        <w:ind w:firstLine="426"/>
        <w:jc w:val="both"/>
        <w:rPr>
          <w:rFonts w:ascii="Times New Roman" w:hAnsi="Times New Roman"/>
          <w:sz w:val="28"/>
          <w:szCs w:val="28"/>
        </w:rPr>
      </w:pPr>
      <w:r w:rsidRPr="009613F1">
        <w:rPr>
          <w:rFonts w:ascii="Times New Roman" w:hAnsi="Times New Roman"/>
          <w:sz w:val="28"/>
          <w:szCs w:val="28"/>
        </w:rPr>
        <w:t xml:space="preserve">    </w:t>
      </w:r>
      <w:r w:rsidR="00535F52" w:rsidRPr="009613F1">
        <w:rPr>
          <w:rFonts w:ascii="Times New Roman" w:hAnsi="Times New Roman"/>
          <w:sz w:val="28"/>
          <w:szCs w:val="28"/>
        </w:rPr>
        <w:t xml:space="preserve">По подпрограмме «Развитие физической культуры и массового спорта в Ленинградской области» </w:t>
      </w:r>
      <w:r w:rsidRPr="009613F1">
        <w:rPr>
          <w:rFonts w:ascii="Times New Roman" w:hAnsi="Times New Roman"/>
          <w:sz w:val="28"/>
          <w:szCs w:val="28"/>
        </w:rPr>
        <w:t xml:space="preserve">- </w:t>
      </w:r>
      <w:r w:rsidR="00E3082C" w:rsidRPr="009613F1">
        <w:rPr>
          <w:rFonts w:ascii="Times New Roman" w:hAnsi="Times New Roman"/>
          <w:sz w:val="28"/>
          <w:szCs w:val="28"/>
        </w:rPr>
        <w:t>159</w:t>
      </w:r>
      <w:r w:rsidR="00F207BB" w:rsidRPr="009613F1">
        <w:rPr>
          <w:rFonts w:ascii="Times New Roman" w:hAnsi="Times New Roman"/>
          <w:sz w:val="28"/>
          <w:szCs w:val="28"/>
        </w:rPr>
        <w:t> 623.67</w:t>
      </w:r>
      <w:r w:rsidR="00535F52" w:rsidRPr="009613F1">
        <w:rPr>
          <w:rFonts w:ascii="Times New Roman" w:hAnsi="Times New Roman"/>
          <w:sz w:val="28"/>
          <w:szCs w:val="28"/>
        </w:rPr>
        <w:t xml:space="preserve"> тыс. рублей</w:t>
      </w:r>
      <w:r w:rsidR="00E3082C" w:rsidRPr="009613F1">
        <w:rPr>
          <w:rFonts w:ascii="Times New Roman" w:hAnsi="Times New Roman"/>
          <w:sz w:val="28"/>
          <w:szCs w:val="28"/>
        </w:rPr>
        <w:t>, в том</w:t>
      </w:r>
      <w:r w:rsidR="00F207BB" w:rsidRPr="009613F1">
        <w:rPr>
          <w:rFonts w:ascii="Times New Roman" w:hAnsi="Times New Roman"/>
          <w:sz w:val="28"/>
          <w:szCs w:val="28"/>
        </w:rPr>
        <w:t xml:space="preserve"> числе федеральный бюджет – 114</w:t>
      </w:r>
      <w:r w:rsidR="00E3082C" w:rsidRPr="009613F1">
        <w:rPr>
          <w:rFonts w:ascii="Times New Roman" w:hAnsi="Times New Roman"/>
          <w:sz w:val="28"/>
          <w:szCs w:val="28"/>
        </w:rPr>
        <w:t>5</w:t>
      </w:r>
      <w:r w:rsidR="00F207BB" w:rsidRPr="009613F1">
        <w:rPr>
          <w:rFonts w:ascii="Times New Roman" w:hAnsi="Times New Roman"/>
          <w:sz w:val="28"/>
          <w:szCs w:val="28"/>
        </w:rPr>
        <w:t>00.05</w:t>
      </w:r>
      <w:r w:rsidR="00E3082C" w:rsidRPr="009613F1">
        <w:rPr>
          <w:rFonts w:ascii="Times New Roman" w:hAnsi="Times New Roman"/>
          <w:sz w:val="28"/>
          <w:szCs w:val="28"/>
        </w:rPr>
        <w:t xml:space="preserve"> тыс</w:t>
      </w:r>
      <w:r w:rsidRPr="009613F1">
        <w:rPr>
          <w:rFonts w:ascii="Times New Roman" w:hAnsi="Times New Roman"/>
          <w:sz w:val="28"/>
          <w:szCs w:val="28"/>
        </w:rPr>
        <w:t>.</w:t>
      </w:r>
      <w:r w:rsidR="00E3082C" w:rsidRPr="009613F1">
        <w:rPr>
          <w:rFonts w:ascii="Times New Roman" w:hAnsi="Times New Roman"/>
          <w:sz w:val="28"/>
          <w:szCs w:val="28"/>
        </w:rPr>
        <w:t xml:space="preserve"> рублей</w:t>
      </w:r>
      <w:r w:rsidR="002F5C3A" w:rsidRPr="009613F1">
        <w:rPr>
          <w:rFonts w:ascii="Times New Roman" w:hAnsi="Times New Roman"/>
          <w:sz w:val="28"/>
          <w:szCs w:val="28"/>
        </w:rPr>
        <w:t>,</w:t>
      </w:r>
      <w:r w:rsidR="00F207BB" w:rsidRPr="009613F1">
        <w:rPr>
          <w:rFonts w:ascii="Times New Roman" w:hAnsi="Times New Roman"/>
          <w:sz w:val="28"/>
          <w:szCs w:val="28"/>
        </w:rPr>
        <w:t xml:space="preserve"> областной бюджет Ленинградской области – 45 123,62 тыс. рублей</w:t>
      </w:r>
      <w:r w:rsidR="00E3082C" w:rsidRPr="009613F1">
        <w:rPr>
          <w:rFonts w:ascii="Times New Roman" w:hAnsi="Times New Roman"/>
          <w:sz w:val="28"/>
          <w:szCs w:val="28"/>
        </w:rPr>
        <w:t>;</w:t>
      </w:r>
      <w:r w:rsidR="00535F52" w:rsidRPr="009613F1">
        <w:rPr>
          <w:rFonts w:ascii="Times New Roman" w:hAnsi="Times New Roman"/>
          <w:sz w:val="28"/>
          <w:szCs w:val="28"/>
        </w:rPr>
        <w:t xml:space="preserve">          </w:t>
      </w:r>
    </w:p>
    <w:p w14:paraId="0322074E" w14:textId="2EFA9ECF" w:rsidR="00535F52" w:rsidRPr="009613F1" w:rsidRDefault="006901E2" w:rsidP="00843D4B">
      <w:pPr>
        <w:ind w:firstLine="426"/>
        <w:jc w:val="both"/>
        <w:rPr>
          <w:bCs/>
          <w:spacing w:val="-6"/>
          <w:sz w:val="28"/>
          <w:szCs w:val="28"/>
        </w:rPr>
      </w:pPr>
      <w:r w:rsidRPr="009613F1">
        <w:rPr>
          <w:sz w:val="28"/>
          <w:szCs w:val="28"/>
        </w:rPr>
        <w:t xml:space="preserve">    </w:t>
      </w:r>
      <w:r w:rsidR="00535F52" w:rsidRPr="009613F1">
        <w:rPr>
          <w:sz w:val="28"/>
          <w:szCs w:val="28"/>
        </w:rPr>
        <w:t>По подпрограмме «Развитие спорта высших достижений и системы подготовки спортивного резерва»</w:t>
      </w:r>
      <w:r w:rsidRPr="009613F1">
        <w:rPr>
          <w:sz w:val="28"/>
          <w:szCs w:val="28"/>
        </w:rPr>
        <w:t xml:space="preserve">  - </w:t>
      </w:r>
      <w:r w:rsidR="00E3082C" w:rsidRPr="009613F1">
        <w:rPr>
          <w:bCs/>
          <w:color w:val="000000" w:themeColor="text1"/>
          <w:spacing w:val="-6"/>
          <w:sz w:val="28"/>
          <w:szCs w:val="28"/>
        </w:rPr>
        <w:t>632</w:t>
      </w:r>
      <w:r w:rsidR="00F207BB" w:rsidRPr="009613F1">
        <w:rPr>
          <w:bCs/>
          <w:color w:val="000000" w:themeColor="text1"/>
          <w:spacing w:val="-6"/>
          <w:sz w:val="28"/>
          <w:szCs w:val="28"/>
        </w:rPr>
        <w:t xml:space="preserve"> 004</w:t>
      </w:r>
      <w:r w:rsidR="00E3082C" w:rsidRPr="009613F1">
        <w:rPr>
          <w:bCs/>
          <w:color w:val="000000" w:themeColor="text1"/>
          <w:spacing w:val="-6"/>
          <w:sz w:val="28"/>
          <w:szCs w:val="28"/>
        </w:rPr>
        <w:t>,</w:t>
      </w:r>
      <w:r w:rsidR="00F207BB" w:rsidRPr="009613F1">
        <w:rPr>
          <w:bCs/>
          <w:color w:val="000000" w:themeColor="text1"/>
          <w:spacing w:val="-6"/>
          <w:sz w:val="28"/>
          <w:szCs w:val="28"/>
        </w:rPr>
        <w:t>65</w:t>
      </w:r>
      <w:r w:rsidR="00535F52" w:rsidRPr="009613F1">
        <w:rPr>
          <w:bCs/>
          <w:color w:val="000000" w:themeColor="text1"/>
          <w:spacing w:val="-6"/>
          <w:sz w:val="28"/>
          <w:szCs w:val="28"/>
        </w:rPr>
        <w:t xml:space="preserve"> </w:t>
      </w:r>
      <w:r w:rsidR="00535F52" w:rsidRPr="009613F1">
        <w:rPr>
          <w:bCs/>
          <w:spacing w:val="-6"/>
          <w:sz w:val="28"/>
          <w:szCs w:val="28"/>
        </w:rPr>
        <w:t>тыс. рублей</w:t>
      </w:r>
      <w:r w:rsidR="00E3082C" w:rsidRPr="009613F1">
        <w:rPr>
          <w:bCs/>
          <w:spacing w:val="-6"/>
          <w:sz w:val="28"/>
          <w:szCs w:val="28"/>
        </w:rPr>
        <w:t>,  в том числе федеральный бюджет 2811</w:t>
      </w:r>
      <w:r w:rsidR="00F207BB" w:rsidRPr="009613F1">
        <w:rPr>
          <w:bCs/>
          <w:spacing w:val="-6"/>
          <w:sz w:val="28"/>
          <w:szCs w:val="28"/>
        </w:rPr>
        <w:t>4,69</w:t>
      </w:r>
      <w:r w:rsidR="00E3082C" w:rsidRPr="009613F1">
        <w:rPr>
          <w:bCs/>
          <w:spacing w:val="-6"/>
          <w:sz w:val="28"/>
          <w:szCs w:val="28"/>
        </w:rPr>
        <w:t xml:space="preserve"> тыс. рублей, </w:t>
      </w:r>
      <w:r w:rsidR="00F207BB" w:rsidRPr="009613F1">
        <w:rPr>
          <w:bCs/>
          <w:spacing w:val="-6"/>
          <w:sz w:val="28"/>
          <w:szCs w:val="28"/>
        </w:rPr>
        <w:t xml:space="preserve"> областной бюджет Ленинградской области – 603 389,96 тыс. рублей, </w:t>
      </w:r>
      <w:r w:rsidR="00E3082C" w:rsidRPr="009613F1">
        <w:rPr>
          <w:bCs/>
          <w:spacing w:val="-6"/>
          <w:sz w:val="28"/>
          <w:szCs w:val="28"/>
        </w:rPr>
        <w:t>местные бюджеты –</w:t>
      </w:r>
      <w:r w:rsidR="00396A39" w:rsidRPr="009613F1">
        <w:rPr>
          <w:bCs/>
          <w:spacing w:val="-6"/>
          <w:sz w:val="28"/>
          <w:szCs w:val="28"/>
        </w:rPr>
        <w:t>500 тыс. рублей</w:t>
      </w:r>
      <w:r w:rsidR="00E3082C" w:rsidRPr="009613F1">
        <w:rPr>
          <w:bCs/>
          <w:spacing w:val="-6"/>
          <w:sz w:val="28"/>
          <w:szCs w:val="28"/>
        </w:rPr>
        <w:t>;</w:t>
      </w:r>
      <w:r w:rsidR="00535F52" w:rsidRPr="009613F1">
        <w:rPr>
          <w:bCs/>
          <w:spacing w:val="-6"/>
          <w:sz w:val="28"/>
          <w:szCs w:val="28"/>
        </w:rPr>
        <w:t xml:space="preserve"> </w:t>
      </w:r>
    </w:p>
    <w:p w14:paraId="4957B60C" w14:textId="58CCA79D" w:rsidR="006901E2" w:rsidRPr="00843D4B" w:rsidRDefault="006901E2" w:rsidP="00843D4B">
      <w:pPr>
        <w:ind w:firstLine="708"/>
        <w:jc w:val="both"/>
        <w:rPr>
          <w:rFonts w:eastAsia="Calibri"/>
          <w:sz w:val="28"/>
          <w:szCs w:val="28"/>
        </w:rPr>
      </w:pPr>
      <w:proofErr w:type="gramStart"/>
      <w:r w:rsidRPr="009613F1">
        <w:rPr>
          <w:rFonts w:eastAsia="Calibri"/>
          <w:sz w:val="28"/>
          <w:szCs w:val="28"/>
        </w:rPr>
        <w:t>По подпрограмме</w:t>
      </w:r>
      <w:r w:rsidR="00535F52" w:rsidRPr="009613F1">
        <w:rPr>
          <w:rFonts w:eastAsia="Calibri"/>
          <w:sz w:val="28"/>
          <w:szCs w:val="28"/>
        </w:rPr>
        <w:t xml:space="preserve"> «Развитие </w:t>
      </w:r>
      <w:r w:rsidR="00396A39" w:rsidRPr="009613F1">
        <w:rPr>
          <w:rFonts w:eastAsia="Calibri"/>
          <w:sz w:val="28"/>
          <w:szCs w:val="28"/>
        </w:rPr>
        <w:t>спортивной инфраструктуры</w:t>
      </w:r>
      <w:r w:rsidRPr="009613F1">
        <w:rPr>
          <w:rFonts w:eastAsia="Calibri"/>
          <w:sz w:val="28"/>
          <w:szCs w:val="28"/>
        </w:rPr>
        <w:t xml:space="preserve"> в Ленинградской области» - </w:t>
      </w:r>
      <w:r w:rsidR="00F207BB" w:rsidRPr="009613F1">
        <w:rPr>
          <w:rFonts w:eastAsia="Calibri"/>
          <w:sz w:val="28"/>
          <w:szCs w:val="28"/>
        </w:rPr>
        <w:t>131567</w:t>
      </w:r>
      <w:r w:rsidR="00011EDD" w:rsidRPr="009613F1">
        <w:rPr>
          <w:rFonts w:eastAsia="Calibri"/>
          <w:sz w:val="28"/>
          <w:szCs w:val="28"/>
        </w:rPr>
        <w:t>5,93</w:t>
      </w:r>
      <w:r w:rsidR="00535F52" w:rsidRPr="009613F1">
        <w:rPr>
          <w:rFonts w:eastAsia="Calibri"/>
          <w:sz w:val="28"/>
          <w:szCs w:val="28"/>
        </w:rPr>
        <w:t xml:space="preserve"> тыс. рублей, в том числе федеральн</w:t>
      </w:r>
      <w:r w:rsidR="00396A39" w:rsidRPr="009613F1">
        <w:rPr>
          <w:rFonts w:eastAsia="Calibri"/>
          <w:sz w:val="28"/>
          <w:szCs w:val="28"/>
        </w:rPr>
        <w:t xml:space="preserve">ый бюджет </w:t>
      </w:r>
      <w:r w:rsidR="00535F52" w:rsidRPr="009613F1">
        <w:rPr>
          <w:rFonts w:eastAsia="Calibri"/>
          <w:sz w:val="28"/>
          <w:szCs w:val="28"/>
        </w:rPr>
        <w:t xml:space="preserve"> – </w:t>
      </w:r>
      <w:r w:rsidR="00894F79" w:rsidRPr="009613F1">
        <w:rPr>
          <w:rFonts w:eastAsia="Calibri"/>
          <w:sz w:val="28"/>
          <w:szCs w:val="28"/>
        </w:rPr>
        <w:t>80265,46</w:t>
      </w:r>
      <w:r w:rsidR="00535F52" w:rsidRPr="009613F1">
        <w:rPr>
          <w:rFonts w:eastAsia="Calibri"/>
          <w:sz w:val="28"/>
          <w:szCs w:val="28"/>
        </w:rPr>
        <w:t xml:space="preserve"> тыс. рублей</w:t>
      </w:r>
      <w:r w:rsidR="00396A39" w:rsidRPr="009613F1">
        <w:rPr>
          <w:rFonts w:eastAsia="Calibri"/>
          <w:sz w:val="28"/>
          <w:szCs w:val="28"/>
        </w:rPr>
        <w:t xml:space="preserve">, </w:t>
      </w:r>
      <w:r w:rsidR="00894F79" w:rsidRPr="009613F1">
        <w:rPr>
          <w:rFonts w:eastAsia="Calibri"/>
          <w:sz w:val="28"/>
          <w:szCs w:val="28"/>
        </w:rPr>
        <w:t>областной бюджет Ленинградской области – 1147762,0</w:t>
      </w:r>
      <w:r w:rsidR="00011EDD" w:rsidRPr="009613F1">
        <w:rPr>
          <w:rFonts w:eastAsia="Calibri"/>
          <w:sz w:val="28"/>
          <w:szCs w:val="28"/>
        </w:rPr>
        <w:t>2</w:t>
      </w:r>
      <w:r w:rsidR="00894F79" w:rsidRPr="009613F1">
        <w:rPr>
          <w:rFonts w:eastAsia="Calibri"/>
          <w:sz w:val="28"/>
          <w:szCs w:val="28"/>
        </w:rPr>
        <w:t xml:space="preserve"> тыс. рублей, </w:t>
      </w:r>
      <w:r w:rsidR="00396A39" w:rsidRPr="009613F1">
        <w:rPr>
          <w:rFonts w:eastAsia="Calibri"/>
          <w:sz w:val="28"/>
          <w:szCs w:val="28"/>
        </w:rPr>
        <w:t xml:space="preserve">местные бюджеты  - </w:t>
      </w:r>
      <w:r w:rsidR="00894F79" w:rsidRPr="009613F1">
        <w:rPr>
          <w:rFonts w:eastAsia="Calibri"/>
          <w:sz w:val="28"/>
          <w:szCs w:val="28"/>
        </w:rPr>
        <w:t>87648,4</w:t>
      </w:r>
      <w:r w:rsidR="00011EDD" w:rsidRPr="009613F1">
        <w:rPr>
          <w:rFonts w:eastAsia="Calibri"/>
          <w:sz w:val="28"/>
          <w:szCs w:val="28"/>
        </w:rPr>
        <w:t>5</w:t>
      </w:r>
      <w:r w:rsidR="00396A39" w:rsidRPr="009613F1">
        <w:rPr>
          <w:rFonts w:eastAsia="Calibri"/>
          <w:sz w:val="28"/>
          <w:szCs w:val="28"/>
        </w:rPr>
        <w:t xml:space="preserve"> тыс. рублей.</w:t>
      </w:r>
      <w:r w:rsidR="00535F52" w:rsidRPr="00843D4B">
        <w:rPr>
          <w:rFonts w:eastAsia="Calibri"/>
          <w:sz w:val="28"/>
          <w:szCs w:val="28"/>
        </w:rPr>
        <w:t xml:space="preserve"> </w:t>
      </w:r>
      <w:proofErr w:type="gramEnd"/>
    </w:p>
    <w:p w14:paraId="267A31D0" w14:textId="407532F9" w:rsidR="00B716F3" w:rsidRPr="00843D4B" w:rsidRDefault="00B716F3" w:rsidP="00843D4B">
      <w:pPr>
        <w:ind w:firstLine="708"/>
        <w:jc w:val="both"/>
        <w:rPr>
          <w:rFonts w:eastAsia="Calibri"/>
          <w:sz w:val="28"/>
          <w:szCs w:val="28"/>
        </w:rPr>
      </w:pPr>
      <w:r w:rsidRPr="00843D4B">
        <w:rPr>
          <w:rFonts w:eastAsia="Calibri"/>
          <w:sz w:val="28"/>
          <w:szCs w:val="28"/>
        </w:rPr>
        <w:lastRenderedPageBreak/>
        <w:t>В реализации  мероприятий государственной программы принимали участие государственные учреждения, подведомственные комитету в рамках государственных заданий.</w:t>
      </w:r>
    </w:p>
    <w:p w14:paraId="212AEB55" w14:textId="77777777" w:rsidR="00455CA1" w:rsidRPr="00843D4B" w:rsidRDefault="00455CA1" w:rsidP="00843D4B">
      <w:pPr>
        <w:tabs>
          <w:tab w:val="left" w:pos="0"/>
          <w:tab w:val="left" w:pos="142"/>
          <w:tab w:val="left" w:pos="709"/>
        </w:tabs>
        <w:ind w:firstLine="567"/>
        <w:jc w:val="both"/>
        <w:rPr>
          <w:rFonts w:eastAsia="Cambria"/>
          <w:color w:val="262626"/>
          <w:sz w:val="28"/>
          <w:szCs w:val="28"/>
        </w:rPr>
      </w:pPr>
      <w:r w:rsidRPr="00843D4B">
        <w:rPr>
          <w:sz w:val="28"/>
          <w:szCs w:val="28"/>
        </w:rPr>
        <w:t xml:space="preserve">ГАУ ЛО «Центр спортивной подготовки сборных команд Ленинградской области» </w:t>
      </w:r>
    </w:p>
    <w:p w14:paraId="434962FD" w14:textId="77777777" w:rsidR="00B716F3" w:rsidRPr="00843D4B" w:rsidRDefault="00B716F3"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 xml:space="preserve">ГБУ ЛО «Центр олимпийской подготовки по волейболу» </w:t>
      </w:r>
    </w:p>
    <w:p w14:paraId="71676371" w14:textId="77777777" w:rsidR="00B716F3" w:rsidRPr="00843D4B" w:rsidRDefault="00B716F3"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 xml:space="preserve">ГБУ ЛО «Центр олимпийской подготовки по водным видам спорта» </w:t>
      </w:r>
    </w:p>
    <w:p w14:paraId="265ED698" w14:textId="37E26E86" w:rsidR="00B716F3" w:rsidRPr="00843D4B" w:rsidRDefault="00B716F3"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 xml:space="preserve">ГАУ ЛО «Спортивная школа олимпийского резерва по горнолыжному спорту фристайлу»  </w:t>
      </w:r>
    </w:p>
    <w:p w14:paraId="38BCDC46" w14:textId="49578B6F" w:rsidR="00B716F3" w:rsidRPr="00843D4B" w:rsidRDefault="00B716F3" w:rsidP="00843D4B">
      <w:pPr>
        <w:pStyle w:val="ConsPlusNormal"/>
        <w:ind w:firstLine="567"/>
        <w:jc w:val="both"/>
        <w:rPr>
          <w:rFonts w:ascii="Times New Roman" w:hAnsi="Times New Roman" w:cs="Times New Roman"/>
          <w:sz w:val="28"/>
          <w:szCs w:val="28"/>
        </w:rPr>
      </w:pPr>
      <w:r w:rsidRPr="00843D4B">
        <w:rPr>
          <w:rFonts w:ascii="Times New Roman" w:hAnsi="Times New Roman" w:cs="Times New Roman"/>
          <w:sz w:val="28"/>
          <w:szCs w:val="28"/>
        </w:rPr>
        <w:t>ГАУ ЛО «Спортивно-тренировочный центр Ленинградской области»</w:t>
      </w:r>
      <w:proofErr w:type="gramStart"/>
      <w:r w:rsidRPr="00843D4B">
        <w:rPr>
          <w:rFonts w:ascii="Times New Roman" w:hAnsi="Times New Roman" w:cs="Times New Roman"/>
          <w:sz w:val="28"/>
          <w:szCs w:val="28"/>
        </w:rPr>
        <w:t xml:space="preserve"> </w:t>
      </w:r>
      <w:r w:rsidR="00455CA1" w:rsidRPr="00843D4B">
        <w:rPr>
          <w:rFonts w:ascii="Times New Roman" w:hAnsi="Times New Roman" w:cs="Times New Roman"/>
          <w:sz w:val="28"/>
          <w:szCs w:val="28"/>
        </w:rPr>
        <w:t>.</w:t>
      </w:r>
      <w:proofErr w:type="gramEnd"/>
    </w:p>
    <w:p w14:paraId="480FE06C" w14:textId="3C99A697" w:rsidR="00455CA1" w:rsidRPr="00843D4B" w:rsidRDefault="00396A39" w:rsidP="00843D4B">
      <w:pPr>
        <w:pStyle w:val="Heading"/>
        <w:ind w:right="-1" w:firstLine="709"/>
        <w:jc w:val="both"/>
        <w:rPr>
          <w:rFonts w:ascii="Times New Roman" w:hAnsi="Times New Roman" w:cs="Times New Roman"/>
          <w:b w:val="0"/>
          <w:color w:val="000000"/>
          <w:sz w:val="28"/>
          <w:szCs w:val="28"/>
        </w:rPr>
      </w:pPr>
      <w:r w:rsidRPr="00843D4B">
        <w:rPr>
          <w:rFonts w:ascii="Times New Roman" w:hAnsi="Times New Roman" w:cs="Times New Roman"/>
          <w:b w:val="0"/>
          <w:color w:val="000000"/>
          <w:sz w:val="28"/>
          <w:szCs w:val="28"/>
        </w:rPr>
        <w:t xml:space="preserve">ГАУЛО  «Спортивная школа «Ленинградец». </w:t>
      </w:r>
    </w:p>
    <w:p w14:paraId="55C31911" w14:textId="6208D95D" w:rsidR="00535F52" w:rsidRPr="00843D4B" w:rsidRDefault="00FA0ABD" w:rsidP="00843D4B">
      <w:pPr>
        <w:pStyle w:val="a5"/>
        <w:ind w:firstLine="426"/>
        <w:jc w:val="both"/>
        <w:rPr>
          <w:rFonts w:ascii="Times New Roman" w:hAnsi="Times New Roman"/>
          <w:b/>
          <w:sz w:val="28"/>
          <w:szCs w:val="28"/>
        </w:rPr>
      </w:pPr>
      <w:r w:rsidRPr="00843D4B">
        <w:rPr>
          <w:rFonts w:ascii="Times New Roman" w:hAnsi="Times New Roman"/>
          <w:b/>
          <w:sz w:val="28"/>
          <w:szCs w:val="28"/>
        </w:rPr>
        <w:t xml:space="preserve">В  соответствии с планом реализации  государственной программы проведены  все запланированные мероприятия, в том числе по основным мероприятиям: </w:t>
      </w:r>
    </w:p>
    <w:p w14:paraId="1AAAB65B" w14:textId="7B4DB1D5" w:rsidR="009B2FFB" w:rsidRPr="00843D4B" w:rsidRDefault="00757EC2" w:rsidP="00843D4B">
      <w:pPr>
        <w:ind w:firstLine="708"/>
        <w:jc w:val="both"/>
        <w:rPr>
          <w:b/>
          <w:sz w:val="28"/>
          <w:szCs w:val="28"/>
        </w:rPr>
      </w:pPr>
      <w:r w:rsidRPr="00843D4B">
        <w:rPr>
          <w:b/>
          <w:sz w:val="28"/>
          <w:szCs w:val="28"/>
        </w:rPr>
        <w:t>По основному мероприятию  1.1. «</w:t>
      </w:r>
      <w:r w:rsidR="00396A39" w:rsidRPr="00843D4B">
        <w:rPr>
          <w:b/>
          <w:sz w:val="28"/>
          <w:szCs w:val="28"/>
        </w:rPr>
        <w:t>Создание условий для развития физической культуры и массового спорта</w:t>
      </w:r>
      <w:r w:rsidRPr="00843D4B">
        <w:rPr>
          <w:b/>
          <w:sz w:val="28"/>
          <w:szCs w:val="28"/>
        </w:rPr>
        <w:t>»</w:t>
      </w:r>
    </w:p>
    <w:p w14:paraId="37EF10BC" w14:textId="4FA1FBBF" w:rsidR="00877F0E" w:rsidRPr="00843D4B" w:rsidRDefault="00FA0ABD" w:rsidP="00843D4B">
      <w:pPr>
        <w:suppressAutoHyphens/>
        <w:ind w:firstLine="708"/>
        <w:jc w:val="both"/>
        <w:rPr>
          <w:sz w:val="28"/>
          <w:szCs w:val="28"/>
          <w:lang w:eastAsia="zh-CN"/>
        </w:rPr>
      </w:pPr>
      <w:r w:rsidRPr="00843D4B">
        <w:rPr>
          <w:sz w:val="28"/>
          <w:szCs w:val="28"/>
          <w:lang w:eastAsia="zh-CN"/>
        </w:rPr>
        <w:t>В соответствии с календарным планом физкультурных мероприятий и спортивных мероприятий Ленинградской области в 201</w:t>
      </w:r>
      <w:r w:rsidR="00396A39" w:rsidRPr="00843D4B">
        <w:rPr>
          <w:sz w:val="28"/>
          <w:szCs w:val="28"/>
          <w:lang w:eastAsia="zh-CN"/>
        </w:rPr>
        <w:t>9</w:t>
      </w:r>
      <w:r w:rsidRPr="00843D4B">
        <w:rPr>
          <w:sz w:val="28"/>
          <w:szCs w:val="28"/>
          <w:lang w:eastAsia="zh-CN"/>
        </w:rPr>
        <w:t xml:space="preserve"> году проведено </w:t>
      </w:r>
      <w:r w:rsidR="00396A39" w:rsidRPr="00843D4B">
        <w:rPr>
          <w:sz w:val="28"/>
          <w:szCs w:val="28"/>
          <w:lang w:eastAsia="zh-CN"/>
        </w:rPr>
        <w:t>242</w:t>
      </w:r>
      <w:r w:rsidRPr="00843D4B">
        <w:rPr>
          <w:sz w:val="28"/>
          <w:szCs w:val="28"/>
          <w:lang w:eastAsia="zh-CN"/>
        </w:rPr>
        <w:t xml:space="preserve"> физкультурных мероприятия, такие как: </w:t>
      </w:r>
    </w:p>
    <w:p w14:paraId="76525AB3" w14:textId="3BE88F86" w:rsidR="006B76B9" w:rsidRPr="00843D4B" w:rsidRDefault="006B76B9" w:rsidP="00843D4B">
      <w:pPr>
        <w:ind w:firstLine="708"/>
        <w:jc w:val="both"/>
        <w:rPr>
          <w:sz w:val="28"/>
          <w:szCs w:val="28"/>
        </w:rPr>
      </w:pPr>
      <w:proofErr w:type="gramStart"/>
      <w:r w:rsidRPr="00843D4B">
        <w:rPr>
          <w:sz w:val="28"/>
          <w:szCs w:val="28"/>
          <w:lang w:eastAsia="zh-CN"/>
        </w:rPr>
        <w:t xml:space="preserve">Всероссийская массовая лыжная гонка «Лыжня России», </w:t>
      </w:r>
      <w:r w:rsidRPr="00843D4B">
        <w:rPr>
          <w:sz w:val="28"/>
          <w:szCs w:val="28"/>
        </w:rPr>
        <w:t xml:space="preserve">всероссийский день бега «Кросс нации», всероссийские массовые соревнования по баскетболу «Оранжевый мяч», </w:t>
      </w:r>
      <w:r w:rsidRPr="00843D4B">
        <w:rPr>
          <w:sz w:val="28"/>
          <w:szCs w:val="28"/>
          <w:lang w:eastAsia="zh-CN"/>
        </w:rPr>
        <w:t xml:space="preserve">«Токсовский лыжный марафон», </w:t>
      </w:r>
      <w:r w:rsidRPr="00843D4B">
        <w:rPr>
          <w:sz w:val="28"/>
          <w:szCs w:val="28"/>
        </w:rPr>
        <w:t>всероссийский фестиваль по хоккею среди любительских команд, фестиваль национальных и неолимпийских видов спорта Ленинградской области «Ладожский ориентир», «Марафон долголетия», физкультурно-массовые мероприятия, посвященные Дню физкультурника,  Спартакиада ветеранов Ленинградской области, фестиваль физической культуры и спорта производственных коллективов Ленинградской области, Всероссийский день</w:t>
      </w:r>
      <w:proofErr w:type="gramEnd"/>
      <w:r w:rsidRPr="00843D4B">
        <w:rPr>
          <w:sz w:val="28"/>
          <w:szCs w:val="28"/>
        </w:rPr>
        <w:t xml:space="preserve"> ходьбы. </w:t>
      </w:r>
    </w:p>
    <w:p w14:paraId="358162CB" w14:textId="0185F82D" w:rsidR="005B4F27" w:rsidRPr="00843D4B" w:rsidRDefault="005B4F27" w:rsidP="00843D4B">
      <w:pPr>
        <w:autoSpaceDE w:val="0"/>
        <w:autoSpaceDN w:val="0"/>
        <w:adjustRightInd w:val="0"/>
        <w:ind w:firstLine="708"/>
        <w:jc w:val="both"/>
        <w:rPr>
          <w:bCs/>
          <w:spacing w:val="-6"/>
          <w:sz w:val="28"/>
          <w:szCs w:val="28"/>
        </w:rPr>
      </w:pPr>
      <w:r w:rsidRPr="00843D4B">
        <w:rPr>
          <w:bCs/>
          <w:spacing w:val="-6"/>
          <w:sz w:val="28"/>
          <w:szCs w:val="28"/>
        </w:rPr>
        <w:t xml:space="preserve">Обеспечена подготовка и  участие сборных  команд Ленинградской области в 49 международных, всероссийских и межрегиональных соревнованиях среди </w:t>
      </w:r>
      <w:r w:rsidRPr="00843D4B">
        <w:rPr>
          <w:rFonts w:eastAsia="Calibri"/>
          <w:sz w:val="28"/>
          <w:szCs w:val="28"/>
        </w:rPr>
        <w:t>различных возрастных групп населения,  том числе инвалидов, таких как</w:t>
      </w:r>
    </w:p>
    <w:p w14:paraId="48CECE86" w14:textId="003CD582" w:rsidR="004E21BF" w:rsidRPr="00843D4B" w:rsidRDefault="006B76B9" w:rsidP="00843D4B">
      <w:pPr>
        <w:suppressAutoHyphens/>
        <w:ind w:firstLine="708"/>
        <w:jc w:val="both"/>
        <w:rPr>
          <w:sz w:val="28"/>
          <w:szCs w:val="28"/>
        </w:rPr>
      </w:pPr>
      <w:r w:rsidRPr="00843D4B">
        <w:rPr>
          <w:sz w:val="28"/>
          <w:szCs w:val="28"/>
          <w:lang w:val="en-US"/>
        </w:rPr>
        <w:t>XI</w:t>
      </w:r>
      <w:r w:rsidRPr="00843D4B">
        <w:rPr>
          <w:sz w:val="28"/>
          <w:szCs w:val="28"/>
        </w:rPr>
        <w:t xml:space="preserve"> Балтийск</w:t>
      </w:r>
      <w:r w:rsidR="005B4F27" w:rsidRPr="00843D4B">
        <w:rPr>
          <w:sz w:val="28"/>
          <w:szCs w:val="28"/>
        </w:rPr>
        <w:t>ие</w:t>
      </w:r>
      <w:r w:rsidRPr="00843D4B">
        <w:rPr>
          <w:sz w:val="28"/>
          <w:szCs w:val="28"/>
        </w:rPr>
        <w:t xml:space="preserve"> спортивны</w:t>
      </w:r>
      <w:r w:rsidR="005B4F27" w:rsidRPr="00843D4B">
        <w:rPr>
          <w:sz w:val="28"/>
          <w:szCs w:val="28"/>
        </w:rPr>
        <w:t>е</w:t>
      </w:r>
      <w:r w:rsidRPr="00843D4B">
        <w:rPr>
          <w:sz w:val="28"/>
          <w:szCs w:val="28"/>
        </w:rPr>
        <w:t xml:space="preserve"> юношески</w:t>
      </w:r>
      <w:r w:rsidR="005B4F27" w:rsidRPr="00843D4B">
        <w:rPr>
          <w:sz w:val="28"/>
          <w:szCs w:val="28"/>
        </w:rPr>
        <w:t>е</w:t>
      </w:r>
      <w:r w:rsidRPr="00843D4B">
        <w:rPr>
          <w:sz w:val="28"/>
          <w:szCs w:val="28"/>
        </w:rPr>
        <w:t xml:space="preserve">  игр</w:t>
      </w:r>
      <w:r w:rsidR="005B4F27" w:rsidRPr="00843D4B">
        <w:rPr>
          <w:sz w:val="28"/>
          <w:szCs w:val="28"/>
        </w:rPr>
        <w:t>ы</w:t>
      </w:r>
      <w:r w:rsidR="004E21BF" w:rsidRPr="00843D4B">
        <w:rPr>
          <w:sz w:val="28"/>
          <w:szCs w:val="28"/>
        </w:rPr>
        <w:t xml:space="preserve">, </w:t>
      </w:r>
      <w:r w:rsidRPr="00843D4B">
        <w:rPr>
          <w:sz w:val="28"/>
          <w:szCs w:val="28"/>
        </w:rPr>
        <w:t>Всемирны</w:t>
      </w:r>
      <w:r w:rsidR="005B4F27" w:rsidRPr="00843D4B">
        <w:rPr>
          <w:sz w:val="28"/>
          <w:szCs w:val="28"/>
        </w:rPr>
        <w:t>е</w:t>
      </w:r>
      <w:r w:rsidRPr="00843D4B">
        <w:rPr>
          <w:sz w:val="28"/>
          <w:szCs w:val="28"/>
        </w:rPr>
        <w:t xml:space="preserve"> летни</w:t>
      </w:r>
      <w:r w:rsidR="005B4F27" w:rsidRPr="00843D4B">
        <w:rPr>
          <w:sz w:val="28"/>
          <w:szCs w:val="28"/>
        </w:rPr>
        <w:t>е</w:t>
      </w:r>
      <w:r w:rsidRPr="00843D4B">
        <w:rPr>
          <w:sz w:val="28"/>
          <w:szCs w:val="28"/>
        </w:rPr>
        <w:t xml:space="preserve"> игр</w:t>
      </w:r>
      <w:r w:rsidR="005B4F27" w:rsidRPr="00843D4B">
        <w:rPr>
          <w:sz w:val="28"/>
          <w:szCs w:val="28"/>
        </w:rPr>
        <w:t>ы</w:t>
      </w:r>
      <w:r w:rsidR="004E21BF" w:rsidRPr="00843D4B">
        <w:rPr>
          <w:sz w:val="28"/>
          <w:szCs w:val="28"/>
        </w:rPr>
        <w:t xml:space="preserve"> </w:t>
      </w:r>
      <w:r w:rsidRPr="00843D4B">
        <w:rPr>
          <w:sz w:val="28"/>
          <w:szCs w:val="28"/>
        </w:rPr>
        <w:t>Специальной Олимпиады 2019 г.</w:t>
      </w:r>
      <w:r w:rsidR="004E21BF" w:rsidRPr="00843D4B">
        <w:rPr>
          <w:sz w:val="28"/>
          <w:szCs w:val="28"/>
        </w:rPr>
        <w:t xml:space="preserve">, </w:t>
      </w:r>
      <w:r w:rsidRPr="00843D4B">
        <w:rPr>
          <w:bCs/>
          <w:spacing w:val="-6"/>
          <w:sz w:val="28"/>
          <w:szCs w:val="28"/>
        </w:rPr>
        <w:t xml:space="preserve"> международн</w:t>
      </w:r>
      <w:r w:rsidR="005B4F27" w:rsidRPr="00843D4B">
        <w:rPr>
          <w:bCs/>
          <w:spacing w:val="-6"/>
          <w:sz w:val="28"/>
          <w:szCs w:val="28"/>
        </w:rPr>
        <w:t>ая</w:t>
      </w:r>
      <w:r w:rsidRPr="00843D4B">
        <w:rPr>
          <w:bCs/>
          <w:spacing w:val="-6"/>
          <w:sz w:val="28"/>
          <w:szCs w:val="28"/>
        </w:rPr>
        <w:t xml:space="preserve"> олимпиад</w:t>
      </w:r>
      <w:r w:rsidR="005B4F27" w:rsidRPr="00843D4B">
        <w:rPr>
          <w:bCs/>
          <w:spacing w:val="-6"/>
          <w:sz w:val="28"/>
          <w:szCs w:val="28"/>
        </w:rPr>
        <w:t xml:space="preserve">а </w:t>
      </w:r>
      <w:r w:rsidRPr="00843D4B">
        <w:rPr>
          <w:bCs/>
          <w:spacing w:val="-6"/>
          <w:sz w:val="28"/>
          <w:szCs w:val="28"/>
        </w:rPr>
        <w:t>для детей и молодёжи «Зимняя Калокагатия-2019»</w:t>
      </w:r>
      <w:r w:rsidR="004E21BF" w:rsidRPr="00843D4B">
        <w:rPr>
          <w:bCs/>
          <w:spacing w:val="-6"/>
          <w:sz w:val="28"/>
          <w:szCs w:val="28"/>
        </w:rPr>
        <w:t xml:space="preserve">, </w:t>
      </w:r>
      <w:r w:rsidR="004E21BF" w:rsidRPr="00843D4B">
        <w:rPr>
          <w:bCs/>
          <w:spacing w:val="-6"/>
          <w:sz w:val="28"/>
          <w:szCs w:val="28"/>
          <w:lang w:val="en-US"/>
        </w:rPr>
        <w:t>IX</w:t>
      </w:r>
      <w:r w:rsidR="004E21BF" w:rsidRPr="00843D4B">
        <w:rPr>
          <w:bCs/>
          <w:spacing w:val="-6"/>
          <w:sz w:val="28"/>
          <w:szCs w:val="28"/>
        </w:rPr>
        <w:t xml:space="preserve"> всероссийски</w:t>
      </w:r>
      <w:r w:rsidR="005B4F27" w:rsidRPr="00843D4B">
        <w:rPr>
          <w:bCs/>
          <w:spacing w:val="-6"/>
          <w:sz w:val="28"/>
          <w:szCs w:val="28"/>
        </w:rPr>
        <w:t>е</w:t>
      </w:r>
      <w:r w:rsidR="004E21BF" w:rsidRPr="00843D4B">
        <w:rPr>
          <w:bCs/>
          <w:spacing w:val="-6"/>
          <w:sz w:val="28"/>
          <w:szCs w:val="28"/>
        </w:rPr>
        <w:t xml:space="preserve"> зимни</w:t>
      </w:r>
      <w:r w:rsidR="005B4F27" w:rsidRPr="00843D4B">
        <w:rPr>
          <w:bCs/>
          <w:spacing w:val="-6"/>
          <w:sz w:val="28"/>
          <w:szCs w:val="28"/>
        </w:rPr>
        <w:t>е</w:t>
      </w:r>
      <w:r w:rsidR="004E21BF" w:rsidRPr="00843D4B">
        <w:rPr>
          <w:bCs/>
          <w:spacing w:val="-6"/>
          <w:sz w:val="28"/>
          <w:szCs w:val="28"/>
        </w:rPr>
        <w:t xml:space="preserve"> сельски</w:t>
      </w:r>
      <w:r w:rsidR="005B4F27" w:rsidRPr="00843D4B">
        <w:rPr>
          <w:bCs/>
          <w:spacing w:val="-6"/>
          <w:sz w:val="28"/>
          <w:szCs w:val="28"/>
        </w:rPr>
        <w:t>е</w:t>
      </w:r>
      <w:r w:rsidR="004E21BF" w:rsidRPr="00843D4B">
        <w:rPr>
          <w:bCs/>
          <w:spacing w:val="-6"/>
          <w:sz w:val="28"/>
          <w:szCs w:val="28"/>
        </w:rPr>
        <w:t xml:space="preserve"> спортивны</w:t>
      </w:r>
      <w:r w:rsidR="005B4F27" w:rsidRPr="00843D4B">
        <w:rPr>
          <w:bCs/>
          <w:spacing w:val="-6"/>
          <w:sz w:val="28"/>
          <w:szCs w:val="28"/>
        </w:rPr>
        <w:t>е</w:t>
      </w:r>
      <w:r w:rsidR="004E21BF" w:rsidRPr="00843D4B">
        <w:rPr>
          <w:bCs/>
          <w:spacing w:val="-6"/>
          <w:sz w:val="28"/>
          <w:szCs w:val="28"/>
        </w:rPr>
        <w:t xml:space="preserve"> игр</w:t>
      </w:r>
      <w:r w:rsidR="005B4F27" w:rsidRPr="00843D4B">
        <w:rPr>
          <w:bCs/>
          <w:spacing w:val="-6"/>
          <w:sz w:val="28"/>
          <w:szCs w:val="28"/>
        </w:rPr>
        <w:t>ы</w:t>
      </w:r>
      <w:r w:rsidR="004E21BF" w:rsidRPr="00843D4B">
        <w:rPr>
          <w:bCs/>
          <w:spacing w:val="-6"/>
          <w:sz w:val="28"/>
          <w:szCs w:val="28"/>
        </w:rPr>
        <w:t xml:space="preserve"> </w:t>
      </w:r>
      <w:r w:rsidR="004E21BF" w:rsidRPr="00843D4B">
        <w:rPr>
          <w:sz w:val="28"/>
          <w:szCs w:val="28"/>
        </w:rPr>
        <w:t>всероссийск</w:t>
      </w:r>
      <w:r w:rsidR="005B4F27" w:rsidRPr="00843D4B">
        <w:rPr>
          <w:sz w:val="28"/>
          <w:szCs w:val="28"/>
        </w:rPr>
        <w:t>ая</w:t>
      </w:r>
      <w:r w:rsidR="004E21BF" w:rsidRPr="00843D4B">
        <w:rPr>
          <w:sz w:val="28"/>
          <w:szCs w:val="28"/>
        </w:rPr>
        <w:t xml:space="preserve"> зимн</w:t>
      </w:r>
      <w:r w:rsidR="005B4F27" w:rsidRPr="00843D4B">
        <w:rPr>
          <w:sz w:val="28"/>
          <w:szCs w:val="28"/>
        </w:rPr>
        <w:t>яя</w:t>
      </w:r>
      <w:r w:rsidR="004E21BF" w:rsidRPr="00843D4B">
        <w:rPr>
          <w:sz w:val="28"/>
          <w:szCs w:val="28"/>
        </w:rPr>
        <w:t xml:space="preserve"> спартакиад</w:t>
      </w:r>
      <w:r w:rsidR="005B4F27" w:rsidRPr="00843D4B">
        <w:rPr>
          <w:sz w:val="28"/>
          <w:szCs w:val="28"/>
        </w:rPr>
        <w:t>а</w:t>
      </w:r>
      <w:r w:rsidR="004E21BF" w:rsidRPr="00843D4B">
        <w:rPr>
          <w:sz w:val="28"/>
          <w:szCs w:val="28"/>
        </w:rPr>
        <w:t xml:space="preserve"> детей-инвалидов по зрению «Спортивная смена», </w:t>
      </w:r>
      <w:r w:rsidR="004E21BF" w:rsidRPr="00843D4B">
        <w:rPr>
          <w:sz w:val="28"/>
          <w:szCs w:val="28"/>
          <w:lang w:val="en-US"/>
        </w:rPr>
        <w:t>XII</w:t>
      </w:r>
      <w:r w:rsidR="004E21BF" w:rsidRPr="00843D4B">
        <w:rPr>
          <w:sz w:val="28"/>
          <w:szCs w:val="28"/>
        </w:rPr>
        <w:t xml:space="preserve"> всероссийски</w:t>
      </w:r>
      <w:r w:rsidR="005B4F27" w:rsidRPr="00843D4B">
        <w:rPr>
          <w:sz w:val="28"/>
          <w:szCs w:val="28"/>
        </w:rPr>
        <w:t>е</w:t>
      </w:r>
      <w:r w:rsidR="004E21BF" w:rsidRPr="00843D4B">
        <w:rPr>
          <w:sz w:val="28"/>
          <w:szCs w:val="28"/>
        </w:rPr>
        <w:t xml:space="preserve"> юношески</w:t>
      </w:r>
      <w:r w:rsidR="005B4F27" w:rsidRPr="00843D4B">
        <w:rPr>
          <w:sz w:val="28"/>
          <w:szCs w:val="28"/>
        </w:rPr>
        <w:t>е</w:t>
      </w:r>
      <w:r w:rsidR="004E21BF" w:rsidRPr="00843D4B">
        <w:rPr>
          <w:sz w:val="28"/>
          <w:szCs w:val="28"/>
        </w:rPr>
        <w:t xml:space="preserve"> игр</w:t>
      </w:r>
      <w:r w:rsidR="005B4F27" w:rsidRPr="00843D4B">
        <w:rPr>
          <w:sz w:val="28"/>
          <w:szCs w:val="28"/>
        </w:rPr>
        <w:t>ы</w:t>
      </w:r>
      <w:r w:rsidR="004E21BF" w:rsidRPr="00843D4B">
        <w:rPr>
          <w:sz w:val="28"/>
          <w:szCs w:val="28"/>
        </w:rPr>
        <w:t xml:space="preserve"> боевых искусств, всероссийски</w:t>
      </w:r>
      <w:r w:rsidR="005B4F27" w:rsidRPr="00843D4B">
        <w:rPr>
          <w:sz w:val="28"/>
          <w:szCs w:val="28"/>
        </w:rPr>
        <w:t>е</w:t>
      </w:r>
      <w:r w:rsidR="004E21BF" w:rsidRPr="00843D4B">
        <w:rPr>
          <w:sz w:val="28"/>
          <w:szCs w:val="28"/>
        </w:rPr>
        <w:t xml:space="preserve"> соревнования</w:t>
      </w:r>
      <w:r w:rsidR="005B4F27" w:rsidRPr="00843D4B">
        <w:rPr>
          <w:sz w:val="28"/>
          <w:szCs w:val="28"/>
        </w:rPr>
        <w:t xml:space="preserve"> </w:t>
      </w:r>
      <w:r w:rsidR="004E21BF" w:rsidRPr="00843D4B">
        <w:rPr>
          <w:sz w:val="28"/>
          <w:szCs w:val="28"/>
        </w:rPr>
        <w:t>по баскетболу, гандболу, гольфу, городошному спорту, дзюдо.</w:t>
      </w:r>
    </w:p>
    <w:p w14:paraId="78415624" w14:textId="162ABC75" w:rsidR="006B76B9" w:rsidRPr="00843D4B" w:rsidRDefault="006B76B9" w:rsidP="00843D4B">
      <w:pPr>
        <w:ind w:firstLine="709"/>
        <w:jc w:val="both"/>
        <w:rPr>
          <w:rFonts w:eastAsia="Calibri"/>
          <w:sz w:val="28"/>
          <w:szCs w:val="28"/>
        </w:rPr>
      </w:pPr>
      <w:r w:rsidRPr="00843D4B">
        <w:rPr>
          <w:rFonts w:eastAsia="Calibri"/>
          <w:sz w:val="28"/>
          <w:szCs w:val="28"/>
        </w:rPr>
        <w:t>По итогам участия в межрегиональных и всероссийских физкультурных  мероприятиях количество завоеванных медалей – 51 (17 золотых, 11 серебряных, 23 бронзовых).</w:t>
      </w:r>
    </w:p>
    <w:p w14:paraId="1F9B78D7" w14:textId="77777777" w:rsidR="005B4F27" w:rsidRPr="00843D4B" w:rsidRDefault="005B4F27" w:rsidP="00843D4B">
      <w:pPr>
        <w:suppressAutoHyphens/>
        <w:ind w:firstLine="708"/>
        <w:jc w:val="both"/>
        <w:rPr>
          <w:sz w:val="28"/>
          <w:szCs w:val="28"/>
        </w:rPr>
      </w:pPr>
      <w:r w:rsidRPr="00843D4B">
        <w:rPr>
          <w:sz w:val="28"/>
          <w:szCs w:val="28"/>
        </w:rPr>
        <w:t>В целях методического обеспечения и пропаганды физической культуры, спорта и здорового образа жизни в Ленинградской области, включая мероприятия всероссийского физкультурно-спортивного комплекса «Готов к труду и обороне» (ГТО), проведен семинар для судей ВФСК «ГТО» по видам спорта, входящим в перечень испытаний (тестов) комплекса «ГТО».</w:t>
      </w:r>
    </w:p>
    <w:p w14:paraId="2A77A500" w14:textId="77777777" w:rsidR="005B4F27" w:rsidRPr="00843D4B" w:rsidRDefault="005B4F27" w:rsidP="00843D4B">
      <w:pPr>
        <w:suppressAutoHyphens/>
        <w:ind w:firstLine="708"/>
        <w:jc w:val="both"/>
        <w:rPr>
          <w:sz w:val="28"/>
          <w:szCs w:val="28"/>
        </w:rPr>
      </w:pPr>
      <w:r w:rsidRPr="00843D4B">
        <w:rPr>
          <w:sz w:val="28"/>
          <w:szCs w:val="28"/>
        </w:rPr>
        <w:lastRenderedPageBreak/>
        <w:t>Изготовлено 100 единиц полиграфической продукции для размещения в общедоступном доступе, 56 информационных стендов, 106 баннеров и 1800 единиц информационных буклетов для пропаганды физической культуры, спорта и здорового образа жизни в Ленинградской области.</w:t>
      </w:r>
    </w:p>
    <w:p w14:paraId="4B01C31F" w14:textId="77777777" w:rsidR="005B4F27" w:rsidRPr="00843D4B" w:rsidRDefault="005B4F27" w:rsidP="00843D4B">
      <w:pPr>
        <w:ind w:firstLine="708"/>
        <w:jc w:val="both"/>
        <w:rPr>
          <w:sz w:val="28"/>
          <w:szCs w:val="28"/>
        </w:rPr>
      </w:pPr>
      <w:proofErr w:type="gramStart"/>
      <w:r w:rsidRPr="00843D4B">
        <w:rPr>
          <w:sz w:val="28"/>
          <w:szCs w:val="28"/>
        </w:rPr>
        <w:t>В соответствии с распоряжением Губернатора Ленинградской области от      11 октября 2019 года № 780-рг «О присвоении почетного звания «Почетный работник физической культуры и спорта Ленинградской области», в целях стимулирования и поощрения за заслуги и достижения в вопросах развития физической культуры и спорта присвоено почетное звание «Почетный работник физической культуры и спорта Ленинградской области» следующим работникам отрасли:</w:t>
      </w:r>
      <w:proofErr w:type="gramEnd"/>
    </w:p>
    <w:p w14:paraId="1DA7591A" w14:textId="77777777" w:rsidR="005B4F27" w:rsidRPr="00843D4B" w:rsidRDefault="005B4F27" w:rsidP="00843D4B">
      <w:pPr>
        <w:pStyle w:val="a5"/>
        <w:jc w:val="both"/>
        <w:rPr>
          <w:rFonts w:ascii="Times New Roman" w:hAnsi="Times New Roman"/>
          <w:sz w:val="28"/>
          <w:szCs w:val="28"/>
        </w:rPr>
      </w:pPr>
      <w:r w:rsidRPr="00843D4B">
        <w:rPr>
          <w:rFonts w:ascii="Times New Roman" w:hAnsi="Times New Roman"/>
          <w:sz w:val="28"/>
          <w:szCs w:val="28"/>
        </w:rPr>
        <w:tab/>
        <w:t>- Беляев Юрий Алексеевич – тренер-преподаватель муниципального бюджетного учреждения дополнительного образования «Детская юношеская спортивная школа г. Пикалево»;</w:t>
      </w:r>
    </w:p>
    <w:p w14:paraId="3811EFF2" w14:textId="77777777" w:rsidR="005B4F27" w:rsidRPr="00843D4B" w:rsidRDefault="005B4F27" w:rsidP="00843D4B">
      <w:pPr>
        <w:pStyle w:val="a5"/>
        <w:ind w:firstLine="708"/>
        <w:jc w:val="both"/>
        <w:rPr>
          <w:rFonts w:ascii="Times New Roman" w:hAnsi="Times New Roman"/>
          <w:sz w:val="28"/>
          <w:szCs w:val="28"/>
        </w:rPr>
      </w:pPr>
      <w:r w:rsidRPr="00843D4B">
        <w:rPr>
          <w:rFonts w:ascii="Times New Roman" w:hAnsi="Times New Roman"/>
          <w:sz w:val="28"/>
          <w:szCs w:val="28"/>
        </w:rPr>
        <w:t>- Русских Владимир Павлович – тренер-преподаватель федерального бюджетного учреждения «Петербургский институт ядерной физики им.                Б.П. Константинова»;</w:t>
      </w:r>
    </w:p>
    <w:p w14:paraId="232EE4EB" w14:textId="77777777" w:rsidR="005B4F27" w:rsidRPr="00843D4B" w:rsidRDefault="005B4F27" w:rsidP="00843D4B">
      <w:pPr>
        <w:pStyle w:val="a5"/>
        <w:ind w:firstLine="708"/>
        <w:jc w:val="both"/>
        <w:rPr>
          <w:rFonts w:ascii="Times New Roman" w:hAnsi="Times New Roman"/>
          <w:sz w:val="28"/>
          <w:szCs w:val="28"/>
        </w:rPr>
      </w:pPr>
      <w:r w:rsidRPr="00843D4B">
        <w:rPr>
          <w:rFonts w:ascii="Times New Roman" w:hAnsi="Times New Roman"/>
          <w:sz w:val="28"/>
          <w:szCs w:val="28"/>
        </w:rPr>
        <w:t>- Шипилов Геннадий Григорьевич – специалист спортивной сборной команды государственного автономного учреждения Ленинградской области «Центр спортивной подготовки сборных команд Ленинградской области».</w:t>
      </w:r>
    </w:p>
    <w:p w14:paraId="5910C238" w14:textId="77777777" w:rsidR="005B4F27" w:rsidRPr="00843D4B" w:rsidRDefault="005B4F27" w:rsidP="00843D4B">
      <w:pPr>
        <w:autoSpaceDE w:val="0"/>
        <w:autoSpaceDN w:val="0"/>
        <w:adjustRightInd w:val="0"/>
        <w:ind w:firstLine="709"/>
        <w:jc w:val="both"/>
        <w:rPr>
          <w:sz w:val="28"/>
          <w:szCs w:val="28"/>
        </w:rPr>
      </w:pPr>
      <w:r w:rsidRPr="00843D4B">
        <w:rPr>
          <w:sz w:val="28"/>
          <w:szCs w:val="28"/>
        </w:rPr>
        <w:t xml:space="preserve">Лицам, удостоенным почетного звания «Почетный работник физической культуры и спорта Ленинградской области» выплачена единовременная денежная  выплата в размере 50000 рублей на общую сумму 150 000 рублей. </w:t>
      </w:r>
    </w:p>
    <w:p w14:paraId="72F7B6AE" w14:textId="77777777" w:rsidR="005B4F27" w:rsidRPr="00843D4B" w:rsidRDefault="005B4F27" w:rsidP="00843D4B">
      <w:pPr>
        <w:autoSpaceDE w:val="0"/>
        <w:autoSpaceDN w:val="0"/>
        <w:adjustRightInd w:val="0"/>
        <w:ind w:firstLine="708"/>
        <w:jc w:val="both"/>
        <w:rPr>
          <w:sz w:val="28"/>
          <w:szCs w:val="28"/>
        </w:rPr>
      </w:pPr>
      <w:r w:rsidRPr="00843D4B">
        <w:rPr>
          <w:sz w:val="28"/>
          <w:szCs w:val="28"/>
        </w:rPr>
        <w:t xml:space="preserve">В рамках соглашения между Правительством Ленинградской области и Министерством спорта Российской Федерации из федерального бюджета в 2019 году бюджету Ленинградской области предоставлен межбюджетный трансферт в сумме </w:t>
      </w:r>
      <w:r w:rsidRPr="00843D4B">
        <w:rPr>
          <w:rFonts w:eastAsia="Calibri"/>
          <w:bCs/>
          <w:spacing w:val="-6"/>
          <w:sz w:val="28"/>
          <w:szCs w:val="28"/>
        </w:rPr>
        <w:t xml:space="preserve">100 000,0 </w:t>
      </w:r>
      <w:r w:rsidRPr="00843D4B">
        <w:rPr>
          <w:rFonts w:eastAsia="Calibri"/>
          <w:sz w:val="28"/>
          <w:szCs w:val="28"/>
        </w:rPr>
        <w:t>тыс. рублей</w:t>
      </w:r>
      <w:r w:rsidRPr="00843D4B">
        <w:rPr>
          <w:sz w:val="28"/>
          <w:szCs w:val="28"/>
        </w:rPr>
        <w:t xml:space="preserve"> для премирования регионов-победителей Ночной хоккейной лиги на приобретение оборудования для спортивных сооружений и капитального ремонта спортивного объекта в регионе-победителе.</w:t>
      </w:r>
    </w:p>
    <w:p w14:paraId="24283756" w14:textId="77777777" w:rsidR="005B4F27" w:rsidRPr="00843D4B" w:rsidRDefault="005B4F27" w:rsidP="00843D4B">
      <w:pPr>
        <w:autoSpaceDE w:val="0"/>
        <w:autoSpaceDN w:val="0"/>
        <w:adjustRightInd w:val="0"/>
        <w:ind w:firstLine="708"/>
        <w:jc w:val="both"/>
        <w:rPr>
          <w:sz w:val="28"/>
          <w:szCs w:val="28"/>
        </w:rPr>
      </w:pPr>
      <w:r w:rsidRPr="00843D4B">
        <w:rPr>
          <w:sz w:val="28"/>
          <w:szCs w:val="28"/>
        </w:rPr>
        <w:t>В муниципальные образования Ленинградской области приобретено и поставлено 43 комплекта хоккейных бортов с сетчатым ограждением и хоккейными воротами.</w:t>
      </w:r>
    </w:p>
    <w:p w14:paraId="5DB50834" w14:textId="77777777" w:rsidR="005B4F27" w:rsidRPr="00843D4B" w:rsidRDefault="005B4F27" w:rsidP="00843D4B">
      <w:pPr>
        <w:pStyle w:val="a5"/>
        <w:ind w:firstLine="708"/>
        <w:jc w:val="both"/>
        <w:rPr>
          <w:rFonts w:ascii="Times New Roman" w:hAnsi="Times New Roman"/>
          <w:b/>
          <w:bCs/>
          <w:spacing w:val="-6"/>
          <w:sz w:val="28"/>
          <w:szCs w:val="28"/>
        </w:rPr>
      </w:pPr>
      <w:r w:rsidRPr="00843D4B">
        <w:rPr>
          <w:rFonts w:ascii="Times New Roman" w:hAnsi="Times New Roman"/>
          <w:b/>
          <w:sz w:val="28"/>
          <w:szCs w:val="28"/>
        </w:rPr>
        <w:t xml:space="preserve">По основному мероприятию 1.2. «Развитие детско-юношеского, школьного, студенческого и массового спорта, спорта инвалидов и лиц с ограниченными возможностями здоровья». </w:t>
      </w:r>
    </w:p>
    <w:p w14:paraId="22D707A8" w14:textId="77777777" w:rsidR="008D3BAF" w:rsidRPr="00843D4B" w:rsidRDefault="008D3BAF" w:rsidP="00843D4B">
      <w:pPr>
        <w:suppressAutoHyphens/>
        <w:ind w:firstLine="708"/>
        <w:jc w:val="both"/>
        <w:rPr>
          <w:sz w:val="28"/>
          <w:szCs w:val="28"/>
        </w:rPr>
      </w:pPr>
      <w:proofErr w:type="gramStart"/>
      <w:r w:rsidRPr="00843D4B">
        <w:rPr>
          <w:sz w:val="28"/>
          <w:szCs w:val="28"/>
        </w:rPr>
        <w:t>В соответствии с календарным планом физкультурных мероприятий и спортивных</w:t>
      </w:r>
      <w:r w:rsidRPr="00843D4B">
        <w:rPr>
          <w:sz w:val="28"/>
          <w:szCs w:val="28"/>
          <w:lang w:eastAsia="zh-CN"/>
        </w:rPr>
        <w:t xml:space="preserve"> мероприятий Ленинградской области в 2019 году</w:t>
      </w:r>
      <w:r w:rsidRPr="00843D4B">
        <w:rPr>
          <w:bCs/>
          <w:spacing w:val="-6"/>
          <w:sz w:val="28"/>
          <w:szCs w:val="28"/>
        </w:rPr>
        <w:t xml:space="preserve"> на территории Ленинградской области проведено 46 официальных физкультурных мероприятий среди обучающихся общеобразовательных организаций, образовательных организаций   высшего образования, </w:t>
      </w:r>
      <w:r w:rsidRPr="00843D4B">
        <w:rPr>
          <w:sz w:val="28"/>
          <w:szCs w:val="28"/>
        </w:rPr>
        <w:t>12 физкультурных мероприятий среди инвалидов и лиц с ограниченными возможностями здоровья,</w:t>
      </w:r>
      <w:r w:rsidRPr="00843D4B">
        <w:rPr>
          <w:bCs/>
          <w:spacing w:val="-6"/>
          <w:sz w:val="28"/>
          <w:szCs w:val="28"/>
        </w:rPr>
        <w:t xml:space="preserve"> такие как: новогодний фестиваль по хоккею с шайбой «ЛЕНХОККЕЙ-2019», фестиваль детских хоккейных команд, посвященный Дню защитника Отечества</w:t>
      </w:r>
      <w:proofErr w:type="gramEnd"/>
      <w:r w:rsidRPr="00843D4B">
        <w:rPr>
          <w:bCs/>
          <w:spacing w:val="-6"/>
          <w:sz w:val="28"/>
          <w:szCs w:val="28"/>
        </w:rPr>
        <w:t xml:space="preserve">, </w:t>
      </w:r>
      <w:proofErr w:type="gramStart"/>
      <w:r w:rsidRPr="00843D4B">
        <w:rPr>
          <w:bCs/>
          <w:spacing w:val="-6"/>
          <w:sz w:val="28"/>
          <w:szCs w:val="28"/>
        </w:rPr>
        <w:t xml:space="preserve">соревнования по биатлону «Лига дворового спорта», </w:t>
      </w:r>
      <w:r w:rsidRPr="00843D4B">
        <w:rPr>
          <w:sz w:val="28"/>
          <w:szCs w:val="28"/>
        </w:rPr>
        <w:t xml:space="preserve">фестиваль детских хоккейных команд 2011 г.р., посвященный Дню народного Единства, областной фестиваль равных возможностей «Завтра лето» для лиц с ограниченными возможностями здоровья, областные соревнования специальной </w:t>
      </w:r>
      <w:r w:rsidRPr="00843D4B">
        <w:rPr>
          <w:sz w:val="28"/>
          <w:szCs w:val="28"/>
        </w:rPr>
        <w:lastRenderedPageBreak/>
        <w:t>олимпиады Ленинградской области, областной фестиваль дворового спорта Ленинградской области, областные соревнования лиги школьного спорта, спартакиада Ленинградской области по спорту лиц с поражением ОДА, спартакиада лиц с ограниченными возможностями</w:t>
      </w:r>
      <w:proofErr w:type="gramEnd"/>
      <w:r w:rsidRPr="00843D4B">
        <w:rPr>
          <w:sz w:val="28"/>
          <w:szCs w:val="28"/>
        </w:rPr>
        <w:t xml:space="preserve"> «Спартакиада сильных духом»,                 XVIII областной спортивный фестиваль для людей с ограниченными возможностями «Эй, товарищ, больше жизни!», посвященный международному Дню инвалидов, олимпиада Ленинградской области по спорту лиц с поражением ОДА (шашки и шахматы), физкультурно-спортивный праздник «Спорт для всех!» </w:t>
      </w:r>
    </w:p>
    <w:p w14:paraId="3FE1FAC7" w14:textId="77777777" w:rsidR="008D3BAF" w:rsidRPr="00843D4B" w:rsidRDefault="008D3BAF" w:rsidP="00843D4B">
      <w:pPr>
        <w:autoSpaceDE w:val="0"/>
        <w:autoSpaceDN w:val="0"/>
        <w:adjustRightInd w:val="0"/>
        <w:ind w:firstLine="708"/>
        <w:jc w:val="both"/>
        <w:rPr>
          <w:b/>
          <w:bCs/>
          <w:spacing w:val="-6"/>
          <w:sz w:val="28"/>
          <w:szCs w:val="28"/>
        </w:rPr>
      </w:pPr>
      <w:r w:rsidRPr="00843D4B">
        <w:rPr>
          <w:b/>
          <w:bCs/>
          <w:spacing w:val="-6"/>
          <w:sz w:val="28"/>
          <w:szCs w:val="28"/>
        </w:rPr>
        <w:t>По основному мероприятию 1.3. «Федеральный проект «Спорт-норма жизни».</w:t>
      </w:r>
      <w:r w:rsidRPr="00843D4B">
        <w:rPr>
          <w:b/>
          <w:bCs/>
          <w:spacing w:val="-6"/>
          <w:sz w:val="28"/>
          <w:szCs w:val="28"/>
        </w:rPr>
        <w:tab/>
      </w:r>
    </w:p>
    <w:p w14:paraId="5B5E6CF9" w14:textId="77777777" w:rsidR="008D3BAF" w:rsidRPr="00843D4B" w:rsidRDefault="008D3BAF" w:rsidP="00843D4B">
      <w:pPr>
        <w:tabs>
          <w:tab w:val="left" w:pos="3261"/>
        </w:tabs>
        <w:suppressAutoHyphens/>
        <w:ind w:firstLine="708"/>
        <w:jc w:val="both"/>
        <w:rPr>
          <w:rFonts w:eastAsia="Calibri"/>
          <w:sz w:val="28"/>
          <w:szCs w:val="28"/>
        </w:rPr>
      </w:pPr>
      <w:r w:rsidRPr="00843D4B">
        <w:rPr>
          <w:sz w:val="28"/>
          <w:szCs w:val="28"/>
        </w:rPr>
        <w:t xml:space="preserve">Расходы на создание малых спортивных площадок для центров тестирования ГТО исполнены в сумме </w:t>
      </w:r>
      <w:r w:rsidRPr="00843D4B">
        <w:rPr>
          <w:rFonts w:eastAsia="Calibri"/>
          <w:bCs/>
          <w:spacing w:val="-6"/>
          <w:sz w:val="28"/>
          <w:szCs w:val="28"/>
        </w:rPr>
        <w:t>21 642,23</w:t>
      </w:r>
      <w:r w:rsidRPr="00843D4B">
        <w:rPr>
          <w:rFonts w:eastAsia="Calibri"/>
          <w:sz w:val="28"/>
          <w:szCs w:val="28"/>
        </w:rPr>
        <w:t xml:space="preserve"> тыс. рублей на 100%.</w:t>
      </w:r>
    </w:p>
    <w:p w14:paraId="50876DA3" w14:textId="77777777" w:rsidR="008D3BAF" w:rsidRPr="00843D4B" w:rsidRDefault="008D3BAF" w:rsidP="00843D4B">
      <w:pPr>
        <w:pStyle w:val="a9"/>
        <w:ind w:left="0" w:firstLine="708"/>
        <w:jc w:val="both"/>
        <w:rPr>
          <w:sz w:val="28"/>
          <w:szCs w:val="28"/>
        </w:rPr>
      </w:pPr>
      <w:r w:rsidRPr="00843D4B">
        <w:rPr>
          <w:sz w:val="28"/>
          <w:szCs w:val="28"/>
        </w:rPr>
        <w:t>Между Правительством Ленинградской области и Министерством спорта Российской Федерации заключено Соглашение на предоставление из федерального бюджета бюджету Ленинградской области субсидии на оснащение объектов спортивной инфраструктуры спортивно-технологическим оборудованием на сумму 14500,0 млн. руб. Объем софинансирования из областного бюджета Ленинградской области составил 7 142,2 тыс. рублей.</w:t>
      </w:r>
    </w:p>
    <w:p w14:paraId="721CB8C6" w14:textId="26C70980" w:rsidR="008D3BAF" w:rsidRPr="00843D4B" w:rsidRDefault="008D3BAF" w:rsidP="00843D4B">
      <w:pPr>
        <w:ind w:firstLine="708"/>
        <w:jc w:val="both"/>
        <w:rPr>
          <w:sz w:val="28"/>
          <w:szCs w:val="28"/>
        </w:rPr>
      </w:pPr>
      <w:r w:rsidRPr="00843D4B">
        <w:rPr>
          <w:sz w:val="28"/>
          <w:szCs w:val="28"/>
        </w:rPr>
        <w:t xml:space="preserve">В рамках  Соглашения между Правительством Ленинградской области и Министерством спорта Российской Федерации приобретено оборудование для создания малых спортивных площадок для  муниципальных центрах тестирования ГТО в </w:t>
      </w:r>
      <w:proofErr w:type="gramStart"/>
      <w:r w:rsidRPr="00843D4B">
        <w:rPr>
          <w:sz w:val="28"/>
          <w:szCs w:val="28"/>
        </w:rPr>
        <w:t>Гатчинском</w:t>
      </w:r>
      <w:proofErr w:type="gramEnd"/>
      <w:r w:rsidRPr="00843D4B">
        <w:rPr>
          <w:sz w:val="28"/>
          <w:szCs w:val="28"/>
        </w:rPr>
        <w:t>, Ломоносовском, Кингисеппском,  Тихвинском,  Волховском, Кировском,  Подпорожском муниципальных районах.</w:t>
      </w:r>
    </w:p>
    <w:p w14:paraId="280DC8ED" w14:textId="77777777" w:rsidR="008D3BAF" w:rsidRPr="00843D4B" w:rsidRDefault="008D3BAF" w:rsidP="00843D4B">
      <w:pPr>
        <w:ind w:firstLine="708"/>
        <w:jc w:val="both"/>
        <w:rPr>
          <w:sz w:val="28"/>
          <w:szCs w:val="28"/>
        </w:rPr>
      </w:pPr>
      <w:r w:rsidRPr="00843D4B">
        <w:rPr>
          <w:sz w:val="28"/>
          <w:szCs w:val="28"/>
        </w:rPr>
        <w:t>В соответствии с календарным планом физкультурных мероприятий и спортивных мероприятий Ленинградской области за 2019 год обеспечено проведение 31 всероссийского физкультурного мероприятия среди школьников, таких как: всероссийский зимний фестиваль дворового спорта «Русская зима», всероссийский День снега, всероссийские соревнования по хоккею «Золотая шайба», шахматам «Белая Ладья», баскетболу «Баскетбол в школу», футболу «Кожаный мяч», лыжным гонкам «</w:t>
      </w:r>
      <w:proofErr w:type="gramStart"/>
      <w:r w:rsidRPr="00843D4B">
        <w:rPr>
          <w:sz w:val="28"/>
          <w:szCs w:val="28"/>
        </w:rPr>
        <w:t>Пионерская</w:t>
      </w:r>
      <w:proofErr w:type="gramEnd"/>
      <w:r w:rsidRPr="00843D4B">
        <w:rPr>
          <w:sz w:val="28"/>
          <w:szCs w:val="28"/>
        </w:rPr>
        <w:t xml:space="preserve"> правда», легкоатлетическому </w:t>
      </w:r>
      <w:proofErr w:type="spellStart"/>
      <w:r w:rsidRPr="00843D4B">
        <w:rPr>
          <w:sz w:val="28"/>
          <w:szCs w:val="28"/>
        </w:rPr>
        <w:t>четырехборью</w:t>
      </w:r>
      <w:proofErr w:type="spellEnd"/>
      <w:r w:rsidRPr="00843D4B">
        <w:rPr>
          <w:sz w:val="28"/>
          <w:szCs w:val="28"/>
        </w:rPr>
        <w:t xml:space="preserve"> «Шиповка юных», всероссийский фестиваль дворового футбола 6х6, всероссийская акция по футболу «Уличный </w:t>
      </w:r>
      <w:proofErr w:type="spellStart"/>
      <w:r w:rsidRPr="00843D4B">
        <w:rPr>
          <w:sz w:val="28"/>
          <w:szCs w:val="28"/>
        </w:rPr>
        <w:t>красава</w:t>
      </w:r>
      <w:proofErr w:type="spellEnd"/>
      <w:r w:rsidRPr="00843D4B">
        <w:rPr>
          <w:sz w:val="28"/>
          <w:szCs w:val="28"/>
        </w:rPr>
        <w:t>», всероссийские сельские школьные игры, всероссийский день самбо.</w:t>
      </w:r>
    </w:p>
    <w:p w14:paraId="00C59CF8" w14:textId="77777777" w:rsidR="008D3BAF" w:rsidRPr="00843D4B" w:rsidRDefault="008D3BAF" w:rsidP="00843D4B">
      <w:pPr>
        <w:ind w:firstLine="540"/>
        <w:jc w:val="both"/>
        <w:rPr>
          <w:bCs/>
          <w:spacing w:val="-6"/>
          <w:sz w:val="28"/>
          <w:szCs w:val="28"/>
        </w:rPr>
      </w:pPr>
      <w:r w:rsidRPr="00843D4B">
        <w:rPr>
          <w:bCs/>
          <w:spacing w:val="-6"/>
          <w:sz w:val="28"/>
          <w:szCs w:val="28"/>
        </w:rPr>
        <w:t xml:space="preserve">В соответствии с календарным планом </w:t>
      </w:r>
      <w:r w:rsidRPr="00843D4B">
        <w:rPr>
          <w:sz w:val="28"/>
          <w:szCs w:val="28"/>
          <w:lang w:eastAsia="zh-CN"/>
        </w:rPr>
        <w:t xml:space="preserve">физкультурных мероприятий и спортивных мероприятий Ленинградской области за 2019 год обеспечено проведение 2 региональных и межрегиональных этапов всероссийских спартакиад, </w:t>
      </w:r>
      <w:r w:rsidRPr="00843D4B">
        <w:rPr>
          <w:sz w:val="28"/>
          <w:szCs w:val="28"/>
        </w:rPr>
        <w:t xml:space="preserve">14 областных соревнований среди студентов, в том числе  массовых мероприятий, направленных на продвижение ВФСК «ГТО», таких как: </w:t>
      </w:r>
    </w:p>
    <w:p w14:paraId="382378F0" w14:textId="77777777" w:rsidR="008D3BAF" w:rsidRPr="00843D4B" w:rsidRDefault="008D3BAF" w:rsidP="00843D4B">
      <w:pPr>
        <w:ind w:firstLine="540"/>
        <w:jc w:val="both"/>
        <w:rPr>
          <w:bCs/>
          <w:spacing w:val="-6"/>
          <w:sz w:val="28"/>
          <w:szCs w:val="28"/>
        </w:rPr>
      </w:pPr>
      <w:proofErr w:type="gramStart"/>
      <w:r w:rsidRPr="00843D4B">
        <w:rPr>
          <w:sz w:val="28"/>
          <w:szCs w:val="28"/>
        </w:rPr>
        <w:t>IV областной зимний фестиваль ВФСК «ГТО», областной фестиваль ВФСК «ГТО» среди семейных команд «ГТО в моей семье», областные соревнования по лыжным гонкам «Лыжные гонки ГТО» среди обучающихся профессиональных образовательных организаций Ленинградской области, областные соревнования по лыжным гонкам «Лыжные гонки ГТО» среди студентов учреждений высшего образования Ленинградской области, V областной летний фестиваль ВФСК «ГТО», областной фестиваль ВФСК «ГТО» среди студентов образовательных</w:t>
      </w:r>
      <w:proofErr w:type="gramEnd"/>
      <w:r w:rsidRPr="00843D4B">
        <w:rPr>
          <w:sz w:val="28"/>
          <w:szCs w:val="28"/>
        </w:rPr>
        <w:t xml:space="preserve"> </w:t>
      </w:r>
      <w:proofErr w:type="gramStart"/>
      <w:r w:rsidRPr="00843D4B">
        <w:rPr>
          <w:sz w:val="28"/>
          <w:szCs w:val="28"/>
        </w:rPr>
        <w:t xml:space="preserve">организаций высшего образования, спартакиада Ленинградской области «Готов к труду и </w:t>
      </w:r>
      <w:r w:rsidRPr="00843D4B">
        <w:rPr>
          <w:sz w:val="28"/>
          <w:szCs w:val="28"/>
        </w:rPr>
        <w:lastRenderedPageBreak/>
        <w:t>обороне», посвященная 5-летию ВФСК «ГТО», областной фестиваль ВФСК «ГТО» среди студентов профессиональных образовательных организаций «Туристический поход», спартакиада государственных и муниципальных служащих Ленинградской области, посвященная 5-летию ВФСК «ГТО», областной фестиваль «Вперед к ГТО» среди государственных гражданских служащих Ленинградской области, областной фестиваль ВФСК «ГТО» среди студентов профессиональных образовательных организаций «#</w:t>
      </w:r>
      <w:proofErr w:type="spellStart"/>
      <w:r w:rsidRPr="00843D4B">
        <w:rPr>
          <w:sz w:val="28"/>
          <w:szCs w:val="28"/>
        </w:rPr>
        <w:t>ПодтягивайсЯиТы</w:t>
      </w:r>
      <w:proofErr w:type="spellEnd"/>
      <w:r w:rsidRPr="00843D4B">
        <w:rPr>
          <w:sz w:val="28"/>
          <w:szCs w:val="28"/>
        </w:rPr>
        <w:t>», спартакиада допризывной</w:t>
      </w:r>
      <w:proofErr w:type="gramEnd"/>
      <w:r w:rsidRPr="00843D4B">
        <w:rPr>
          <w:sz w:val="28"/>
          <w:szCs w:val="28"/>
        </w:rPr>
        <w:t xml:space="preserve"> молодежи Ленинградской области, спартакиада пенсионеров Ленинградской области, областной фестиваль для студентов «Спорт в Вузы».</w:t>
      </w:r>
    </w:p>
    <w:p w14:paraId="43E3546C" w14:textId="77777777" w:rsidR="008D3BAF" w:rsidRPr="00843D4B" w:rsidRDefault="008D3BAF" w:rsidP="00843D4B">
      <w:pPr>
        <w:ind w:firstLine="708"/>
        <w:jc w:val="both"/>
        <w:rPr>
          <w:sz w:val="28"/>
          <w:szCs w:val="28"/>
        </w:rPr>
      </w:pPr>
      <w:r w:rsidRPr="00843D4B">
        <w:rPr>
          <w:sz w:val="28"/>
          <w:szCs w:val="28"/>
        </w:rPr>
        <w:t xml:space="preserve">По итогам 2019 года приступило к выполнению нормативов испытаний (тестов) ВФСК «ГТО» – </w:t>
      </w:r>
      <w:r w:rsidRPr="00843D4B">
        <w:rPr>
          <w:bCs/>
          <w:sz w:val="28"/>
          <w:szCs w:val="28"/>
        </w:rPr>
        <w:t>7364 чел</w:t>
      </w:r>
      <w:r w:rsidRPr="00843D4B">
        <w:rPr>
          <w:sz w:val="28"/>
          <w:szCs w:val="28"/>
        </w:rPr>
        <w:t>.</w:t>
      </w:r>
    </w:p>
    <w:p w14:paraId="032A923F" w14:textId="77777777" w:rsidR="008D3BAF" w:rsidRPr="00843D4B" w:rsidRDefault="008D3BAF" w:rsidP="00843D4B">
      <w:pPr>
        <w:ind w:left="708"/>
        <w:jc w:val="both"/>
        <w:rPr>
          <w:sz w:val="28"/>
          <w:szCs w:val="28"/>
        </w:rPr>
      </w:pPr>
      <w:r w:rsidRPr="00843D4B">
        <w:rPr>
          <w:sz w:val="28"/>
          <w:szCs w:val="28"/>
        </w:rPr>
        <w:t>Из них выполнили нормативы (тесты) ВФСК «ГТО» 5077 человек, в том числе:</w:t>
      </w:r>
      <w:r w:rsidRPr="00843D4B">
        <w:rPr>
          <w:sz w:val="28"/>
          <w:szCs w:val="28"/>
        </w:rPr>
        <w:br/>
        <w:t xml:space="preserve">- на золотой знак – </w:t>
      </w:r>
      <w:r w:rsidRPr="00843D4B">
        <w:rPr>
          <w:bCs/>
          <w:sz w:val="28"/>
          <w:szCs w:val="28"/>
        </w:rPr>
        <w:t>1732</w:t>
      </w:r>
      <w:r w:rsidRPr="00843D4B">
        <w:rPr>
          <w:sz w:val="28"/>
          <w:szCs w:val="28"/>
        </w:rPr>
        <w:t xml:space="preserve"> чел.;</w:t>
      </w:r>
    </w:p>
    <w:p w14:paraId="13393AA7" w14:textId="77777777" w:rsidR="008D3BAF" w:rsidRPr="00843D4B" w:rsidRDefault="008D3BAF" w:rsidP="00843D4B">
      <w:pPr>
        <w:ind w:left="708"/>
        <w:jc w:val="both"/>
        <w:rPr>
          <w:sz w:val="28"/>
          <w:szCs w:val="28"/>
        </w:rPr>
      </w:pPr>
      <w:r w:rsidRPr="00843D4B">
        <w:rPr>
          <w:sz w:val="28"/>
          <w:szCs w:val="28"/>
        </w:rPr>
        <w:t xml:space="preserve">- на серебряный знак – </w:t>
      </w:r>
      <w:r w:rsidRPr="00843D4B">
        <w:rPr>
          <w:bCs/>
          <w:sz w:val="28"/>
          <w:szCs w:val="28"/>
        </w:rPr>
        <w:t>2103</w:t>
      </w:r>
      <w:r w:rsidRPr="00843D4B">
        <w:rPr>
          <w:sz w:val="28"/>
          <w:szCs w:val="28"/>
        </w:rPr>
        <w:t> чел.;</w:t>
      </w:r>
    </w:p>
    <w:p w14:paraId="158BE241" w14:textId="77777777" w:rsidR="008D3BAF" w:rsidRPr="00843D4B" w:rsidRDefault="008D3BAF" w:rsidP="00843D4B">
      <w:pPr>
        <w:ind w:left="708"/>
        <w:jc w:val="both"/>
        <w:rPr>
          <w:sz w:val="28"/>
          <w:szCs w:val="28"/>
        </w:rPr>
      </w:pPr>
      <w:r w:rsidRPr="00843D4B">
        <w:rPr>
          <w:sz w:val="28"/>
          <w:szCs w:val="28"/>
        </w:rPr>
        <w:t>- на бронзовый знак –</w:t>
      </w:r>
      <w:r w:rsidRPr="00843D4B">
        <w:rPr>
          <w:bCs/>
          <w:sz w:val="28"/>
          <w:szCs w:val="28"/>
        </w:rPr>
        <w:t xml:space="preserve"> 1242</w:t>
      </w:r>
      <w:r w:rsidRPr="00843D4B">
        <w:rPr>
          <w:sz w:val="28"/>
          <w:szCs w:val="28"/>
        </w:rPr>
        <w:t xml:space="preserve"> чел.</w:t>
      </w:r>
    </w:p>
    <w:p w14:paraId="03458894" w14:textId="77777777" w:rsidR="008D3BAF" w:rsidRPr="00843D4B" w:rsidRDefault="008D3BAF" w:rsidP="00843D4B">
      <w:pPr>
        <w:ind w:firstLine="708"/>
        <w:jc w:val="both"/>
        <w:rPr>
          <w:sz w:val="28"/>
          <w:szCs w:val="28"/>
        </w:rPr>
      </w:pPr>
      <w:r w:rsidRPr="00843D4B">
        <w:rPr>
          <w:sz w:val="28"/>
          <w:szCs w:val="28"/>
        </w:rPr>
        <w:t xml:space="preserve">Изготовлено 4600 экземпляров журнала </w:t>
      </w:r>
      <w:proofErr w:type="spellStart"/>
      <w:r w:rsidRPr="00843D4B">
        <w:rPr>
          <w:sz w:val="28"/>
          <w:szCs w:val="28"/>
        </w:rPr>
        <w:t>Леноблспорт</w:t>
      </w:r>
      <w:proofErr w:type="spellEnd"/>
      <w:r w:rsidRPr="00843D4B">
        <w:rPr>
          <w:sz w:val="28"/>
          <w:szCs w:val="28"/>
        </w:rPr>
        <w:t xml:space="preserve">, разработан </w:t>
      </w:r>
      <w:proofErr w:type="gramStart"/>
      <w:r w:rsidRPr="00843D4B">
        <w:rPr>
          <w:sz w:val="28"/>
          <w:szCs w:val="28"/>
        </w:rPr>
        <w:t>дизайн-проекта</w:t>
      </w:r>
      <w:proofErr w:type="gramEnd"/>
      <w:r w:rsidRPr="00843D4B">
        <w:rPr>
          <w:sz w:val="28"/>
          <w:szCs w:val="28"/>
        </w:rPr>
        <w:t xml:space="preserve"> и эскиз выставки, изготовлена и проведена выставка, посвященная году здорового образа жизни в Ленинградской области для пропаганды физической культуры, спорта и здорового образа жизни в Ленинградской области. </w:t>
      </w:r>
    </w:p>
    <w:p w14:paraId="385C9562" w14:textId="350F53F7" w:rsidR="008D3BAF" w:rsidRPr="00843D4B" w:rsidRDefault="008D3BAF" w:rsidP="00843D4B">
      <w:pPr>
        <w:ind w:firstLine="708"/>
        <w:jc w:val="both"/>
        <w:rPr>
          <w:rFonts w:eastAsia="Calibri"/>
          <w:color w:val="222222"/>
          <w:sz w:val="28"/>
          <w:szCs w:val="28"/>
        </w:rPr>
      </w:pPr>
      <w:r w:rsidRPr="00843D4B">
        <w:rPr>
          <w:sz w:val="28"/>
          <w:szCs w:val="28"/>
        </w:rPr>
        <w:t xml:space="preserve">Проведен практический семинар для спортивных судей ВФСК ГТО, на базе </w:t>
      </w:r>
      <w:r w:rsidRPr="00843D4B">
        <w:rPr>
          <w:rFonts w:eastAsia="Calibri"/>
          <w:bCs/>
          <w:sz w:val="28"/>
          <w:szCs w:val="28"/>
        </w:rPr>
        <w:t xml:space="preserve">Ленинградского государственного университета имени А.С. Пушкина </w:t>
      </w:r>
      <w:r w:rsidRPr="00843D4B">
        <w:rPr>
          <w:rFonts w:eastAsia="Calibri"/>
          <w:color w:val="222222"/>
          <w:sz w:val="28"/>
          <w:szCs w:val="28"/>
          <w:shd w:val="clear" w:color="auto" w:fill="FFFFFF"/>
        </w:rPr>
        <w:t xml:space="preserve"> </w:t>
      </w:r>
      <w:r w:rsidRPr="00843D4B">
        <w:rPr>
          <w:rFonts w:eastAsia="Calibri"/>
          <w:sz w:val="28"/>
          <w:szCs w:val="28"/>
        </w:rPr>
        <w:t xml:space="preserve">проведены курсы повышения квалификации </w:t>
      </w:r>
      <w:r w:rsidR="00413638" w:rsidRPr="00843D4B">
        <w:rPr>
          <w:sz w:val="28"/>
          <w:szCs w:val="28"/>
        </w:rPr>
        <w:t xml:space="preserve">для спортивных судей ВФСК ГТО, обучено 166 человек. </w:t>
      </w:r>
      <w:r w:rsidR="00413638" w:rsidRPr="00843D4B">
        <w:rPr>
          <w:rFonts w:eastAsia="Calibri"/>
          <w:sz w:val="28"/>
          <w:szCs w:val="28"/>
        </w:rPr>
        <w:t xml:space="preserve"> </w:t>
      </w:r>
    </w:p>
    <w:p w14:paraId="2364C968" w14:textId="6246F425" w:rsidR="001F78CB" w:rsidRPr="00843D4B" w:rsidRDefault="001F78CB" w:rsidP="00843D4B">
      <w:pPr>
        <w:pStyle w:val="ConsPlusNormal"/>
        <w:ind w:firstLine="540"/>
        <w:jc w:val="both"/>
        <w:rPr>
          <w:rFonts w:ascii="Times New Roman" w:hAnsi="Times New Roman" w:cs="Times New Roman"/>
          <w:b/>
          <w:sz w:val="28"/>
          <w:szCs w:val="28"/>
        </w:rPr>
      </w:pPr>
      <w:r w:rsidRPr="00843D4B">
        <w:rPr>
          <w:rFonts w:ascii="Times New Roman" w:hAnsi="Times New Roman" w:cs="Times New Roman"/>
          <w:b/>
          <w:sz w:val="28"/>
          <w:szCs w:val="28"/>
        </w:rPr>
        <w:t>Результатами реализации  основных мероприятий подпрограммы  «Развитие физической культуры и массового спорта в Ленинградской области» в 201</w:t>
      </w:r>
      <w:r w:rsidR="006D0056" w:rsidRPr="00843D4B">
        <w:rPr>
          <w:rFonts w:ascii="Times New Roman" w:hAnsi="Times New Roman" w:cs="Times New Roman"/>
          <w:b/>
          <w:sz w:val="28"/>
          <w:szCs w:val="28"/>
        </w:rPr>
        <w:t>9</w:t>
      </w:r>
      <w:r w:rsidRPr="00843D4B">
        <w:rPr>
          <w:rFonts w:ascii="Times New Roman" w:hAnsi="Times New Roman" w:cs="Times New Roman"/>
          <w:b/>
          <w:sz w:val="28"/>
          <w:szCs w:val="28"/>
        </w:rPr>
        <w:t xml:space="preserve"> году стало достижение следующих показателей: </w:t>
      </w:r>
    </w:p>
    <w:p w14:paraId="0870788B" w14:textId="622D0DC8" w:rsidR="001F78CB" w:rsidRPr="00843D4B" w:rsidRDefault="001F78CB" w:rsidP="00843D4B">
      <w:pPr>
        <w:pStyle w:val="ConsPlusNormal"/>
        <w:ind w:firstLine="540"/>
        <w:jc w:val="both"/>
        <w:rPr>
          <w:rFonts w:ascii="Times New Roman" w:hAnsi="Times New Roman" w:cs="Times New Roman"/>
          <w:sz w:val="28"/>
          <w:szCs w:val="28"/>
        </w:rPr>
      </w:pPr>
      <w:r w:rsidRPr="00843D4B">
        <w:rPr>
          <w:rFonts w:ascii="Times New Roman" w:hAnsi="Times New Roman" w:cs="Times New Roman"/>
          <w:sz w:val="28"/>
          <w:szCs w:val="28"/>
        </w:rPr>
        <w:t xml:space="preserve">Доля обучающихся и студентов, систематически занимающихся физической культурой и спортом, в общей численности обучающихся и студентов </w:t>
      </w:r>
      <w:r w:rsidR="00004E9A" w:rsidRPr="00843D4B">
        <w:rPr>
          <w:rFonts w:ascii="Times New Roman" w:hAnsi="Times New Roman" w:cs="Times New Roman"/>
          <w:sz w:val="28"/>
          <w:szCs w:val="28"/>
        </w:rPr>
        <w:t xml:space="preserve">составила </w:t>
      </w:r>
      <w:r w:rsidRPr="00843D4B">
        <w:rPr>
          <w:rFonts w:ascii="Times New Roman" w:hAnsi="Times New Roman" w:cs="Times New Roman"/>
          <w:sz w:val="28"/>
          <w:szCs w:val="28"/>
        </w:rPr>
        <w:t xml:space="preserve"> </w:t>
      </w:r>
      <w:r w:rsidR="006D0056" w:rsidRPr="00843D4B">
        <w:rPr>
          <w:rFonts w:ascii="Times New Roman" w:hAnsi="Times New Roman" w:cs="Times New Roman"/>
          <w:sz w:val="28"/>
          <w:szCs w:val="28"/>
        </w:rPr>
        <w:t>79</w:t>
      </w:r>
      <w:r w:rsidRPr="00843D4B">
        <w:rPr>
          <w:rFonts w:ascii="Times New Roman" w:hAnsi="Times New Roman" w:cs="Times New Roman"/>
          <w:sz w:val="28"/>
          <w:szCs w:val="28"/>
        </w:rPr>
        <w:t xml:space="preserve">% (план – </w:t>
      </w:r>
      <w:r w:rsidR="006D0056" w:rsidRPr="00843D4B">
        <w:rPr>
          <w:rFonts w:ascii="Times New Roman" w:hAnsi="Times New Roman" w:cs="Times New Roman"/>
          <w:sz w:val="28"/>
          <w:szCs w:val="28"/>
        </w:rPr>
        <w:t>79</w:t>
      </w:r>
      <w:r w:rsidRPr="00843D4B">
        <w:rPr>
          <w:rFonts w:ascii="Times New Roman" w:hAnsi="Times New Roman" w:cs="Times New Roman"/>
          <w:sz w:val="28"/>
          <w:szCs w:val="28"/>
        </w:rPr>
        <w:t xml:space="preserve"> %);</w:t>
      </w:r>
    </w:p>
    <w:p w14:paraId="1F91F2E2" w14:textId="30EDCB84" w:rsidR="00004E9A" w:rsidRPr="00843D4B" w:rsidRDefault="00004E9A" w:rsidP="00843D4B">
      <w:pPr>
        <w:ind w:firstLine="426"/>
        <w:jc w:val="both"/>
        <w:rPr>
          <w:sz w:val="28"/>
          <w:szCs w:val="28"/>
        </w:rPr>
      </w:pPr>
      <w:r w:rsidRPr="00843D4B">
        <w:rPr>
          <w:sz w:val="28"/>
          <w:szCs w:val="28"/>
        </w:rPr>
        <w:t>Доля сельского населения, систематически занимающегося физической культурой и спортом, в общей численности населения – 2</w:t>
      </w:r>
      <w:r w:rsidR="006D0056" w:rsidRPr="00843D4B">
        <w:rPr>
          <w:sz w:val="28"/>
          <w:szCs w:val="28"/>
        </w:rPr>
        <w:t>7</w:t>
      </w:r>
      <w:r w:rsidRPr="00843D4B">
        <w:rPr>
          <w:sz w:val="28"/>
          <w:szCs w:val="28"/>
        </w:rPr>
        <w:t>,</w:t>
      </w:r>
      <w:r w:rsidR="006D0056" w:rsidRPr="00843D4B">
        <w:rPr>
          <w:sz w:val="28"/>
          <w:szCs w:val="28"/>
        </w:rPr>
        <w:t>4</w:t>
      </w:r>
      <w:r w:rsidRPr="00843D4B">
        <w:rPr>
          <w:sz w:val="28"/>
          <w:szCs w:val="28"/>
        </w:rPr>
        <w:t xml:space="preserve"> % (план  - 2</w:t>
      </w:r>
      <w:r w:rsidR="006D0056" w:rsidRPr="00843D4B">
        <w:rPr>
          <w:sz w:val="28"/>
          <w:szCs w:val="28"/>
        </w:rPr>
        <w:t>7</w:t>
      </w:r>
      <w:r w:rsidRPr="00843D4B">
        <w:rPr>
          <w:sz w:val="28"/>
          <w:szCs w:val="28"/>
        </w:rPr>
        <w:t xml:space="preserve"> %);</w:t>
      </w:r>
    </w:p>
    <w:p w14:paraId="7E379A81" w14:textId="78A3A1BF" w:rsidR="00C91487" w:rsidRPr="00843D4B" w:rsidRDefault="00C91487" w:rsidP="00843D4B">
      <w:pPr>
        <w:ind w:firstLine="426"/>
        <w:jc w:val="both"/>
        <w:rPr>
          <w:sz w:val="28"/>
          <w:szCs w:val="28"/>
        </w:rPr>
      </w:pPr>
      <w:r w:rsidRPr="00843D4B">
        <w:rPr>
          <w:sz w:val="28"/>
          <w:szCs w:val="28"/>
        </w:rPr>
        <w:t>Доля граждан, выполнивших нормативы Всероссийского физк</w:t>
      </w:r>
      <w:r w:rsidR="00004E9A" w:rsidRPr="00843D4B">
        <w:rPr>
          <w:sz w:val="28"/>
          <w:szCs w:val="28"/>
        </w:rPr>
        <w:t>ультурно-спортивного комплекса «Готов к труду и обороне»</w:t>
      </w:r>
      <w:r w:rsidRPr="00843D4B">
        <w:rPr>
          <w:sz w:val="28"/>
          <w:szCs w:val="28"/>
        </w:rPr>
        <w:t xml:space="preserve"> (ГТО), в общей численности населения, принявшего участие в сдаче нормативов Всероссийского физк</w:t>
      </w:r>
      <w:r w:rsidR="00004E9A" w:rsidRPr="00843D4B">
        <w:rPr>
          <w:sz w:val="28"/>
          <w:szCs w:val="28"/>
        </w:rPr>
        <w:t>ультурно-спортивного комплекса «</w:t>
      </w:r>
      <w:r w:rsidRPr="00843D4B">
        <w:rPr>
          <w:sz w:val="28"/>
          <w:szCs w:val="28"/>
        </w:rPr>
        <w:t>Гото</w:t>
      </w:r>
      <w:r w:rsidR="00004E9A" w:rsidRPr="00843D4B">
        <w:rPr>
          <w:sz w:val="28"/>
          <w:szCs w:val="28"/>
        </w:rPr>
        <w:t>в к труду и обороне»</w:t>
      </w:r>
      <w:r w:rsidRPr="00843D4B">
        <w:rPr>
          <w:sz w:val="28"/>
          <w:szCs w:val="28"/>
        </w:rPr>
        <w:t xml:space="preserve"> (ГТО)</w:t>
      </w:r>
      <w:r w:rsidR="001F78CB" w:rsidRPr="00843D4B">
        <w:rPr>
          <w:sz w:val="28"/>
          <w:szCs w:val="28"/>
        </w:rPr>
        <w:t xml:space="preserve"> </w:t>
      </w:r>
      <w:r w:rsidR="00004E9A" w:rsidRPr="00843D4B">
        <w:rPr>
          <w:sz w:val="28"/>
          <w:szCs w:val="28"/>
        </w:rPr>
        <w:t xml:space="preserve">составила </w:t>
      </w:r>
      <w:r w:rsidR="00A47DF9" w:rsidRPr="00843D4B">
        <w:rPr>
          <w:sz w:val="28"/>
          <w:szCs w:val="28"/>
        </w:rPr>
        <w:t>67</w:t>
      </w:r>
      <w:r w:rsidR="001F78CB" w:rsidRPr="00843D4B">
        <w:rPr>
          <w:sz w:val="28"/>
          <w:szCs w:val="28"/>
        </w:rPr>
        <w:t xml:space="preserve">,2 % (план – </w:t>
      </w:r>
      <w:r w:rsidR="00A47DF9" w:rsidRPr="00843D4B">
        <w:rPr>
          <w:sz w:val="28"/>
          <w:szCs w:val="28"/>
        </w:rPr>
        <w:t>5</w:t>
      </w:r>
      <w:r w:rsidR="001F78CB" w:rsidRPr="00843D4B">
        <w:rPr>
          <w:sz w:val="28"/>
          <w:szCs w:val="28"/>
        </w:rPr>
        <w:t>0 %);</w:t>
      </w:r>
    </w:p>
    <w:p w14:paraId="4CE7B687" w14:textId="269F26D5" w:rsidR="00A47DF9" w:rsidRPr="00843D4B" w:rsidRDefault="00A47DF9" w:rsidP="00843D4B">
      <w:pPr>
        <w:ind w:firstLine="426"/>
        <w:jc w:val="both"/>
        <w:rPr>
          <w:sz w:val="28"/>
          <w:szCs w:val="28"/>
        </w:rPr>
      </w:pPr>
      <w:r w:rsidRPr="00843D4B">
        <w:rPr>
          <w:sz w:val="28"/>
          <w:szCs w:val="28"/>
        </w:rPr>
        <w:t xml:space="preserve">Доля населения, занятого в экономике, занимающегося физической культурой и спортом, в общей численности населения Ленинградской области, занятого в экономике составила </w:t>
      </w:r>
      <w:r w:rsidR="00DA15AA" w:rsidRPr="00F82BE4">
        <w:rPr>
          <w:sz w:val="28"/>
          <w:szCs w:val="28"/>
        </w:rPr>
        <w:t>35</w:t>
      </w:r>
      <w:r w:rsidRPr="00F82BE4">
        <w:rPr>
          <w:sz w:val="28"/>
          <w:szCs w:val="28"/>
        </w:rPr>
        <w:t xml:space="preserve"> %</w:t>
      </w:r>
      <w:r w:rsidRPr="00843D4B">
        <w:rPr>
          <w:sz w:val="28"/>
          <w:szCs w:val="28"/>
        </w:rPr>
        <w:t xml:space="preserve"> (план 25,8%).</w:t>
      </w:r>
    </w:p>
    <w:p w14:paraId="46223D6B" w14:textId="418BF18E" w:rsidR="00FA0ABD" w:rsidRPr="00843D4B" w:rsidRDefault="00FA0ABD" w:rsidP="00843D4B">
      <w:pPr>
        <w:autoSpaceDE w:val="0"/>
        <w:autoSpaceDN w:val="0"/>
        <w:adjustRightInd w:val="0"/>
        <w:ind w:firstLine="426"/>
        <w:jc w:val="both"/>
        <w:rPr>
          <w:b/>
          <w:bCs/>
          <w:spacing w:val="-6"/>
          <w:sz w:val="28"/>
          <w:szCs w:val="28"/>
        </w:rPr>
      </w:pPr>
      <w:r w:rsidRPr="00843D4B">
        <w:rPr>
          <w:b/>
          <w:bCs/>
          <w:spacing w:val="-6"/>
          <w:sz w:val="28"/>
          <w:szCs w:val="28"/>
        </w:rPr>
        <w:t>По основному мероприятию  2.1. «</w:t>
      </w:r>
      <w:r w:rsidR="00A47DF9" w:rsidRPr="00843D4B">
        <w:rPr>
          <w:b/>
          <w:bCs/>
          <w:spacing w:val="-6"/>
          <w:sz w:val="28"/>
          <w:szCs w:val="28"/>
        </w:rPr>
        <w:t>Развитие спорта высших достижений и подготовка спортивного резерва Лени</w:t>
      </w:r>
      <w:r w:rsidR="007A0B0C" w:rsidRPr="00843D4B">
        <w:rPr>
          <w:b/>
          <w:bCs/>
          <w:spacing w:val="-6"/>
          <w:sz w:val="28"/>
          <w:szCs w:val="28"/>
        </w:rPr>
        <w:t>н</w:t>
      </w:r>
      <w:r w:rsidR="00A47DF9" w:rsidRPr="00843D4B">
        <w:rPr>
          <w:b/>
          <w:bCs/>
          <w:spacing w:val="-6"/>
          <w:sz w:val="28"/>
          <w:szCs w:val="28"/>
        </w:rPr>
        <w:t>градской области</w:t>
      </w:r>
      <w:r w:rsidRPr="00843D4B">
        <w:rPr>
          <w:b/>
          <w:bCs/>
          <w:spacing w:val="-6"/>
          <w:sz w:val="28"/>
          <w:szCs w:val="28"/>
        </w:rPr>
        <w:t xml:space="preserve">».         </w:t>
      </w:r>
    </w:p>
    <w:p w14:paraId="6D4EAA7B" w14:textId="77777777" w:rsidR="007A0B0C" w:rsidRPr="00843D4B" w:rsidRDefault="007A0B0C" w:rsidP="00843D4B">
      <w:pPr>
        <w:ind w:firstLine="708"/>
        <w:jc w:val="both"/>
        <w:rPr>
          <w:sz w:val="28"/>
          <w:szCs w:val="28"/>
          <w:lang w:eastAsia="zh-CN"/>
        </w:rPr>
      </w:pPr>
      <w:proofErr w:type="gramStart"/>
      <w:r w:rsidRPr="00843D4B">
        <w:rPr>
          <w:sz w:val="28"/>
          <w:szCs w:val="28"/>
          <w:lang w:eastAsia="zh-CN"/>
        </w:rPr>
        <w:t xml:space="preserve">В соответствии с календарным планом физкультурных мероприятий и спортивных мероприятий Ленинградской области за 2019 год обеспечено проведение 686 официальных спортивных соревнований на территории Ленинградской области, в том числе 559 региональных, а также 127 </w:t>
      </w:r>
      <w:r w:rsidRPr="00843D4B">
        <w:rPr>
          <w:sz w:val="28"/>
          <w:szCs w:val="28"/>
          <w:lang w:eastAsia="zh-CN"/>
        </w:rPr>
        <w:lastRenderedPageBreak/>
        <w:t xml:space="preserve">межрегиональных, всероссийских и международных спортивных соревнований в соответствии с единым календарным планом межрегиональных, всероссийских и международных физкультурных мероприятий и спортивных мероприятий Министерства спорта Российской Федерации, а именно: </w:t>
      </w:r>
      <w:proofErr w:type="gramEnd"/>
    </w:p>
    <w:p w14:paraId="76677AEA" w14:textId="7DEF20C6" w:rsidR="007A0B0C" w:rsidRPr="00843D4B" w:rsidRDefault="007A0B0C" w:rsidP="00843D4B">
      <w:pPr>
        <w:ind w:firstLine="708"/>
        <w:jc w:val="both"/>
        <w:rPr>
          <w:sz w:val="28"/>
          <w:szCs w:val="28"/>
          <w:lang w:eastAsia="zh-CN"/>
        </w:rPr>
      </w:pPr>
      <w:proofErr w:type="gramStart"/>
      <w:r w:rsidRPr="00843D4B">
        <w:rPr>
          <w:sz w:val="28"/>
          <w:szCs w:val="28"/>
        </w:rPr>
        <w:t xml:space="preserve">международные соревнования по футболу памяти первого вице-президента ФИФА В.А. </w:t>
      </w:r>
      <w:proofErr w:type="spellStart"/>
      <w:r w:rsidRPr="00843D4B">
        <w:rPr>
          <w:sz w:val="28"/>
          <w:szCs w:val="28"/>
        </w:rPr>
        <w:t>Гранаткина</w:t>
      </w:r>
      <w:proofErr w:type="spellEnd"/>
      <w:r w:rsidRPr="00843D4B">
        <w:rPr>
          <w:sz w:val="28"/>
          <w:szCs w:val="28"/>
        </w:rPr>
        <w:t>, м</w:t>
      </w:r>
      <w:r w:rsidRPr="00843D4B">
        <w:rPr>
          <w:sz w:val="28"/>
          <w:szCs w:val="28"/>
          <w:lang w:eastAsia="zh-CN"/>
        </w:rPr>
        <w:t xml:space="preserve">еждународные соревнования по конному спорту по пробегам, конкуру </w:t>
      </w:r>
      <w:r w:rsidRPr="00843D4B">
        <w:rPr>
          <w:sz w:val="28"/>
          <w:szCs w:val="28"/>
        </w:rPr>
        <w:t>CSI2* «Кубок Губернатора Ленинградской области» этап кубка мира, международные соревнования по бадминтону «</w:t>
      </w:r>
      <w:proofErr w:type="spellStart"/>
      <w:r w:rsidRPr="00843D4B">
        <w:rPr>
          <w:sz w:val="28"/>
          <w:szCs w:val="28"/>
        </w:rPr>
        <w:t>White</w:t>
      </w:r>
      <w:proofErr w:type="spellEnd"/>
      <w:r w:rsidRPr="00843D4B">
        <w:rPr>
          <w:sz w:val="28"/>
          <w:szCs w:val="28"/>
        </w:rPr>
        <w:t xml:space="preserve"> </w:t>
      </w:r>
      <w:proofErr w:type="spellStart"/>
      <w:r w:rsidRPr="00843D4B">
        <w:rPr>
          <w:sz w:val="28"/>
          <w:szCs w:val="28"/>
        </w:rPr>
        <w:t>Nights</w:t>
      </w:r>
      <w:proofErr w:type="spellEnd"/>
      <w:r w:rsidRPr="00843D4B">
        <w:rPr>
          <w:sz w:val="28"/>
          <w:szCs w:val="28"/>
        </w:rPr>
        <w:t xml:space="preserve">», первенство Европы по водному поло, </w:t>
      </w:r>
      <w:r w:rsidRPr="00843D4B">
        <w:rPr>
          <w:sz w:val="28"/>
          <w:szCs w:val="28"/>
          <w:lang w:eastAsia="zh-CN"/>
        </w:rPr>
        <w:t xml:space="preserve">чемпионаты России по водному поло, спорту сверхлегкой авиации, </w:t>
      </w:r>
      <w:r w:rsidRPr="00843D4B">
        <w:rPr>
          <w:sz w:val="28"/>
          <w:szCs w:val="28"/>
        </w:rPr>
        <w:t xml:space="preserve">футболу лиц с заболеванием ЦП, бадминтону, волейболу, </w:t>
      </w:r>
      <w:r w:rsidRPr="00843D4B">
        <w:rPr>
          <w:sz w:val="28"/>
          <w:szCs w:val="28"/>
          <w:lang w:eastAsia="zh-CN"/>
        </w:rPr>
        <w:t>этап кубка России по сноуборду, спорту сверхлегкой</w:t>
      </w:r>
      <w:proofErr w:type="gramEnd"/>
      <w:r w:rsidRPr="00843D4B">
        <w:rPr>
          <w:sz w:val="28"/>
          <w:szCs w:val="28"/>
          <w:lang w:eastAsia="zh-CN"/>
        </w:rPr>
        <w:t xml:space="preserve"> </w:t>
      </w:r>
      <w:proofErr w:type="gramStart"/>
      <w:r w:rsidRPr="00843D4B">
        <w:rPr>
          <w:sz w:val="28"/>
          <w:szCs w:val="28"/>
          <w:lang w:eastAsia="zh-CN"/>
        </w:rPr>
        <w:t>авиации, автомобильному спорту, серфингу, радиоспорту, первенства России по водному поло, спортивному ориентированию, гольфу, всероссийские спортивные соревнования по бадминтону, горнолыжному спорту, настольному теннису, рукопашному бою, водному поло, конному спорту, дзюдо, спортивному ориентированию, гольфу, фехтованию, межрегиональные спортивные соревнования по акробатическому рок-н-роллу, бадминтону, дзюдо, гольфу, городошному спорту, синхронному плаванию, сноуборду, спортивному ориентированию, спортивной борьбе, танцевальному спорту, тхэквондо, ушу, хоккею, рафтингу, парашютному спорту, конному</w:t>
      </w:r>
      <w:proofErr w:type="gramEnd"/>
      <w:r w:rsidRPr="00843D4B">
        <w:rPr>
          <w:sz w:val="28"/>
          <w:szCs w:val="28"/>
          <w:lang w:eastAsia="zh-CN"/>
        </w:rPr>
        <w:t xml:space="preserve"> спорту, радиоспорту, спортивному туризму.</w:t>
      </w:r>
    </w:p>
    <w:p w14:paraId="33A2D7A3" w14:textId="599084F5" w:rsidR="007A0B0C" w:rsidRPr="00843D4B" w:rsidRDefault="007A0B0C" w:rsidP="00843D4B">
      <w:pPr>
        <w:pStyle w:val="21"/>
        <w:ind w:firstLine="708"/>
        <w:jc w:val="both"/>
        <w:rPr>
          <w:rFonts w:ascii="Times New Roman" w:hAnsi="Times New Roman"/>
          <w:bCs/>
          <w:spacing w:val="-6"/>
          <w:sz w:val="28"/>
          <w:szCs w:val="28"/>
        </w:rPr>
      </w:pPr>
      <w:r w:rsidRPr="00843D4B">
        <w:rPr>
          <w:rFonts w:ascii="Times New Roman" w:hAnsi="Times New Roman"/>
          <w:bCs/>
          <w:spacing w:val="-6"/>
          <w:sz w:val="28"/>
          <w:szCs w:val="28"/>
        </w:rPr>
        <w:t xml:space="preserve">Обеспечено проведение 238 тренировочных мероприятий для подготовки спортивных сборных команд Ленинградской области к межрегиональным, всероссийским  и международным спортивным соревнованиям. </w:t>
      </w:r>
    </w:p>
    <w:p w14:paraId="7D318517" w14:textId="2D67EE3A" w:rsidR="007A0B0C" w:rsidRPr="00843D4B" w:rsidRDefault="007A0B0C" w:rsidP="00843D4B">
      <w:pPr>
        <w:pStyle w:val="21"/>
        <w:ind w:firstLine="708"/>
        <w:jc w:val="both"/>
        <w:rPr>
          <w:rFonts w:ascii="Times New Roman" w:hAnsi="Times New Roman"/>
          <w:bCs/>
          <w:spacing w:val="-6"/>
          <w:sz w:val="28"/>
          <w:szCs w:val="28"/>
        </w:rPr>
      </w:pPr>
      <w:r w:rsidRPr="00843D4B">
        <w:rPr>
          <w:rFonts w:ascii="Times New Roman" w:hAnsi="Times New Roman"/>
          <w:bCs/>
          <w:spacing w:val="-6"/>
          <w:sz w:val="28"/>
          <w:szCs w:val="28"/>
        </w:rPr>
        <w:t>Обеспечено участие спортивных сборных команд Ленинградской области в 545 межрегиональных, всероссийских и международных соревнованиях.</w:t>
      </w:r>
    </w:p>
    <w:p w14:paraId="7542ABE7" w14:textId="7F91A807" w:rsidR="007A0B0C" w:rsidRPr="00843D4B" w:rsidRDefault="007A0B0C" w:rsidP="00843D4B">
      <w:pPr>
        <w:ind w:firstLine="708"/>
        <w:jc w:val="both"/>
        <w:rPr>
          <w:bCs/>
          <w:spacing w:val="-6"/>
          <w:sz w:val="28"/>
          <w:szCs w:val="28"/>
        </w:rPr>
      </w:pPr>
      <w:r w:rsidRPr="00843D4B">
        <w:rPr>
          <w:bCs/>
          <w:spacing w:val="-6"/>
          <w:sz w:val="28"/>
          <w:szCs w:val="28"/>
        </w:rPr>
        <w:t>Организовано материально-техническое обеспечение спортивных сборных команд Ленинградской области</w:t>
      </w:r>
      <w:r w:rsidR="005E30EF" w:rsidRPr="00843D4B">
        <w:rPr>
          <w:bCs/>
          <w:spacing w:val="-6"/>
          <w:sz w:val="28"/>
          <w:szCs w:val="28"/>
        </w:rPr>
        <w:t>, включая приобретение спортивной экипировки, инвентаря и оборудования</w:t>
      </w:r>
      <w:r w:rsidR="00507F0C" w:rsidRPr="00843D4B">
        <w:rPr>
          <w:bCs/>
          <w:spacing w:val="-6"/>
          <w:sz w:val="28"/>
          <w:szCs w:val="28"/>
        </w:rPr>
        <w:t xml:space="preserve"> </w:t>
      </w:r>
      <w:r w:rsidRPr="00843D4B">
        <w:rPr>
          <w:bCs/>
          <w:spacing w:val="-6"/>
          <w:sz w:val="28"/>
          <w:szCs w:val="28"/>
        </w:rPr>
        <w:t xml:space="preserve"> на сумму </w:t>
      </w:r>
      <w:r w:rsidR="00BF0F01" w:rsidRPr="00843D4B">
        <w:rPr>
          <w:bCs/>
          <w:spacing w:val="-6"/>
          <w:sz w:val="28"/>
          <w:szCs w:val="28"/>
        </w:rPr>
        <w:t>27 056 799,1 рублей</w:t>
      </w:r>
      <w:r w:rsidRPr="00843D4B">
        <w:rPr>
          <w:bCs/>
          <w:spacing w:val="-6"/>
          <w:sz w:val="28"/>
          <w:szCs w:val="28"/>
        </w:rPr>
        <w:t>.</w:t>
      </w:r>
    </w:p>
    <w:p w14:paraId="49916C2D" w14:textId="77777777" w:rsidR="007A0B0C" w:rsidRPr="00843D4B" w:rsidRDefault="007A0B0C" w:rsidP="00843D4B">
      <w:pPr>
        <w:ind w:firstLine="708"/>
        <w:jc w:val="both"/>
        <w:rPr>
          <w:sz w:val="28"/>
          <w:szCs w:val="28"/>
        </w:rPr>
      </w:pPr>
      <w:proofErr w:type="gramStart"/>
      <w:r w:rsidRPr="00843D4B">
        <w:rPr>
          <w:sz w:val="28"/>
          <w:szCs w:val="28"/>
        </w:rPr>
        <w:t>Количество спортсменов, проходящих спортивную подготовку в соответствии с федеральными стандартами спортивной подготовки, в государственных учреждениях, подведомственных комитету, составило 993 человека, в том числе по водному поло - 105 человек, плаванию – 9 человек, синхронному плаванию – 36 человек, горнолыжному спорту – 434 человека, фристайлу- 16 человек, волейболу - 67 человек, футболу- 326 человек.</w:t>
      </w:r>
      <w:proofErr w:type="gramEnd"/>
    </w:p>
    <w:p w14:paraId="6AEFE27F" w14:textId="1528073E" w:rsidR="007A0B0C" w:rsidRPr="00843D4B" w:rsidRDefault="00507F0C" w:rsidP="00843D4B">
      <w:pPr>
        <w:ind w:firstLine="708"/>
        <w:jc w:val="both"/>
        <w:rPr>
          <w:rFonts w:eastAsia="Calibri"/>
          <w:sz w:val="28"/>
          <w:szCs w:val="28"/>
        </w:rPr>
      </w:pPr>
      <w:r w:rsidRPr="00843D4B">
        <w:rPr>
          <w:rFonts w:eastAsia="Calibri"/>
          <w:sz w:val="28"/>
          <w:szCs w:val="28"/>
        </w:rPr>
        <w:t>В целях поддержания эксплуатационных характеристик объектов проведены м</w:t>
      </w:r>
      <w:r w:rsidR="007A0B0C" w:rsidRPr="00843D4B">
        <w:rPr>
          <w:rFonts w:eastAsia="Calibri"/>
          <w:sz w:val="28"/>
          <w:szCs w:val="28"/>
        </w:rPr>
        <w:t>ероприятия по сохранению и развитию материально-технической базы государственных учреждений</w:t>
      </w:r>
      <w:r w:rsidRPr="00843D4B">
        <w:rPr>
          <w:rFonts w:eastAsia="Calibri"/>
          <w:sz w:val="28"/>
          <w:szCs w:val="28"/>
        </w:rPr>
        <w:t xml:space="preserve">, подведомственных комитету  на сумму </w:t>
      </w:r>
      <w:r w:rsidR="007A0B0C" w:rsidRPr="00843D4B">
        <w:rPr>
          <w:rFonts w:eastAsia="Calibri"/>
          <w:sz w:val="28"/>
          <w:szCs w:val="28"/>
        </w:rPr>
        <w:t xml:space="preserve"> 80 009,17 тыс. рублей.</w:t>
      </w:r>
    </w:p>
    <w:p w14:paraId="238B9DCE" w14:textId="1A05C347" w:rsidR="007A0B0C" w:rsidRPr="00843D4B" w:rsidRDefault="00507F0C" w:rsidP="00843D4B">
      <w:pPr>
        <w:suppressAutoHyphens/>
        <w:ind w:firstLine="708"/>
        <w:jc w:val="both"/>
        <w:rPr>
          <w:sz w:val="28"/>
          <w:szCs w:val="28"/>
        </w:rPr>
      </w:pPr>
      <w:r w:rsidRPr="00843D4B">
        <w:rPr>
          <w:sz w:val="28"/>
          <w:szCs w:val="28"/>
        </w:rPr>
        <w:t xml:space="preserve">В 2019 году </w:t>
      </w:r>
      <w:r w:rsidR="007A0B0C" w:rsidRPr="00843D4B">
        <w:rPr>
          <w:sz w:val="28"/>
          <w:szCs w:val="28"/>
        </w:rPr>
        <w:t xml:space="preserve"> обеспечен доступ к объектам спорта для проведения тренировочных мероприятий, спортивных и физкультурных мероприятий в объеме 84476,0 часов, в том числе по объектам спорта СК «Ладога Арена» – 4964,75 часов, СК «Юкки» – 66390,0 часов, СК «Токсово» – 9192,0 часов, СК «Колпино» - 349,0 часов, СК «Выборг» - 3580,25 часов. </w:t>
      </w:r>
    </w:p>
    <w:p w14:paraId="3E31B623" w14:textId="77777777" w:rsidR="007A0B0C" w:rsidRPr="00843D4B" w:rsidRDefault="007A0B0C" w:rsidP="00843D4B">
      <w:pPr>
        <w:suppressAutoHyphens/>
        <w:ind w:firstLine="708"/>
        <w:jc w:val="both"/>
        <w:rPr>
          <w:rFonts w:eastAsia="Calibri"/>
          <w:bCs/>
          <w:spacing w:val="-6"/>
          <w:sz w:val="28"/>
          <w:szCs w:val="28"/>
          <w:lang w:eastAsia="zh-CN"/>
        </w:rPr>
      </w:pPr>
      <w:r w:rsidRPr="00843D4B">
        <w:rPr>
          <w:rFonts w:eastAsia="Calibri"/>
          <w:bCs/>
          <w:spacing w:val="-6"/>
          <w:sz w:val="28"/>
          <w:szCs w:val="28"/>
          <w:lang w:eastAsia="zh-CN"/>
        </w:rPr>
        <w:t>Количество спортсменов-кандидатов в спортивные сборные команды РФ – 181 человек по 39 видам спорта:</w:t>
      </w:r>
    </w:p>
    <w:p w14:paraId="14252F70" w14:textId="77777777" w:rsidR="007A0B0C" w:rsidRPr="00843D4B" w:rsidRDefault="007A0B0C" w:rsidP="00843D4B">
      <w:pPr>
        <w:ind w:firstLine="709"/>
        <w:jc w:val="both"/>
        <w:rPr>
          <w:sz w:val="28"/>
          <w:szCs w:val="28"/>
        </w:rPr>
      </w:pPr>
      <w:r w:rsidRPr="00843D4B">
        <w:rPr>
          <w:sz w:val="28"/>
          <w:szCs w:val="28"/>
        </w:rPr>
        <w:lastRenderedPageBreak/>
        <w:t xml:space="preserve">по зимним олимпийским видам спорта – 14 (биатлон – 2, лыжные гонки лыжероллеры – 2, санный спорт – 2, сноуборд – 4, </w:t>
      </w:r>
      <w:r w:rsidRPr="00843D4B">
        <w:rPr>
          <w:rFonts w:eastAsia="Calibri"/>
          <w:bCs/>
          <w:spacing w:val="-6"/>
          <w:sz w:val="28"/>
          <w:szCs w:val="28"/>
          <w:lang w:eastAsia="zh-CN"/>
        </w:rPr>
        <w:t>фристайл – 3, горнолыжный спорт- 1</w:t>
      </w:r>
      <w:r w:rsidRPr="00843D4B">
        <w:rPr>
          <w:sz w:val="28"/>
          <w:szCs w:val="28"/>
        </w:rPr>
        <w:t xml:space="preserve">); </w:t>
      </w:r>
    </w:p>
    <w:p w14:paraId="7199A38B" w14:textId="77777777" w:rsidR="007A0B0C" w:rsidRPr="00843D4B" w:rsidRDefault="007A0B0C" w:rsidP="00843D4B">
      <w:pPr>
        <w:ind w:firstLine="709"/>
        <w:jc w:val="both"/>
        <w:rPr>
          <w:sz w:val="28"/>
          <w:szCs w:val="28"/>
        </w:rPr>
      </w:pPr>
      <w:proofErr w:type="gramStart"/>
      <w:r w:rsidRPr="00843D4B">
        <w:rPr>
          <w:sz w:val="28"/>
          <w:szCs w:val="28"/>
        </w:rPr>
        <w:t xml:space="preserve">по летним олимпийским видам спорта – 91 (бадминтон – 5, бокс – 4, велоспорт – 6, гандбол – 2; гольф – 1; дзюдо – 2, конный спорт – 15, лёгкая атлетика – 5, настольный теннис – 6, парусный спорт – 1, скалолазание – 1, спортивная борьба (вольная) – 1, триатлон – 1, тхэквондо (ВТФ) – 2, тяжёлая атлетика – 1, фехтование – 2, </w:t>
      </w:r>
      <w:r w:rsidRPr="00843D4B">
        <w:rPr>
          <w:rFonts w:eastAsia="Calibri"/>
          <w:bCs/>
          <w:spacing w:val="-6"/>
          <w:sz w:val="28"/>
          <w:szCs w:val="28"/>
          <w:lang w:eastAsia="zh-CN"/>
        </w:rPr>
        <w:t>водное поло – 32, плавание – 1, синхронное плавание – 1, волейбол – 2</w:t>
      </w:r>
      <w:r w:rsidRPr="00843D4B">
        <w:rPr>
          <w:sz w:val="28"/>
          <w:szCs w:val="28"/>
        </w:rPr>
        <w:t>);</w:t>
      </w:r>
      <w:proofErr w:type="gramEnd"/>
    </w:p>
    <w:p w14:paraId="2E23ECC1" w14:textId="77777777" w:rsidR="007A0B0C" w:rsidRPr="00843D4B" w:rsidRDefault="007A0B0C" w:rsidP="00843D4B">
      <w:pPr>
        <w:ind w:firstLine="708"/>
        <w:jc w:val="both"/>
        <w:rPr>
          <w:bCs/>
          <w:spacing w:val="-6"/>
          <w:sz w:val="28"/>
          <w:szCs w:val="28"/>
        </w:rPr>
      </w:pPr>
      <w:r w:rsidRPr="00843D4B">
        <w:rPr>
          <w:sz w:val="28"/>
          <w:szCs w:val="28"/>
        </w:rPr>
        <w:t>по неолимпийским видам спорта – 66 (авиамодельный спорт – 1, ездовой спорт – 7; пауэрлифтинг – 2, подводный спорт – 6, радиоспорт – 5, рукопашный бой – 2, самбо – 2, спорт сверхлёгкой авиации – 3, спортивное ориентирование – 18, судомодельный – 7, тайский бокс – 6, тхэквондо (МФТ) – 3, шахматы – 1, шашки – 3</w:t>
      </w:r>
      <w:r w:rsidRPr="00843D4B">
        <w:rPr>
          <w:bCs/>
          <w:spacing w:val="-6"/>
          <w:sz w:val="28"/>
          <w:szCs w:val="28"/>
        </w:rPr>
        <w:t>);</w:t>
      </w:r>
    </w:p>
    <w:p w14:paraId="333E7943" w14:textId="77777777" w:rsidR="007A0B0C" w:rsidRPr="00843D4B" w:rsidRDefault="007A0B0C" w:rsidP="00843D4B">
      <w:pPr>
        <w:ind w:firstLine="708"/>
        <w:jc w:val="both"/>
        <w:rPr>
          <w:bCs/>
          <w:spacing w:val="-6"/>
          <w:sz w:val="28"/>
          <w:szCs w:val="28"/>
        </w:rPr>
      </w:pPr>
      <w:r w:rsidRPr="00843D4B">
        <w:rPr>
          <w:bCs/>
          <w:spacing w:val="-6"/>
          <w:sz w:val="28"/>
          <w:szCs w:val="28"/>
        </w:rPr>
        <w:t xml:space="preserve">по </w:t>
      </w:r>
      <w:proofErr w:type="spellStart"/>
      <w:r w:rsidRPr="00843D4B">
        <w:rPr>
          <w:bCs/>
          <w:spacing w:val="-6"/>
          <w:sz w:val="28"/>
          <w:szCs w:val="28"/>
        </w:rPr>
        <w:t>паралимпийским</w:t>
      </w:r>
      <w:proofErr w:type="spellEnd"/>
      <w:r w:rsidRPr="00843D4B">
        <w:rPr>
          <w:bCs/>
          <w:spacing w:val="-6"/>
          <w:sz w:val="28"/>
          <w:szCs w:val="28"/>
        </w:rPr>
        <w:t xml:space="preserve"> и </w:t>
      </w:r>
      <w:proofErr w:type="spellStart"/>
      <w:r w:rsidRPr="00843D4B">
        <w:rPr>
          <w:bCs/>
          <w:spacing w:val="-6"/>
          <w:sz w:val="28"/>
          <w:szCs w:val="28"/>
        </w:rPr>
        <w:t>сурдлимпиййским</w:t>
      </w:r>
      <w:proofErr w:type="spellEnd"/>
      <w:r w:rsidRPr="00843D4B">
        <w:rPr>
          <w:bCs/>
          <w:spacing w:val="-6"/>
          <w:sz w:val="28"/>
          <w:szCs w:val="28"/>
        </w:rPr>
        <w:t xml:space="preserve"> видам спорта – 10 (спорт слепых – 4, спорт глухих – 2; спорт лиц с ПОДА – 1, спорт лиц с заболеванием ЦП – 2, спорт ЛИН – 1).</w:t>
      </w:r>
    </w:p>
    <w:p w14:paraId="7EBECE50" w14:textId="2B749697" w:rsidR="007A0B0C" w:rsidRDefault="007A0B0C" w:rsidP="00843D4B">
      <w:pPr>
        <w:ind w:firstLine="708"/>
        <w:jc w:val="both"/>
        <w:rPr>
          <w:bCs/>
          <w:spacing w:val="-6"/>
          <w:sz w:val="28"/>
          <w:szCs w:val="28"/>
        </w:rPr>
      </w:pPr>
      <w:r w:rsidRPr="00843D4B">
        <w:rPr>
          <w:bCs/>
          <w:spacing w:val="-6"/>
          <w:sz w:val="28"/>
          <w:szCs w:val="28"/>
        </w:rPr>
        <w:t xml:space="preserve">Количество завоеванных </w:t>
      </w:r>
      <w:r w:rsidR="00507F0C" w:rsidRPr="00843D4B">
        <w:rPr>
          <w:bCs/>
          <w:spacing w:val="-6"/>
          <w:sz w:val="28"/>
          <w:szCs w:val="28"/>
        </w:rPr>
        <w:t xml:space="preserve">в 2019 году </w:t>
      </w:r>
      <w:r w:rsidRPr="00843D4B">
        <w:rPr>
          <w:bCs/>
          <w:spacing w:val="-6"/>
          <w:sz w:val="28"/>
          <w:szCs w:val="28"/>
        </w:rPr>
        <w:t xml:space="preserve">медалей на международных, всероссийских и межрегиональных соревнованиях – 1052. </w:t>
      </w:r>
    </w:p>
    <w:p w14:paraId="31869BEC" w14:textId="141870EC" w:rsidR="00843D4B" w:rsidRPr="00843D4B" w:rsidRDefault="00843D4B" w:rsidP="00843D4B">
      <w:pPr>
        <w:ind w:firstLine="708"/>
        <w:jc w:val="both"/>
        <w:rPr>
          <w:b/>
          <w:bCs/>
          <w:spacing w:val="-6"/>
          <w:sz w:val="28"/>
          <w:szCs w:val="28"/>
        </w:rPr>
      </w:pPr>
      <w:r w:rsidRPr="00843D4B">
        <w:rPr>
          <w:b/>
          <w:bCs/>
          <w:spacing w:val="-6"/>
          <w:sz w:val="28"/>
          <w:szCs w:val="28"/>
        </w:rPr>
        <w:t>Основные спортивные достижения</w:t>
      </w:r>
    </w:p>
    <w:p w14:paraId="39740DEC" w14:textId="3D77600E" w:rsidR="007A0B0C" w:rsidRPr="00843D4B" w:rsidRDefault="00843D4B" w:rsidP="00843D4B">
      <w:pPr>
        <w:ind w:firstLine="708"/>
        <w:jc w:val="both"/>
        <w:rPr>
          <w:bCs/>
          <w:spacing w:val="-6"/>
          <w:sz w:val="28"/>
          <w:szCs w:val="28"/>
        </w:rPr>
      </w:pPr>
      <w:r>
        <w:rPr>
          <w:bCs/>
          <w:spacing w:val="-6"/>
          <w:sz w:val="28"/>
          <w:szCs w:val="28"/>
        </w:rPr>
        <w:t>Ч</w:t>
      </w:r>
      <w:r w:rsidR="007A0B0C" w:rsidRPr="00843D4B">
        <w:rPr>
          <w:bCs/>
          <w:spacing w:val="-6"/>
          <w:sz w:val="28"/>
          <w:szCs w:val="28"/>
        </w:rPr>
        <w:t>емпионат мира по санному спорту – 1 золотая медаль, 2 бронзовые медали (Павличенко С</w:t>
      </w:r>
      <w:r>
        <w:rPr>
          <w:bCs/>
          <w:spacing w:val="-6"/>
          <w:sz w:val="28"/>
          <w:szCs w:val="28"/>
        </w:rPr>
        <w:t>емен</w:t>
      </w:r>
      <w:r w:rsidR="007A0B0C" w:rsidRPr="00843D4B">
        <w:rPr>
          <w:bCs/>
          <w:spacing w:val="-6"/>
          <w:sz w:val="28"/>
          <w:szCs w:val="28"/>
        </w:rPr>
        <w:t>)</w:t>
      </w:r>
      <w:r w:rsidR="00F378DE">
        <w:rPr>
          <w:bCs/>
          <w:spacing w:val="-6"/>
          <w:sz w:val="28"/>
          <w:szCs w:val="28"/>
        </w:rPr>
        <w:t>;</w:t>
      </w:r>
    </w:p>
    <w:p w14:paraId="64C3589A" w14:textId="3F410C08" w:rsidR="007A0B0C" w:rsidRPr="00843D4B" w:rsidRDefault="00843D4B" w:rsidP="00843D4B">
      <w:pPr>
        <w:ind w:firstLine="708"/>
        <w:jc w:val="both"/>
        <w:rPr>
          <w:bCs/>
          <w:spacing w:val="-6"/>
          <w:sz w:val="28"/>
          <w:szCs w:val="28"/>
        </w:rPr>
      </w:pPr>
      <w:r>
        <w:rPr>
          <w:bCs/>
          <w:spacing w:val="-6"/>
          <w:sz w:val="28"/>
          <w:szCs w:val="28"/>
        </w:rPr>
        <w:t>Ч</w:t>
      </w:r>
      <w:r w:rsidR="007A0B0C" w:rsidRPr="00843D4B">
        <w:rPr>
          <w:bCs/>
          <w:spacing w:val="-6"/>
          <w:sz w:val="28"/>
          <w:szCs w:val="28"/>
        </w:rPr>
        <w:t xml:space="preserve">емпионат Мира по водным видам спорта </w:t>
      </w:r>
      <w:r w:rsidR="008B4FBC" w:rsidRPr="00843D4B">
        <w:rPr>
          <w:bCs/>
          <w:spacing w:val="-6"/>
          <w:sz w:val="28"/>
          <w:szCs w:val="28"/>
        </w:rPr>
        <w:t xml:space="preserve">(синхронное плавание) </w:t>
      </w:r>
      <w:r w:rsidR="00FF2A0A" w:rsidRPr="00843D4B">
        <w:rPr>
          <w:bCs/>
          <w:spacing w:val="-6"/>
          <w:sz w:val="28"/>
          <w:szCs w:val="28"/>
        </w:rPr>
        <w:t>- 3 золотых медали</w:t>
      </w:r>
      <w:r w:rsidR="008B4FBC" w:rsidRPr="00843D4B">
        <w:rPr>
          <w:bCs/>
          <w:spacing w:val="-6"/>
          <w:sz w:val="28"/>
          <w:szCs w:val="28"/>
        </w:rPr>
        <w:t xml:space="preserve"> (</w:t>
      </w:r>
      <w:r w:rsidR="00FF2A0A" w:rsidRPr="00843D4B">
        <w:rPr>
          <w:bCs/>
          <w:spacing w:val="-6"/>
          <w:sz w:val="28"/>
          <w:szCs w:val="28"/>
        </w:rPr>
        <w:t>Колесниченко С</w:t>
      </w:r>
      <w:r>
        <w:rPr>
          <w:bCs/>
          <w:spacing w:val="-6"/>
          <w:sz w:val="28"/>
          <w:szCs w:val="28"/>
        </w:rPr>
        <w:t>ветлана</w:t>
      </w:r>
      <w:r w:rsidR="00FF2A0A" w:rsidRPr="00843D4B">
        <w:rPr>
          <w:bCs/>
          <w:spacing w:val="-6"/>
          <w:sz w:val="28"/>
          <w:szCs w:val="28"/>
        </w:rPr>
        <w:t>)</w:t>
      </w:r>
      <w:r w:rsidR="007A0B0C" w:rsidRPr="00843D4B">
        <w:rPr>
          <w:bCs/>
          <w:spacing w:val="-6"/>
          <w:sz w:val="28"/>
          <w:szCs w:val="28"/>
        </w:rPr>
        <w:t>;</w:t>
      </w:r>
    </w:p>
    <w:p w14:paraId="099D747A" w14:textId="2828F3B9" w:rsidR="007A0B0C" w:rsidRPr="00843D4B" w:rsidRDefault="00843D4B" w:rsidP="00843D4B">
      <w:pPr>
        <w:ind w:firstLine="708"/>
        <w:jc w:val="both"/>
        <w:rPr>
          <w:bCs/>
          <w:spacing w:val="-6"/>
          <w:sz w:val="28"/>
          <w:szCs w:val="28"/>
        </w:rPr>
      </w:pPr>
      <w:r>
        <w:rPr>
          <w:bCs/>
          <w:spacing w:val="-6"/>
          <w:sz w:val="28"/>
          <w:szCs w:val="28"/>
        </w:rPr>
        <w:t>П</w:t>
      </w:r>
      <w:r w:rsidR="007A0B0C" w:rsidRPr="00843D4B">
        <w:rPr>
          <w:bCs/>
          <w:spacing w:val="-6"/>
          <w:sz w:val="28"/>
          <w:szCs w:val="28"/>
        </w:rPr>
        <w:t>ервенство мира по спорту лиц с поражением ОДА (шахматы) – 1 золотая меда</w:t>
      </w:r>
      <w:r w:rsidR="008B4FBC" w:rsidRPr="00843D4B">
        <w:rPr>
          <w:bCs/>
          <w:spacing w:val="-6"/>
          <w:sz w:val="28"/>
          <w:szCs w:val="28"/>
        </w:rPr>
        <w:t>ль               (Тебеньков В</w:t>
      </w:r>
      <w:r w:rsidR="00595109">
        <w:rPr>
          <w:bCs/>
          <w:spacing w:val="-6"/>
          <w:sz w:val="28"/>
          <w:szCs w:val="28"/>
        </w:rPr>
        <w:t>ладислав</w:t>
      </w:r>
      <w:r w:rsidR="008B4FBC" w:rsidRPr="00843D4B">
        <w:rPr>
          <w:bCs/>
          <w:spacing w:val="-6"/>
          <w:sz w:val="28"/>
          <w:szCs w:val="28"/>
        </w:rPr>
        <w:t>);</w:t>
      </w:r>
    </w:p>
    <w:p w14:paraId="788A11B5" w14:textId="10C6F8F7" w:rsidR="007A0B0C" w:rsidRPr="00843D4B" w:rsidRDefault="00843D4B" w:rsidP="00843D4B">
      <w:pPr>
        <w:ind w:firstLine="708"/>
        <w:jc w:val="both"/>
        <w:rPr>
          <w:bCs/>
          <w:spacing w:val="-6"/>
          <w:sz w:val="28"/>
          <w:szCs w:val="28"/>
        </w:rPr>
      </w:pPr>
      <w:r>
        <w:rPr>
          <w:bCs/>
          <w:spacing w:val="-6"/>
          <w:sz w:val="28"/>
          <w:szCs w:val="28"/>
        </w:rPr>
        <w:t>П</w:t>
      </w:r>
      <w:r w:rsidR="007A0B0C" w:rsidRPr="00843D4B">
        <w:rPr>
          <w:bCs/>
          <w:spacing w:val="-6"/>
          <w:sz w:val="28"/>
          <w:szCs w:val="28"/>
        </w:rPr>
        <w:t xml:space="preserve">ервенство мира по водному поло </w:t>
      </w:r>
      <w:r w:rsidR="008B4FBC" w:rsidRPr="00843D4B">
        <w:rPr>
          <w:bCs/>
          <w:spacing w:val="-6"/>
          <w:sz w:val="28"/>
          <w:szCs w:val="28"/>
        </w:rPr>
        <w:t xml:space="preserve">- </w:t>
      </w:r>
      <w:r w:rsidR="007A0B0C" w:rsidRPr="00843D4B">
        <w:rPr>
          <w:bCs/>
          <w:spacing w:val="-6"/>
          <w:sz w:val="28"/>
          <w:szCs w:val="28"/>
        </w:rPr>
        <w:t xml:space="preserve">1 </w:t>
      </w:r>
      <w:r w:rsidR="008B4FBC" w:rsidRPr="00843D4B">
        <w:rPr>
          <w:bCs/>
          <w:spacing w:val="-6"/>
          <w:sz w:val="28"/>
          <w:szCs w:val="28"/>
        </w:rPr>
        <w:t xml:space="preserve">золотая медаль </w:t>
      </w:r>
      <w:r w:rsidR="00595109">
        <w:rPr>
          <w:bCs/>
          <w:spacing w:val="-6"/>
          <w:sz w:val="28"/>
          <w:szCs w:val="28"/>
        </w:rPr>
        <w:t xml:space="preserve"> (Дьяченко Анастасия</w:t>
      </w:r>
      <w:r w:rsidR="008B4FBC" w:rsidRPr="00843D4B">
        <w:rPr>
          <w:bCs/>
          <w:spacing w:val="-6"/>
          <w:sz w:val="28"/>
          <w:szCs w:val="28"/>
        </w:rPr>
        <w:t>);</w:t>
      </w:r>
    </w:p>
    <w:p w14:paraId="63D63F18" w14:textId="079C3D5D" w:rsidR="007A0B0C" w:rsidRPr="00843D4B" w:rsidRDefault="007A0B0C" w:rsidP="00843D4B">
      <w:pPr>
        <w:ind w:firstLine="708"/>
        <w:jc w:val="both"/>
        <w:rPr>
          <w:bCs/>
          <w:spacing w:val="-6"/>
          <w:sz w:val="28"/>
          <w:szCs w:val="28"/>
        </w:rPr>
      </w:pPr>
      <w:r w:rsidRPr="00843D4B">
        <w:rPr>
          <w:bCs/>
          <w:spacing w:val="-6"/>
          <w:sz w:val="28"/>
          <w:szCs w:val="28"/>
        </w:rPr>
        <w:t xml:space="preserve">XXIX всемирная зимняя Универсиада </w:t>
      </w:r>
      <w:r w:rsidR="008B4FBC" w:rsidRPr="00843D4B">
        <w:rPr>
          <w:bCs/>
          <w:spacing w:val="-6"/>
          <w:sz w:val="28"/>
          <w:szCs w:val="28"/>
        </w:rPr>
        <w:t xml:space="preserve"> (фристайл)– 1 золотая медаль</w:t>
      </w:r>
      <w:r w:rsidRPr="00843D4B">
        <w:rPr>
          <w:bCs/>
          <w:spacing w:val="-6"/>
          <w:sz w:val="28"/>
          <w:szCs w:val="28"/>
        </w:rPr>
        <w:t xml:space="preserve"> </w:t>
      </w:r>
      <w:proofErr w:type="spellStart"/>
      <w:r w:rsidRPr="00843D4B">
        <w:rPr>
          <w:bCs/>
          <w:spacing w:val="-6"/>
          <w:sz w:val="28"/>
          <w:szCs w:val="28"/>
        </w:rPr>
        <w:t>Набиулин</w:t>
      </w:r>
      <w:proofErr w:type="spellEnd"/>
      <w:r w:rsidRPr="00843D4B">
        <w:rPr>
          <w:bCs/>
          <w:spacing w:val="-6"/>
          <w:sz w:val="28"/>
          <w:szCs w:val="28"/>
        </w:rPr>
        <w:t xml:space="preserve"> Артем;</w:t>
      </w:r>
    </w:p>
    <w:p w14:paraId="2D3F5CC1" w14:textId="6B22B012" w:rsidR="007A0B0C" w:rsidRPr="00843D4B" w:rsidRDefault="007A0B0C" w:rsidP="00843D4B">
      <w:pPr>
        <w:ind w:firstLine="708"/>
        <w:jc w:val="both"/>
        <w:rPr>
          <w:bCs/>
          <w:spacing w:val="-6"/>
          <w:sz w:val="28"/>
          <w:szCs w:val="28"/>
        </w:rPr>
      </w:pPr>
      <w:r w:rsidRPr="00843D4B">
        <w:rPr>
          <w:bCs/>
          <w:spacing w:val="-6"/>
          <w:sz w:val="28"/>
          <w:szCs w:val="28"/>
        </w:rPr>
        <w:t>XXX всемирная летняя Универсиада</w:t>
      </w:r>
      <w:r w:rsidR="008B4FBC" w:rsidRPr="00843D4B">
        <w:rPr>
          <w:bCs/>
          <w:spacing w:val="-6"/>
          <w:sz w:val="28"/>
          <w:szCs w:val="28"/>
        </w:rPr>
        <w:t xml:space="preserve"> (п</w:t>
      </w:r>
      <w:r w:rsidRPr="00843D4B">
        <w:rPr>
          <w:bCs/>
          <w:spacing w:val="-6"/>
          <w:sz w:val="28"/>
          <w:szCs w:val="28"/>
        </w:rPr>
        <w:t>лавание</w:t>
      </w:r>
      <w:r w:rsidR="008B4FBC" w:rsidRPr="00843D4B">
        <w:rPr>
          <w:bCs/>
          <w:spacing w:val="-6"/>
          <w:sz w:val="28"/>
          <w:szCs w:val="28"/>
        </w:rPr>
        <w:t>) – 1 серебряная медаль</w:t>
      </w:r>
      <w:r w:rsidRPr="00843D4B">
        <w:rPr>
          <w:bCs/>
          <w:spacing w:val="-6"/>
          <w:sz w:val="28"/>
          <w:szCs w:val="28"/>
        </w:rPr>
        <w:t xml:space="preserve"> (</w:t>
      </w:r>
      <w:r w:rsidR="008B4FBC" w:rsidRPr="00843D4B">
        <w:rPr>
          <w:bCs/>
          <w:spacing w:val="-6"/>
          <w:sz w:val="28"/>
          <w:szCs w:val="28"/>
        </w:rPr>
        <w:t>Николаев Марк)</w:t>
      </w:r>
      <w:r w:rsidRPr="00843D4B">
        <w:rPr>
          <w:bCs/>
          <w:spacing w:val="-6"/>
          <w:sz w:val="28"/>
          <w:szCs w:val="28"/>
        </w:rPr>
        <w:t>;</w:t>
      </w:r>
    </w:p>
    <w:p w14:paraId="72D61434" w14:textId="0B639F9F" w:rsidR="007A0B0C" w:rsidRPr="00843D4B" w:rsidRDefault="007A0B0C" w:rsidP="00843D4B">
      <w:pPr>
        <w:ind w:firstLine="708"/>
        <w:jc w:val="both"/>
        <w:rPr>
          <w:bCs/>
          <w:spacing w:val="-6"/>
          <w:sz w:val="28"/>
          <w:szCs w:val="28"/>
        </w:rPr>
      </w:pPr>
      <w:r w:rsidRPr="00843D4B">
        <w:rPr>
          <w:bCs/>
          <w:spacing w:val="-6"/>
          <w:sz w:val="28"/>
          <w:szCs w:val="28"/>
        </w:rPr>
        <w:t>XXX всемирная летняя Универсиада</w:t>
      </w:r>
      <w:r w:rsidR="008B4FBC" w:rsidRPr="00843D4B">
        <w:rPr>
          <w:bCs/>
          <w:spacing w:val="-6"/>
          <w:sz w:val="28"/>
          <w:szCs w:val="28"/>
        </w:rPr>
        <w:t xml:space="preserve"> (в</w:t>
      </w:r>
      <w:r w:rsidRPr="00843D4B">
        <w:rPr>
          <w:bCs/>
          <w:spacing w:val="-6"/>
          <w:sz w:val="28"/>
          <w:szCs w:val="28"/>
        </w:rPr>
        <w:t>одное поло</w:t>
      </w:r>
      <w:r w:rsidR="008B4FBC" w:rsidRPr="00843D4B">
        <w:rPr>
          <w:bCs/>
          <w:spacing w:val="-6"/>
          <w:sz w:val="28"/>
          <w:szCs w:val="28"/>
        </w:rPr>
        <w:t xml:space="preserve">) - </w:t>
      </w:r>
      <w:r w:rsidRPr="00843D4B">
        <w:rPr>
          <w:bCs/>
          <w:spacing w:val="-6"/>
          <w:sz w:val="28"/>
          <w:szCs w:val="28"/>
        </w:rPr>
        <w:t xml:space="preserve"> </w:t>
      </w:r>
      <w:r w:rsidR="008B4FBC" w:rsidRPr="00843D4B">
        <w:rPr>
          <w:bCs/>
          <w:spacing w:val="-6"/>
          <w:sz w:val="28"/>
          <w:szCs w:val="28"/>
        </w:rPr>
        <w:t>1 бронзовая медаль (</w:t>
      </w:r>
      <w:r w:rsidR="00B41C25">
        <w:rPr>
          <w:bCs/>
          <w:spacing w:val="-6"/>
          <w:sz w:val="28"/>
          <w:szCs w:val="28"/>
        </w:rPr>
        <w:t>Дьяченко Анастасия</w:t>
      </w:r>
      <w:r w:rsidR="008B4FBC" w:rsidRPr="00843D4B">
        <w:rPr>
          <w:bCs/>
          <w:spacing w:val="-6"/>
          <w:sz w:val="28"/>
          <w:szCs w:val="28"/>
        </w:rPr>
        <w:t>)</w:t>
      </w:r>
      <w:r w:rsidRPr="00843D4B">
        <w:rPr>
          <w:bCs/>
          <w:spacing w:val="-6"/>
          <w:sz w:val="28"/>
          <w:szCs w:val="28"/>
        </w:rPr>
        <w:t>;</w:t>
      </w:r>
    </w:p>
    <w:p w14:paraId="19D202A8" w14:textId="6A3813EF" w:rsidR="007A0B0C" w:rsidRPr="00843D4B" w:rsidRDefault="00843D4B" w:rsidP="00843D4B">
      <w:pPr>
        <w:ind w:firstLine="708"/>
        <w:jc w:val="both"/>
        <w:rPr>
          <w:bCs/>
          <w:spacing w:val="-6"/>
          <w:sz w:val="28"/>
          <w:szCs w:val="28"/>
        </w:rPr>
      </w:pPr>
      <w:r>
        <w:rPr>
          <w:bCs/>
          <w:spacing w:val="-6"/>
          <w:sz w:val="28"/>
          <w:szCs w:val="28"/>
        </w:rPr>
        <w:t>Э</w:t>
      </w:r>
      <w:r w:rsidR="007A0B0C" w:rsidRPr="00843D4B">
        <w:rPr>
          <w:bCs/>
          <w:spacing w:val="-6"/>
          <w:sz w:val="28"/>
          <w:szCs w:val="28"/>
        </w:rPr>
        <w:t>тап Кубка мира по санному спорту –</w:t>
      </w:r>
      <w:r w:rsidR="00595109">
        <w:rPr>
          <w:bCs/>
          <w:spacing w:val="-6"/>
          <w:sz w:val="28"/>
          <w:szCs w:val="28"/>
        </w:rPr>
        <w:t xml:space="preserve"> 1 золотая медаль (Павличенко Семен</w:t>
      </w:r>
      <w:r w:rsidR="007A0B0C" w:rsidRPr="00843D4B">
        <w:rPr>
          <w:bCs/>
          <w:spacing w:val="-6"/>
          <w:sz w:val="28"/>
          <w:szCs w:val="28"/>
        </w:rPr>
        <w:t>),                                         2 серебряные медали (Павличенко С</w:t>
      </w:r>
      <w:r>
        <w:rPr>
          <w:bCs/>
          <w:spacing w:val="-6"/>
          <w:sz w:val="28"/>
          <w:szCs w:val="28"/>
        </w:rPr>
        <w:t>емен</w:t>
      </w:r>
      <w:r w:rsidR="00595109">
        <w:rPr>
          <w:bCs/>
          <w:spacing w:val="-6"/>
          <w:sz w:val="28"/>
          <w:szCs w:val="28"/>
        </w:rPr>
        <w:t>, Горбацевич Александр</w:t>
      </w:r>
      <w:r w:rsidR="007A0B0C" w:rsidRPr="00843D4B">
        <w:rPr>
          <w:bCs/>
          <w:spacing w:val="-6"/>
          <w:sz w:val="28"/>
          <w:szCs w:val="28"/>
        </w:rPr>
        <w:t>);</w:t>
      </w:r>
    </w:p>
    <w:p w14:paraId="4EA4AF4D" w14:textId="32A18471" w:rsidR="007A0B0C" w:rsidRPr="00843D4B" w:rsidRDefault="00843D4B" w:rsidP="00843D4B">
      <w:pPr>
        <w:ind w:firstLine="708"/>
        <w:jc w:val="both"/>
        <w:rPr>
          <w:bCs/>
          <w:spacing w:val="-6"/>
          <w:sz w:val="28"/>
          <w:szCs w:val="28"/>
        </w:rPr>
      </w:pPr>
      <w:r>
        <w:rPr>
          <w:bCs/>
          <w:spacing w:val="-6"/>
          <w:sz w:val="28"/>
          <w:szCs w:val="28"/>
        </w:rPr>
        <w:t>Ф</w:t>
      </w:r>
      <w:r w:rsidR="007A0B0C" w:rsidRPr="00843D4B">
        <w:rPr>
          <w:bCs/>
          <w:spacing w:val="-6"/>
          <w:sz w:val="28"/>
          <w:szCs w:val="28"/>
        </w:rPr>
        <w:t>инал Кубка мира по русским шашкам – 2 золотые медали (Горюнов М</w:t>
      </w:r>
      <w:r w:rsidR="00595109">
        <w:rPr>
          <w:bCs/>
          <w:spacing w:val="-6"/>
          <w:sz w:val="28"/>
          <w:szCs w:val="28"/>
        </w:rPr>
        <w:t>ихаил</w:t>
      </w:r>
      <w:r w:rsidR="007A0B0C" w:rsidRPr="00843D4B">
        <w:rPr>
          <w:bCs/>
          <w:spacing w:val="-6"/>
          <w:sz w:val="28"/>
          <w:szCs w:val="28"/>
        </w:rPr>
        <w:t>),               2 серебряные медали (</w:t>
      </w:r>
      <w:proofErr w:type="spellStart"/>
      <w:r w:rsidR="007A0B0C" w:rsidRPr="00843D4B">
        <w:rPr>
          <w:bCs/>
          <w:spacing w:val="-6"/>
          <w:sz w:val="28"/>
          <w:szCs w:val="28"/>
        </w:rPr>
        <w:t>Скрабов</w:t>
      </w:r>
      <w:proofErr w:type="spellEnd"/>
      <w:r w:rsidR="007A0B0C" w:rsidRPr="00843D4B">
        <w:rPr>
          <w:bCs/>
          <w:spacing w:val="-6"/>
          <w:sz w:val="28"/>
          <w:szCs w:val="28"/>
        </w:rPr>
        <w:t xml:space="preserve"> В</w:t>
      </w:r>
      <w:r w:rsidR="00595109">
        <w:rPr>
          <w:bCs/>
          <w:spacing w:val="-6"/>
          <w:sz w:val="28"/>
          <w:szCs w:val="28"/>
        </w:rPr>
        <w:t>ладимир</w:t>
      </w:r>
      <w:r w:rsidR="007A0B0C" w:rsidRPr="00843D4B">
        <w:rPr>
          <w:bCs/>
          <w:spacing w:val="-6"/>
          <w:sz w:val="28"/>
          <w:szCs w:val="28"/>
        </w:rPr>
        <w:t>);</w:t>
      </w:r>
    </w:p>
    <w:p w14:paraId="768B031F" w14:textId="43AD6D8D" w:rsidR="007A0B0C" w:rsidRPr="00843D4B" w:rsidRDefault="00843D4B" w:rsidP="00843D4B">
      <w:pPr>
        <w:ind w:firstLine="708"/>
        <w:jc w:val="both"/>
        <w:rPr>
          <w:bCs/>
          <w:spacing w:val="-6"/>
          <w:sz w:val="28"/>
          <w:szCs w:val="28"/>
        </w:rPr>
      </w:pPr>
      <w:r>
        <w:rPr>
          <w:bCs/>
          <w:spacing w:val="-6"/>
          <w:sz w:val="28"/>
          <w:szCs w:val="28"/>
        </w:rPr>
        <w:t>Ч</w:t>
      </w:r>
      <w:r w:rsidR="007A0B0C" w:rsidRPr="00843D4B">
        <w:rPr>
          <w:bCs/>
          <w:spacing w:val="-6"/>
          <w:sz w:val="28"/>
          <w:szCs w:val="28"/>
        </w:rPr>
        <w:t>емпионат Европы по санному спорту – 1 золотая медаль (Павличенко С</w:t>
      </w:r>
      <w:r w:rsidR="00595109">
        <w:rPr>
          <w:bCs/>
          <w:spacing w:val="-6"/>
          <w:sz w:val="28"/>
          <w:szCs w:val="28"/>
        </w:rPr>
        <w:t>емен</w:t>
      </w:r>
      <w:r w:rsidR="007A0B0C" w:rsidRPr="00843D4B">
        <w:rPr>
          <w:bCs/>
          <w:spacing w:val="-6"/>
          <w:sz w:val="28"/>
          <w:szCs w:val="28"/>
        </w:rPr>
        <w:t>);</w:t>
      </w:r>
    </w:p>
    <w:p w14:paraId="0E0D2D01" w14:textId="34B34829" w:rsidR="007A0B0C" w:rsidRPr="00843D4B" w:rsidRDefault="00843D4B" w:rsidP="00843D4B">
      <w:pPr>
        <w:ind w:firstLine="708"/>
        <w:jc w:val="both"/>
        <w:rPr>
          <w:bCs/>
          <w:spacing w:val="-6"/>
          <w:sz w:val="28"/>
          <w:szCs w:val="28"/>
        </w:rPr>
      </w:pPr>
      <w:r>
        <w:rPr>
          <w:bCs/>
          <w:spacing w:val="-6"/>
          <w:sz w:val="28"/>
          <w:szCs w:val="28"/>
        </w:rPr>
        <w:t>Ч</w:t>
      </w:r>
      <w:r w:rsidR="007A0B0C" w:rsidRPr="00843D4B">
        <w:rPr>
          <w:bCs/>
          <w:spacing w:val="-6"/>
          <w:sz w:val="28"/>
          <w:szCs w:val="28"/>
        </w:rPr>
        <w:t>емпионат Европы по спорту глухих (настольный теннис) – 1 золотая медаль,                 1 серебряная медаль (</w:t>
      </w:r>
      <w:proofErr w:type="spellStart"/>
      <w:r w:rsidR="007A0B0C" w:rsidRPr="00843D4B">
        <w:rPr>
          <w:bCs/>
          <w:spacing w:val="-6"/>
          <w:sz w:val="28"/>
          <w:szCs w:val="28"/>
        </w:rPr>
        <w:t>Чикунова</w:t>
      </w:r>
      <w:proofErr w:type="spellEnd"/>
      <w:r w:rsidR="007A0B0C" w:rsidRPr="00843D4B">
        <w:rPr>
          <w:bCs/>
          <w:spacing w:val="-6"/>
          <w:sz w:val="28"/>
          <w:szCs w:val="28"/>
        </w:rPr>
        <w:t xml:space="preserve"> Т</w:t>
      </w:r>
      <w:r>
        <w:rPr>
          <w:bCs/>
          <w:spacing w:val="-6"/>
          <w:sz w:val="28"/>
          <w:szCs w:val="28"/>
        </w:rPr>
        <w:t>атьяна</w:t>
      </w:r>
      <w:r w:rsidR="007A0B0C" w:rsidRPr="00843D4B">
        <w:rPr>
          <w:bCs/>
          <w:spacing w:val="-6"/>
          <w:sz w:val="28"/>
          <w:szCs w:val="28"/>
        </w:rPr>
        <w:t>);</w:t>
      </w:r>
    </w:p>
    <w:p w14:paraId="2EF518E1" w14:textId="30163058" w:rsidR="007A0B0C" w:rsidRPr="00843D4B" w:rsidRDefault="00843D4B" w:rsidP="00843D4B">
      <w:pPr>
        <w:ind w:firstLine="708"/>
        <w:jc w:val="both"/>
        <w:rPr>
          <w:bCs/>
          <w:spacing w:val="-6"/>
          <w:sz w:val="28"/>
          <w:szCs w:val="28"/>
        </w:rPr>
      </w:pPr>
      <w:r>
        <w:rPr>
          <w:bCs/>
          <w:spacing w:val="-6"/>
          <w:sz w:val="28"/>
          <w:szCs w:val="28"/>
        </w:rPr>
        <w:t>П</w:t>
      </w:r>
      <w:r w:rsidR="007A0B0C" w:rsidRPr="00843D4B">
        <w:rPr>
          <w:bCs/>
          <w:spacing w:val="-6"/>
          <w:sz w:val="28"/>
          <w:szCs w:val="28"/>
        </w:rPr>
        <w:t>ервенство Европы по настольному теннису – 2 золотые медали (Гребнев М</w:t>
      </w:r>
      <w:r w:rsidR="00595109">
        <w:rPr>
          <w:bCs/>
          <w:spacing w:val="-6"/>
          <w:sz w:val="28"/>
          <w:szCs w:val="28"/>
        </w:rPr>
        <w:t>аксим),  1 серебряная медаль</w:t>
      </w:r>
      <w:r w:rsidR="007A0B0C" w:rsidRPr="00843D4B">
        <w:rPr>
          <w:bCs/>
          <w:spacing w:val="-6"/>
          <w:sz w:val="28"/>
          <w:szCs w:val="28"/>
        </w:rPr>
        <w:t>, 1 бронзовая медаль (</w:t>
      </w:r>
      <w:proofErr w:type="spellStart"/>
      <w:r w:rsidR="007A0B0C" w:rsidRPr="00843D4B">
        <w:rPr>
          <w:bCs/>
          <w:spacing w:val="-6"/>
          <w:sz w:val="28"/>
          <w:szCs w:val="28"/>
        </w:rPr>
        <w:t>Колиш</w:t>
      </w:r>
      <w:proofErr w:type="spellEnd"/>
      <w:r w:rsidR="007A0B0C" w:rsidRPr="00843D4B">
        <w:rPr>
          <w:bCs/>
          <w:spacing w:val="-6"/>
          <w:sz w:val="28"/>
          <w:szCs w:val="28"/>
        </w:rPr>
        <w:t xml:space="preserve"> А</w:t>
      </w:r>
      <w:r w:rsidR="00595109">
        <w:rPr>
          <w:bCs/>
          <w:spacing w:val="-6"/>
          <w:sz w:val="28"/>
          <w:szCs w:val="28"/>
        </w:rPr>
        <w:t>настасия</w:t>
      </w:r>
      <w:r w:rsidR="007A0B0C" w:rsidRPr="00843D4B">
        <w:rPr>
          <w:bCs/>
          <w:spacing w:val="-6"/>
          <w:sz w:val="28"/>
          <w:szCs w:val="28"/>
        </w:rPr>
        <w:t>);</w:t>
      </w:r>
    </w:p>
    <w:p w14:paraId="48FC6950" w14:textId="5869D2F9" w:rsidR="007A0B0C" w:rsidRPr="00843D4B" w:rsidRDefault="00843D4B" w:rsidP="00843D4B">
      <w:pPr>
        <w:suppressAutoHyphens/>
        <w:ind w:firstLine="708"/>
        <w:jc w:val="both"/>
        <w:rPr>
          <w:bCs/>
          <w:spacing w:val="-6"/>
          <w:sz w:val="28"/>
          <w:szCs w:val="28"/>
        </w:rPr>
      </w:pPr>
      <w:r>
        <w:rPr>
          <w:bCs/>
          <w:spacing w:val="-6"/>
          <w:sz w:val="28"/>
          <w:szCs w:val="28"/>
        </w:rPr>
        <w:t>Ч</w:t>
      </w:r>
      <w:r w:rsidR="007A0B0C" w:rsidRPr="00843D4B">
        <w:rPr>
          <w:bCs/>
          <w:spacing w:val="-6"/>
          <w:sz w:val="28"/>
          <w:szCs w:val="28"/>
        </w:rPr>
        <w:t>емпионат России по санному спорту – 2 золотые медали (Павличенко С</w:t>
      </w:r>
      <w:r w:rsidR="00595109">
        <w:rPr>
          <w:bCs/>
          <w:spacing w:val="-6"/>
          <w:sz w:val="28"/>
          <w:szCs w:val="28"/>
        </w:rPr>
        <w:t>емен</w:t>
      </w:r>
      <w:r w:rsidR="007A0B0C" w:rsidRPr="00843D4B">
        <w:rPr>
          <w:bCs/>
          <w:spacing w:val="-6"/>
          <w:sz w:val="28"/>
          <w:szCs w:val="28"/>
        </w:rPr>
        <w:t>),                    1 серебряная медаль, 1</w:t>
      </w:r>
      <w:r w:rsidR="00595109">
        <w:rPr>
          <w:bCs/>
          <w:spacing w:val="-6"/>
          <w:sz w:val="28"/>
          <w:szCs w:val="28"/>
        </w:rPr>
        <w:t xml:space="preserve"> бронзовая медаль (Горбацевич Александр</w:t>
      </w:r>
      <w:r w:rsidR="007A0B0C" w:rsidRPr="00843D4B">
        <w:rPr>
          <w:bCs/>
          <w:spacing w:val="-6"/>
          <w:sz w:val="28"/>
          <w:szCs w:val="28"/>
        </w:rPr>
        <w:t>);</w:t>
      </w:r>
    </w:p>
    <w:p w14:paraId="16610844" w14:textId="664293FA" w:rsidR="007A0B0C" w:rsidRPr="00843D4B" w:rsidRDefault="00843D4B" w:rsidP="00843D4B">
      <w:pPr>
        <w:suppressAutoHyphens/>
        <w:ind w:firstLine="708"/>
        <w:jc w:val="both"/>
        <w:rPr>
          <w:bCs/>
          <w:spacing w:val="-6"/>
          <w:sz w:val="28"/>
          <w:szCs w:val="28"/>
        </w:rPr>
      </w:pPr>
      <w:r>
        <w:rPr>
          <w:bCs/>
          <w:spacing w:val="-6"/>
          <w:sz w:val="28"/>
          <w:szCs w:val="28"/>
        </w:rPr>
        <w:t>Ч</w:t>
      </w:r>
      <w:r w:rsidR="007A0B0C" w:rsidRPr="00843D4B">
        <w:rPr>
          <w:bCs/>
          <w:spacing w:val="-6"/>
          <w:sz w:val="28"/>
          <w:szCs w:val="28"/>
        </w:rPr>
        <w:t>емпионат России по велосипедному спорту (</w:t>
      </w:r>
      <w:proofErr w:type="gramStart"/>
      <w:r w:rsidR="007A0B0C" w:rsidRPr="00843D4B">
        <w:rPr>
          <w:bCs/>
          <w:spacing w:val="-6"/>
          <w:sz w:val="28"/>
          <w:szCs w:val="28"/>
        </w:rPr>
        <w:t>шоссе-групповая</w:t>
      </w:r>
      <w:proofErr w:type="gramEnd"/>
      <w:r w:rsidR="007A0B0C" w:rsidRPr="00843D4B">
        <w:rPr>
          <w:bCs/>
          <w:spacing w:val="-6"/>
          <w:sz w:val="28"/>
          <w:szCs w:val="28"/>
        </w:rPr>
        <w:t xml:space="preserve"> гонка) – 1 золотая медаль (Власов А</w:t>
      </w:r>
      <w:r>
        <w:rPr>
          <w:bCs/>
          <w:spacing w:val="-6"/>
          <w:sz w:val="28"/>
          <w:szCs w:val="28"/>
        </w:rPr>
        <w:t>лександр</w:t>
      </w:r>
      <w:r w:rsidR="007A0B0C" w:rsidRPr="00843D4B">
        <w:rPr>
          <w:bCs/>
          <w:spacing w:val="-6"/>
          <w:sz w:val="28"/>
          <w:szCs w:val="28"/>
        </w:rPr>
        <w:t>);</w:t>
      </w:r>
    </w:p>
    <w:p w14:paraId="2386E941" w14:textId="16C84A24" w:rsidR="007A0B0C" w:rsidRPr="00843D4B" w:rsidRDefault="00843D4B" w:rsidP="00843D4B">
      <w:pPr>
        <w:suppressAutoHyphens/>
        <w:ind w:firstLine="708"/>
        <w:jc w:val="both"/>
        <w:rPr>
          <w:bCs/>
          <w:spacing w:val="-6"/>
          <w:sz w:val="28"/>
          <w:szCs w:val="28"/>
        </w:rPr>
      </w:pPr>
      <w:r>
        <w:rPr>
          <w:bCs/>
          <w:spacing w:val="-6"/>
          <w:sz w:val="28"/>
          <w:szCs w:val="28"/>
        </w:rPr>
        <w:lastRenderedPageBreak/>
        <w:t>Ч</w:t>
      </w:r>
      <w:r w:rsidR="007A0B0C" w:rsidRPr="00843D4B">
        <w:rPr>
          <w:bCs/>
          <w:spacing w:val="-6"/>
          <w:sz w:val="28"/>
          <w:szCs w:val="28"/>
        </w:rPr>
        <w:t xml:space="preserve">емпионат России по настольному теннису (лично-командный) </w:t>
      </w:r>
      <w:r>
        <w:rPr>
          <w:bCs/>
          <w:spacing w:val="-6"/>
          <w:sz w:val="28"/>
          <w:szCs w:val="28"/>
        </w:rPr>
        <w:t>– 1 золотая медаль (Гребнев Максим);</w:t>
      </w:r>
    </w:p>
    <w:p w14:paraId="248142AF" w14:textId="77777777" w:rsidR="008828D8" w:rsidRPr="00843D4B" w:rsidRDefault="008828D8" w:rsidP="00843D4B">
      <w:pPr>
        <w:ind w:firstLine="708"/>
        <w:jc w:val="both"/>
        <w:rPr>
          <w:bCs/>
          <w:spacing w:val="-6"/>
          <w:sz w:val="28"/>
          <w:szCs w:val="28"/>
        </w:rPr>
      </w:pPr>
      <w:r w:rsidRPr="00843D4B">
        <w:rPr>
          <w:bCs/>
          <w:spacing w:val="-6"/>
          <w:sz w:val="28"/>
          <w:szCs w:val="28"/>
        </w:rPr>
        <w:t>Чемпионат России по водному поло. Женщины команда КИНЕФ-Сургутнефтегаз  заняла - 1 место.</w:t>
      </w:r>
    </w:p>
    <w:p w14:paraId="79863543" w14:textId="77777777" w:rsidR="008828D8" w:rsidRPr="00843D4B" w:rsidRDefault="008828D8" w:rsidP="00843D4B">
      <w:pPr>
        <w:ind w:firstLine="708"/>
        <w:jc w:val="both"/>
        <w:rPr>
          <w:sz w:val="28"/>
          <w:szCs w:val="28"/>
        </w:rPr>
      </w:pPr>
      <w:bookmarkStart w:id="1" w:name="P236"/>
      <w:bookmarkEnd w:id="1"/>
      <w:r w:rsidRPr="00843D4B">
        <w:rPr>
          <w:sz w:val="28"/>
          <w:szCs w:val="28"/>
        </w:rPr>
        <w:t xml:space="preserve">По итогам участия во всероссийских и международных спортивных соревнованиях в 2019 году </w:t>
      </w:r>
      <w:proofErr w:type="spellStart"/>
      <w:r w:rsidRPr="00843D4B">
        <w:rPr>
          <w:sz w:val="28"/>
          <w:szCs w:val="28"/>
        </w:rPr>
        <w:t>Минспортом</w:t>
      </w:r>
      <w:proofErr w:type="spellEnd"/>
      <w:r w:rsidRPr="00843D4B">
        <w:rPr>
          <w:sz w:val="28"/>
          <w:szCs w:val="28"/>
        </w:rPr>
        <w:t xml:space="preserve"> России присвоены спортивные звания и почётные спортивные звания спортсменам и тренерам Ленинградской области:  </w:t>
      </w:r>
    </w:p>
    <w:p w14:paraId="2CB63271" w14:textId="77777777" w:rsidR="008828D8" w:rsidRPr="00843D4B" w:rsidRDefault="008828D8" w:rsidP="00843D4B">
      <w:pPr>
        <w:pStyle w:val="a9"/>
        <w:numPr>
          <w:ilvl w:val="0"/>
          <w:numId w:val="13"/>
        </w:numPr>
        <w:tabs>
          <w:tab w:val="left" w:pos="567"/>
          <w:tab w:val="left" w:pos="851"/>
        </w:tabs>
        <w:jc w:val="both"/>
        <w:outlineLvl w:val="0"/>
        <w:rPr>
          <w:sz w:val="28"/>
          <w:szCs w:val="28"/>
        </w:rPr>
      </w:pPr>
      <w:r w:rsidRPr="00843D4B">
        <w:rPr>
          <w:sz w:val="28"/>
          <w:szCs w:val="28"/>
        </w:rPr>
        <w:t>«Мастер спорта России международного класса» (1 чел., конный спорт);</w:t>
      </w:r>
    </w:p>
    <w:p w14:paraId="64B9F07D" w14:textId="77777777" w:rsidR="008828D8" w:rsidRPr="00843D4B" w:rsidRDefault="008828D8" w:rsidP="00843D4B">
      <w:pPr>
        <w:pStyle w:val="a9"/>
        <w:numPr>
          <w:ilvl w:val="0"/>
          <w:numId w:val="13"/>
        </w:numPr>
        <w:tabs>
          <w:tab w:val="left" w:pos="567"/>
          <w:tab w:val="left" w:pos="851"/>
        </w:tabs>
        <w:jc w:val="both"/>
        <w:outlineLvl w:val="0"/>
        <w:rPr>
          <w:sz w:val="28"/>
          <w:szCs w:val="28"/>
        </w:rPr>
      </w:pPr>
      <w:r w:rsidRPr="00843D4B">
        <w:rPr>
          <w:sz w:val="28"/>
          <w:szCs w:val="28"/>
        </w:rPr>
        <w:t>«Спортивный судья всероссийской категории» (6 чел., водно-моторный спорт, настольный теннис, радиоспорт танцевальный спорт, художественная гимнастика);</w:t>
      </w:r>
    </w:p>
    <w:p w14:paraId="4C4BEAA3" w14:textId="77777777" w:rsidR="008828D8" w:rsidRPr="00843D4B" w:rsidRDefault="008828D8" w:rsidP="00843D4B">
      <w:pPr>
        <w:pStyle w:val="a9"/>
        <w:numPr>
          <w:ilvl w:val="0"/>
          <w:numId w:val="13"/>
        </w:numPr>
        <w:tabs>
          <w:tab w:val="left" w:pos="567"/>
          <w:tab w:val="left" w:pos="851"/>
          <w:tab w:val="left" w:pos="4575"/>
        </w:tabs>
        <w:jc w:val="both"/>
        <w:rPr>
          <w:sz w:val="28"/>
          <w:szCs w:val="28"/>
        </w:rPr>
      </w:pPr>
      <w:r w:rsidRPr="00843D4B">
        <w:rPr>
          <w:sz w:val="28"/>
          <w:szCs w:val="28"/>
        </w:rPr>
        <w:t>«Мастер спорта России» (51 чел., 20 видов спорта).</w:t>
      </w:r>
    </w:p>
    <w:p w14:paraId="0167F83D" w14:textId="77777777" w:rsidR="001916D1" w:rsidRPr="00843D4B" w:rsidRDefault="001916D1" w:rsidP="00843D4B">
      <w:pPr>
        <w:pStyle w:val="21"/>
        <w:ind w:firstLine="708"/>
        <w:jc w:val="both"/>
        <w:rPr>
          <w:rFonts w:ascii="Times New Roman" w:eastAsia="Times New Roman" w:hAnsi="Times New Roman"/>
          <w:b/>
          <w:bCs/>
          <w:spacing w:val="-6"/>
          <w:sz w:val="28"/>
          <w:szCs w:val="28"/>
          <w:lang w:eastAsia="ru-RU"/>
        </w:rPr>
      </w:pPr>
      <w:r w:rsidRPr="00843D4B">
        <w:rPr>
          <w:rFonts w:ascii="Times New Roman" w:hAnsi="Times New Roman"/>
          <w:b/>
          <w:sz w:val="28"/>
          <w:szCs w:val="28"/>
        </w:rPr>
        <w:t xml:space="preserve">По основному мероприятию 2.2. «Методическое обеспечение, пропаганда и стимулирование спорта высших достижений и системы спортивной подготовки в Ленинградской области». </w:t>
      </w:r>
    </w:p>
    <w:p w14:paraId="13762060" w14:textId="044B0CE3" w:rsidR="001916D1" w:rsidRPr="00843D4B" w:rsidRDefault="001916D1" w:rsidP="00843D4B">
      <w:pPr>
        <w:pStyle w:val="a5"/>
        <w:ind w:firstLine="708"/>
        <w:jc w:val="both"/>
        <w:rPr>
          <w:rFonts w:ascii="Times New Roman" w:hAnsi="Times New Roman"/>
          <w:sz w:val="28"/>
          <w:szCs w:val="28"/>
        </w:rPr>
      </w:pPr>
      <w:proofErr w:type="gramStart"/>
      <w:r w:rsidRPr="00843D4B">
        <w:rPr>
          <w:rFonts w:ascii="Times New Roman" w:hAnsi="Times New Roman"/>
          <w:sz w:val="28"/>
          <w:szCs w:val="28"/>
        </w:rPr>
        <w:t>В целях методического обеспечения, пропаганды и стимулирования спорта высших достижений и системы спортивной подготовки в Ленинградской области проведены семинары  и коллегии  с руководителями органов местного самоуправления муниципальных районов (городского округа) Ленинградской области в области физической культуры и спорта, руководителями учреждений и организаций физкультурно-спортивной направленности Ленинградской области, с руководителями региональных спортивных федераций по видам спорта.</w:t>
      </w:r>
      <w:proofErr w:type="gramEnd"/>
    </w:p>
    <w:p w14:paraId="70E4E492" w14:textId="33CB02A6" w:rsidR="001916D1" w:rsidRPr="00843D4B" w:rsidRDefault="001916D1" w:rsidP="00843D4B">
      <w:pPr>
        <w:pStyle w:val="a5"/>
        <w:ind w:firstLine="708"/>
        <w:jc w:val="both"/>
        <w:rPr>
          <w:rFonts w:ascii="Times New Roman" w:hAnsi="Times New Roman"/>
          <w:sz w:val="28"/>
          <w:szCs w:val="28"/>
        </w:rPr>
      </w:pPr>
      <w:r w:rsidRPr="00843D4B">
        <w:rPr>
          <w:rFonts w:ascii="Times New Roman" w:hAnsi="Times New Roman"/>
          <w:sz w:val="28"/>
          <w:szCs w:val="28"/>
        </w:rPr>
        <w:t>Выплачена стипендия Правительства Ленинградской области 159 спортсменам, входящим в состав спортивных сборных команд Российской Федерации по различным видам спорта от Ленинградской области, и 74 тренерам в сумме 29 441,76 тыс. рублей.</w:t>
      </w:r>
    </w:p>
    <w:p w14:paraId="1821BC10" w14:textId="77B58C9B" w:rsidR="001916D1" w:rsidRPr="00843D4B" w:rsidRDefault="001916D1" w:rsidP="00843D4B">
      <w:pPr>
        <w:pStyle w:val="a5"/>
        <w:ind w:firstLine="426"/>
        <w:jc w:val="both"/>
        <w:rPr>
          <w:rFonts w:ascii="Times New Roman" w:hAnsi="Times New Roman"/>
          <w:color w:val="FF0000"/>
          <w:sz w:val="28"/>
          <w:szCs w:val="28"/>
        </w:rPr>
      </w:pPr>
      <w:r w:rsidRPr="00843D4B">
        <w:rPr>
          <w:rFonts w:ascii="Times New Roman" w:hAnsi="Times New Roman"/>
          <w:sz w:val="28"/>
          <w:szCs w:val="28"/>
        </w:rPr>
        <w:t xml:space="preserve">Выплачена премия Правительства Ленинградской области 92 спортсменам и тренерам </w:t>
      </w:r>
      <w:r w:rsidRPr="00843D4B">
        <w:rPr>
          <w:rFonts w:ascii="Times New Roman" w:eastAsia="Times New Roman" w:hAnsi="Times New Roman"/>
          <w:sz w:val="28"/>
          <w:szCs w:val="28"/>
          <w:lang w:eastAsia="ru-RU"/>
        </w:rPr>
        <w:t>за достижение высоких спортивных результатов (победы и призовые места) на официальных всероссийских и международных спортивных соревнованиях</w:t>
      </w:r>
      <w:r w:rsidRPr="00843D4B">
        <w:rPr>
          <w:rFonts w:ascii="Times New Roman" w:hAnsi="Times New Roman"/>
          <w:sz w:val="28"/>
          <w:szCs w:val="28"/>
        </w:rPr>
        <w:t xml:space="preserve"> в сумме 4 254,47 тыс. рублей.</w:t>
      </w:r>
    </w:p>
    <w:p w14:paraId="3C46E452" w14:textId="77777777" w:rsidR="00421A10" w:rsidRPr="00843D4B" w:rsidRDefault="00421A10" w:rsidP="00843D4B">
      <w:pPr>
        <w:pStyle w:val="a5"/>
        <w:ind w:firstLine="708"/>
        <w:jc w:val="both"/>
        <w:rPr>
          <w:rFonts w:ascii="Times New Roman" w:hAnsi="Times New Roman"/>
          <w:b/>
          <w:bCs/>
          <w:spacing w:val="-6"/>
          <w:sz w:val="28"/>
          <w:szCs w:val="28"/>
        </w:rPr>
      </w:pPr>
      <w:r w:rsidRPr="00843D4B">
        <w:rPr>
          <w:rFonts w:ascii="Times New Roman" w:hAnsi="Times New Roman"/>
          <w:b/>
          <w:bCs/>
          <w:spacing w:val="-6"/>
          <w:sz w:val="28"/>
          <w:szCs w:val="28"/>
        </w:rPr>
        <w:t xml:space="preserve">По основному мероприятию 2.3. «Федеральный проект «Спорт-норма жизни» </w:t>
      </w:r>
    </w:p>
    <w:p w14:paraId="71EEEA41" w14:textId="55508D20" w:rsidR="00421A10" w:rsidRPr="00843D4B" w:rsidRDefault="000928AD" w:rsidP="00843D4B">
      <w:pPr>
        <w:autoSpaceDE w:val="0"/>
        <w:autoSpaceDN w:val="0"/>
        <w:adjustRightInd w:val="0"/>
        <w:ind w:firstLine="708"/>
        <w:jc w:val="both"/>
        <w:rPr>
          <w:sz w:val="28"/>
          <w:szCs w:val="28"/>
        </w:rPr>
      </w:pPr>
      <w:proofErr w:type="gramStart"/>
      <w:r w:rsidRPr="00843D4B">
        <w:rPr>
          <w:sz w:val="28"/>
          <w:szCs w:val="28"/>
        </w:rPr>
        <w:t>В соответствии с соглашением  м</w:t>
      </w:r>
      <w:r w:rsidR="00421A10" w:rsidRPr="00843D4B">
        <w:rPr>
          <w:sz w:val="28"/>
          <w:szCs w:val="28"/>
        </w:rPr>
        <w:t xml:space="preserve">ежду Правительством Ленинградской области и Министерством спорта Российской Федерации </w:t>
      </w:r>
      <w:r w:rsidRPr="00843D4B">
        <w:rPr>
          <w:sz w:val="28"/>
          <w:szCs w:val="28"/>
        </w:rPr>
        <w:t xml:space="preserve">обеспечена </w:t>
      </w:r>
      <w:r w:rsidR="00421A10" w:rsidRPr="00843D4B">
        <w:rPr>
          <w:sz w:val="28"/>
          <w:szCs w:val="28"/>
        </w:rPr>
        <w:t xml:space="preserve"> государственн</w:t>
      </w:r>
      <w:r w:rsidRPr="00843D4B">
        <w:rPr>
          <w:sz w:val="28"/>
          <w:szCs w:val="28"/>
        </w:rPr>
        <w:t xml:space="preserve">ая </w:t>
      </w:r>
      <w:r w:rsidR="00421A10" w:rsidRPr="00843D4B">
        <w:rPr>
          <w:sz w:val="28"/>
          <w:szCs w:val="28"/>
        </w:rPr>
        <w:t xml:space="preserve"> поддержк</w:t>
      </w:r>
      <w:r w:rsidRPr="00843D4B">
        <w:rPr>
          <w:sz w:val="28"/>
          <w:szCs w:val="28"/>
        </w:rPr>
        <w:t>а</w:t>
      </w:r>
      <w:r w:rsidR="00421A10" w:rsidRPr="00843D4B">
        <w:rPr>
          <w:sz w:val="28"/>
          <w:szCs w:val="28"/>
        </w:rPr>
        <w:t xml:space="preserve"> спортивных организаций, осуществляющих подготовку спортивного резерва для сборных команд Российской Федерации в рамках федерального проекта «Спорт-норма жизни» подпрограммы «Развитие спорта высших достижений и системы подготовки спортивного резерва» государственной программы Российской Федерации «Развитие физической культуры и спорта»</w:t>
      </w:r>
      <w:r w:rsidRPr="00843D4B">
        <w:rPr>
          <w:sz w:val="28"/>
          <w:szCs w:val="28"/>
        </w:rPr>
        <w:t>.</w:t>
      </w:r>
      <w:proofErr w:type="gramEnd"/>
    </w:p>
    <w:p w14:paraId="7BA8BEEA" w14:textId="293586A1" w:rsidR="00421A10" w:rsidRPr="00843D4B" w:rsidRDefault="00421A10" w:rsidP="00843D4B">
      <w:pPr>
        <w:pStyle w:val="ConsPlusNormal"/>
        <w:ind w:firstLine="708"/>
        <w:jc w:val="both"/>
        <w:rPr>
          <w:rFonts w:ascii="Times New Roman" w:hAnsi="Times New Roman" w:cs="Times New Roman"/>
          <w:sz w:val="28"/>
          <w:szCs w:val="28"/>
        </w:rPr>
      </w:pPr>
      <w:r w:rsidRPr="00843D4B">
        <w:rPr>
          <w:rFonts w:ascii="Times New Roman" w:hAnsi="Times New Roman" w:cs="Times New Roman"/>
          <w:sz w:val="28"/>
          <w:szCs w:val="28"/>
        </w:rPr>
        <w:t xml:space="preserve">Приобретена спортивная экипировка для спортивных сборных команд Ленинградской области по базовым видам спорта </w:t>
      </w:r>
      <w:r w:rsidR="000928AD" w:rsidRPr="00843D4B">
        <w:rPr>
          <w:rFonts w:ascii="Times New Roman" w:hAnsi="Times New Roman" w:cs="Times New Roman"/>
          <w:sz w:val="28"/>
          <w:szCs w:val="28"/>
        </w:rPr>
        <w:t xml:space="preserve">(волейбол, водное поло, горнолыжный спорт, фристайл) на сумму  </w:t>
      </w:r>
      <w:r w:rsidRPr="00843D4B">
        <w:rPr>
          <w:rFonts w:ascii="Times New Roman" w:hAnsi="Times New Roman" w:cs="Times New Roman"/>
          <w:sz w:val="28"/>
          <w:szCs w:val="28"/>
        </w:rPr>
        <w:t xml:space="preserve">908 065,09 руб. </w:t>
      </w:r>
      <w:r w:rsidR="000928AD" w:rsidRPr="00843D4B">
        <w:rPr>
          <w:rFonts w:ascii="Times New Roman" w:hAnsi="Times New Roman" w:cs="Times New Roman"/>
          <w:sz w:val="28"/>
          <w:szCs w:val="28"/>
        </w:rPr>
        <w:t xml:space="preserve">за счет средств </w:t>
      </w:r>
      <w:r w:rsidRPr="00843D4B">
        <w:rPr>
          <w:rFonts w:ascii="Times New Roman" w:hAnsi="Times New Roman" w:cs="Times New Roman"/>
          <w:sz w:val="28"/>
          <w:szCs w:val="28"/>
        </w:rPr>
        <w:t>областного и федерального бюджетов.</w:t>
      </w:r>
    </w:p>
    <w:p w14:paraId="2DA0EC01" w14:textId="77777777" w:rsidR="00421A10" w:rsidRPr="00843D4B" w:rsidRDefault="00421A10" w:rsidP="00843D4B">
      <w:pPr>
        <w:ind w:firstLine="708"/>
        <w:jc w:val="both"/>
        <w:rPr>
          <w:rFonts w:eastAsia="Calibri"/>
          <w:sz w:val="28"/>
          <w:szCs w:val="28"/>
        </w:rPr>
      </w:pPr>
      <w:r w:rsidRPr="00843D4B">
        <w:rPr>
          <w:rFonts w:eastAsia="Calibri"/>
          <w:sz w:val="28"/>
          <w:szCs w:val="28"/>
        </w:rPr>
        <w:lastRenderedPageBreak/>
        <w:t>Обеспечено проведение 157 первенств Ленинградской области по видам спорта в системе подготовки спортивного резерва, включая закупку  оборудования для проведения соревнований.</w:t>
      </w:r>
    </w:p>
    <w:p w14:paraId="11E46E42" w14:textId="6BBE6574" w:rsidR="00421A10" w:rsidRPr="00843D4B" w:rsidRDefault="000928AD" w:rsidP="00843D4B">
      <w:pPr>
        <w:tabs>
          <w:tab w:val="left" w:pos="3261"/>
        </w:tabs>
        <w:suppressAutoHyphens/>
        <w:ind w:firstLine="708"/>
        <w:jc w:val="both"/>
        <w:rPr>
          <w:sz w:val="28"/>
          <w:szCs w:val="28"/>
        </w:rPr>
      </w:pPr>
      <w:r w:rsidRPr="00843D4B">
        <w:rPr>
          <w:sz w:val="28"/>
          <w:szCs w:val="28"/>
        </w:rPr>
        <w:t xml:space="preserve">Организовано  </w:t>
      </w:r>
      <w:r w:rsidR="00421A10" w:rsidRPr="00843D4B">
        <w:rPr>
          <w:sz w:val="28"/>
          <w:szCs w:val="28"/>
        </w:rPr>
        <w:t xml:space="preserve"> повышени</w:t>
      </w:r>
      <w:r w:rsidRPr="00843D4B">
        <w:rPr>
          <w:sz w:val="28"/>
          <w:szCs w:val="28"/>
        </w:rPr>
        <w:t>е</w:t>
      </w:r>
      <w:r w:rsidR="00421A10" w:rsidRPr="00843D4B">
        <w:rPr>
          <w:sz w:val="28"/>
          <w:szCs w:val="28"/>
        </w:rPr>
        <w:t xml:space="preserve"> квалификации и обучение специалистов физкультурно-спортивных организаций, осуществляющих спортивную подготовку,  </w:t>
      </w:r>
      <w:r w:rsidRPr="00843D4B">
        <w:rPr>
          <w:sz w:val="28"/>
          <w:szCs w:val="28"/>
        </w:rPr>
        <w:t xml:space="preserve">на базе </w:t>
      </w:r>
      <w:r w:rsidR="00421A10" w:rsidRPr="00843D4B">
        <w:rPr>
          <w:sz w:val="28"/>
          <w:szCs w:val="28"/>
        </w:rPr>
        <w:t xml:space="preserve"> </w:t>
      </w:r>
      <w:r w:rsidR="00421A10" w:rsidRPr="00843D4B">
        <w:rPr>
          <w:bCs/>
          <w:sz w:val="28"/>
          <w:szCs w:val="28"/>
        </w:rPr>
        <w:t>Ленинградск</w:t>
      </w:r>
      <w:r w:rsidRPr="00843D4B">
        <w:rPr>
          <w:bCs/>
          <w:sz w:val="28"/>
          <w:szCs w:val="28"/>
        </w:rPr>
        <w:t>ого</w:t>
      </w:r>
      <w:r w:rsidR="00421A10" w:rsidRPr="00843D4B">
        <w:rPr>
          <w:bCs/>
          <w:sz w:val="28"/>
          <w:szCs w:val="28"/>
        </w:rPr>
        <w:t xml:space="preserve"> государственн</w:t>
      </w:r>
      <w:r w:rsidRPr="00843D4B">
        <w:rPr>
          <w:bCs/>
          <w:sz w:val="28"/>
          <w:szCs w:val="28"/>
        </w:rPr>
        <w:t xml:space="preserve">ого </w:t>
      </w:r>
      <w:r w:rsidR="00421A10" w:rsidRPr="00843D4B">
        <w:rPr>
          <w:bCs/>
          <w:sz w:val="28"/>
          <w:szCs w:val="28"/>
        </w:rPr>
        <w:t>университет</w:t>
      </w:r>
      <w:r w:rsidRPr="00843D4B">
        <w:rPr>
          <w:bCs/>
          <w:sz w:val="28"/>
          <w:szCs w:val="28"/>
        </w:rPr>
        <w:t>а имени А.С. Пушкина.</w:t>
      </w:r>
      <w:r w:rsidR="00421A10" w:rsidRPr="00843D4B">
        <w:rPr>
          <w:bCs/>
          <w:sz w:val="28"/>
          <w:szCs w:val="28"/>
        </w:rPr>
        <w:t xml:space="preserve"> </w:t>
      </w:r>
      <w:r w:rsidR="00421A10" w:rsidRPr="00843D4B">
        <w:rPr>
          <w:color w:val="222222"/>
          <w:sz w:val="28"/>
          <w:szCs w:val="28"/>
          <w:shd w:val="clear" w:color="auto" w:fill="FFFFFF"/>
        </w:rPr>
        <w:t xml:space="preserve"> </w:t>
      </w:r>
      <w:r w:rsidRPr="00843D4B">
        <w:rPr>
          <w:color w:val="222222"/>
          <w:sz w:val="28"/>
          <w:szCs w:val="28"/>
          <w:shd w:val="clear" w:color="auto" w:fill="FFFFFF"/>
        </w:rPr>
        <w:t xml:space="preserve">Обучено  100 </w:t>
      </w:r>
      <w:r w:rsidR="00421A10" w:rsidRPr="00843D4B">
        <w:rPr>
          <w:color w:val="222222"/>
          <w:sz w:val="28"/>
          <w:szCs w:val="28"/>
          <w:shd w:val="clear" w:color="auto" w:fill="FFFFFF"/>
        </w:rPr>
        <w:t>тренер</w:t>
      </w:r>
      <w:r w:rsidRPr="00843D4B">
        <w:rPr>
          <w:color w:val="222222"/>
          <w:sz w:val="28"/>
          <w:szCs w:val="28"/>
          <w:shd w:val="clear" w:color="auto" w:fill="FFFFFF"/>
        </w:rPr>
        <w:t>ов</w:t>
      </w:r>
      <w:r w:rsidR="00421A10" w:rsidRPr="00843D4B">
        <w:rPr>
          <w:color w:val="222222"/>
          <w:sz w:val="28"/>
          <w:szCs w:val="28"/>
          <w:shd w:val="clear" w:color="auto" w:fill="FFFFFF"/>
        </w:rPr>
        <w:t xml:space="preserve"> и инструкторы-методисты </w:t>
      </w:r>
      <w:r w:rsidRPr="00843D4B">
        <w:rPr>
          <w:color w:val="222222"/>
          <w:sz w:val="28"/>
          <w:szCs w:val="28"/>
          <w:shd w:val="clear" w:color="auto" w:fill="FFFFFF"/>
        </w:rPr>
        <w:t>организаций</w:t>
      </w:r>
      <w:r w:rsidR="00421A10" w:rsidRPr="00843D4B">
        <w:rPr>
          <w:color w:val="222222"/>
          <w:sz w:val="28"/>
          <w:szCs w:val="28"/>
          <w:shd w:val="clear" w:color="auto" w:fill="FFFFFF"/>
        </w:rPr>
        <w:t>, осуществляющих спортивную</w:t>
      </w:r>
      <w:r w:rsidRPr="00843D4B">
        <w:rPr>
          <w:color w:val="222222"/>
          <w:sz w:val="28"/>
          <w:szCs w:val="28"/>
          <w:shd w:val="clear" w:color="auto" w:fill="FFFFFF"/>
        </w:rPr>
        <w:t xml:space="preserve"> подготовку</w:t>
      </w:r>
      <w:r w:rsidR="00421A10" w:rsidRPr="00843D4B">
        <w:rPr>
          <w:color w:val="222222"/>
          <w:sz w:val="28"/>
          <w:szCs w:val="28"/>
          <w:shd w:val="clear" w:color="auto" w:fill="FFFFFF"/>
        </w:rPr>
        <w:t>.</w:t>
      </w:r>
    </w:p>
    <w:p w14:paraId="75A92BB0" w14:textId="6B0C33C5" w:rsidR="000928AD" w:rsidRPr="00843D4B" w:rsidRDefault="000928AD" w:rsidP="00843D4B">
      <w:pPr>
        <w:tabs>
          <w:tab w:val="left" w:pos="3261"/>
        </w:tabs>
        <w:suppressAutoHyphens/>
        <w:ind w:firstLine="708"/>
        <w:jc w:val="both"/>
        <w:rPr>
          <w:sz w:val="28"/>
          <w:szCs w:val="28"/>
        </w:rPr>
      </w:pPr>
      <w:r w:rsidRPr="00843D4B">
        <w:rPr>
          <w:sz w:val="28"/>
          <w:szCs w:val="28"/>
        </w:rPr>
        <w:t xml:space="preserve">Оказана </w:t>
      </w:r>
      <w:r w:rsidR="00421A10" w:rsidRPr="00843D4B">
        <w:rPr>
          <w:sz w:val="28"/>
          <w:szCs w:val="28"/>
        </w:rPr>
        <w:t xml:space="preserve"> поддержк</w:t>
      </w:r>
      <w:r w:rsidRPr="00843D4B">
        <w:rPr>
          <w:sz w:val="28"/>
          <w:szCs w:val="28"/>
        </w:rPr>
        <w:t>а</w:t>
      </w:r>
      <w:r w:rsidR="00421A10" w:rsidRPr="00843D4B">
        <w:rPr>
          <w:sz w:val="28"/>
          <w:szCs w:val="28"/>
        </w:rPr>
        <w:t xml:space="preserve">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в сумме </w:t>
      </w:r>
      <w:r w:rsidRPr="00843D4B">
        <w:rPr>
          <w:sz w:val="28"/>
          <w:szCs w:val="28"/>
        </w:rPr>
        <w:t xml:space="preserve">4 500,00 тыс. рублей </w:t>
      </w:r>
      <w:proofErr w:type="gramStart"/>
      <w:r w:rsidRPr="00843D4B">
        <w:rPr>
          <w:sz w:val="28"/>
          <w:szCs w:val="28"/>
        </w:rPr>
        <w:t>в</w:t>
      </w:r>
      <w:proofErr w:type="gramEnd"/>
      <w:r w:rsidRPr="00843D4B">
        <w:rPr>
          <w:sz w:val="28"/>
          <w:szCs w:val="28"/>
        </w:rPr>
        <w:t xml:space="preserve"> </w:t>
      </w:r>
      <w:proofErr w:type="gramStart"/>
      <w:r w:rsidRPr="00843D4B">
        <w:rPr>
          <w:sz w:val="28"/>
          <w:szCs w:val="28"/>
        </w:rPr>
        <w:t>Приозерском</w:t>
      </w:r>
      <w:proofErr w:type="gramEnd"/>
      <w:r w:rsidRPr="00843D4B">
        <w:rPr>
          <w:sz w:val="28"/>
          <w:szCs w:val="28"/>
        </w:rPr>
        <w:t xml:space="preserve">  муниципальном районе и Выборгском районе Ленинградской области. </w:t>
      </w:r>
    </w:p>
    <w:p w14:paraId="4D40C0CB" w14:textId="36C23925" w:rsidR="00421A10" w:rsidRPr="00843D4B" w:rsidRDefault="00421A10" w:rsidP="00843D4B">
      <w:pPr>
        <w:ind w:firstLine="708"/>
        <w:jc w:val="both"/>
        <w:rPr>
          <w:rFonts w:eastAsia="Calibri"/>
          <w:sz w:val="28"/>
          <w:szCs w:val="28"/>
        </w:rPr>
      </w:pPr>
      <w:r w:rsidRPr="00843D4B">
        <w:rPr>
          <w:rFonts w:eastAsia="Calibri"/>
          <w:sz w:val="28"/>
          <w:szCs w:val="28"/>
        </w:rPr>
        <w:t xml:space="preserve">Обеспечено поэтапное финансирование услуг по спортивной подготовке в соответствии с требованиями федеральных стандартов в объеме </w:t>
      </w:r>
      <w:r w:rsidR="00966D0A" w:rsidRPr="00843D4B">
        <w:rPr>
          <w:rFonts w:eastAsia="Calibri"/>
          <w:sz w:val="28"/>
          <w:szCs w:val="28"/>
        </w:rPr>
        <w:t xml:space="preserve">41,5 </w:t>
      </w:r>
      <w:r w:rsidRPr="00843D4B">
        <w:rPr>
          <w:rFonts w:eastAsia="Calibri"/>
          <w:sz w:val="28"/>
          <w:szCs w:val="28"/>
        </w:rPr>
        <w:t xml:space="preserve">% в рамках реализации мероприятий «Дорожной карты» в части государственных учреждений, подведомственных </w:t>
      </w:r>
      <w:r w:rsidR="000928AD" w:rsidRPr="00843D4B">
        <w:rPr>
          <w:rFonts w:eastAsia="Calibri"/>
          <w:sz w:val="28"/>
          <w:szCs w:val="28"/>
        </w:rPr>
        <w:t>комитету</w:t>
      </w:r>
      <w:r w:rsidRPr="00843D4B">
        <w:rPr>
          <w:rFonts w:eastAsia="Calibri"/>
          <w:sz w:val="28"/>
          <w:szCs w:val="28"/>
        </w:rPr>
        <w:t xml:space="preserve">. </w:t>
      </w:r>
    </w:p>
    <w:p w14:paraId="24867638" w14:textId="40326A5B" w:rsidR="00421A10" w:rsidRPr="00843D4B" w:rsidRDefault="000928AD" w:rsidP="00843D4B">
      <w:pPr>
        <w:ind w:firstLine="708"/>
        <w:jc w:val="both"/>
        <w:rPr>
          <w:sz w:val="28"/>
          <w:szCs w:val="28"/>
          <w:lang w:eastAsia="ru-RU"/>
        </w:rPr>
      </w:pPr>
      <w:r w:rsidRPr="00843D4B">
        <w:rPr>
          <w:sz w:val="28"/>
          <w:szCs w:val="28"/>
        </w:rPr>
        <w:t>В соответствии  соглашением м</w:t>
      </w:r>
      <w:r w:rsidR="00421A10" w:rsidRPr="00843D4B">
        <w:rPr>
          <w:sz w:val="28"/>
          <w:szCs w:val="28"/>
        </w:rPr>
        <w:t xml:space="preserve">ежду Правительством Ленинградской области и Министерством спорта Российской Федерации </w:t>
      </w:r>
      <w:r w:rsidRPr="00843D4B">
        <w:rPr>
          <w:sz w:val="28"/>
          <w:szCs w:val="28"/>
        </w:rPr>
        <w:t xml:space="preserve">приобретено спортивно-технологическое  оборудование для совершенствования спортивной подготовки по хоккею на ледовые арены «Форвард», г. Лодейное Поле и «Ладога Арена» д. Старая. </w:t>
      </w:r>
    </w:p>
    <w:p w14:paraId="306B26F2" w14:textId="52E344B7" w:rsidR="000F5DC9" w:rsidRPr="00843D4B" w:rsidRDefault="000F5DC9" w:rsidP="00843D4B">
      <w:pPr>
        <w:pStyle w:val="ConsPlusNormal"/>
        <w:ind w:firstLine="540"/>
        <w:jc w:val="both"/>
        <w:rPr>
          <w:rFonts w:ascii="Times New Roman" w:hAnsi="Times New Roman" w:cs="Times New Roman"/>
          <w:b/>
          <w:sz w:val="28"/>
          <w:szCs w:val="28"/>
        </w:rPr>
      </w:pPr>
      <w:r w:rsidRPr="00843D4B">
        <w:rPr>
          <w:rFonts w:ascii="Times New Roman" w:hAnsi="Times New Roman" w:cs="Times New Roman"/>
          <w:b/>
          <w:sz w:val="28"/>
          <w:szCs w:val="28"/>
        </w:rPr>
        <w:t>Результатом реализации основных мероприятий подпрограммы  «Развитие спорта высших достижений и системы подготовки спортивного резерва» в 201</w:t>
      </w:r>
      <w:r w:rsidR="001916D1" w:rsidRPr="00843D4B">
        <w:rPr>
          <w:rFonts w:ascii="Times New Roman" w:hAnsi="Times New Roman" w:cs="Times New Roman"/>
          <w:b/>
          <w:sz w:val="28"/>
          <w:szCs w:val="28"/>
        </w:rPr>
        <w:t>9</w:t>
      </w:r>
      <w:r w:rsidRPr="00843D4B">
        <w:rPr>
          <w:rFonts w:ascii="Times New Roman" w:hAnsi="Times New Roman" w:cs="Times New Roman"/>
          <w:b/>
          <w:sz w:val="28"/>
          <w:szCs w:val="28"/>
        </w:rPr>
        <w:t xml:space="preserve"> году стало достижение следующих показателей: </w:t>
      </w:r>
    </w:p>
    <w:p w14:paraId="3C9B5E06" w14:textId="18B07992" w:rsidR="000F5DC9" w:rsidRPr="00843D4B" w:rsidRDefault="001916D1" w:rsidP="00843D4B">
      <w:pPr>
        <w:ind w:firstLine="708"/>
        <w:jc w:val="both"/>
        <w:rPr>
          <w:sz w:val="28"/>
          <w:szCs w:val="28"/>
        </w:rPr>
      </w:pPr>
      <w:r w:rsidRPr="00843D4B">
        <w:rPr>
          <w:sz w:val="28"/>
          <w:szCs w:val="28"/>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w:t>
      </w:r>
      <w:r w:rsidR="008828D8" w:rsidRPr="00843D4B">
        <w:rPr>
          <w:sz w:val="28"/>
          <w:szCs w:val="28"/>
        </w:rPr>
        <w:t>составила 100</w:t>
      </w:r>
      <w:r w:rsidR="000F5DC9" w:rsidRPr="00843D4B">
        <w:rPr>
          <w:sz w:val="28"/>
          <w:szCs w:val="28"/>
        </w:rPr>
        <w:t xml:space="preserve"> % (план – 9</w:t>
      </w:r>
      <w:r w:rsidR="008828D8" w:rsidRPr="00843D4B">
        <w:rPr>
          <w:sz w:val="28"/>
          <w:szCs w:val="28"/>
        </w:rPr>
        <w:t>5</w:t>
      </w:r>
      <w:r w:rsidR="000F5DC9" w:rsidRPr="00843D4B">
        <w:rPr>
          <w:sz w:val="28"/>
          <w:szCs w:val="28"/>
        </w:rPr>
        <w:t xml:space="preserve"> %);</w:t>
      </w:r>
    </w:p>
    <w:p w14:paraId="2F72D683" w14:textId="0D267DB0" w:rsidR="000F5DC9" w:rsidRPr="00843D4B" w:rsidRDefault="001916D1" w:rsidP="00843D4B">
      <w:pPr>
        <w:ind w:firstLine="708"/>
        <w:jc w:val="both"/>
        <w:rPr>
          <w:sz w:val="28"/>
          <w:szCs w:val="28"/>
        </w:rPr>
      </w:pPr>
      <w:proofErr w:type="gramStart"/>
      <w:r w:rsidRPr="00843D4B">
        <w:rPr>
          <w:sz w:val="28"/>
          <w:szCs w:val="28"/>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r w:rsidR="008828D8" w:rsidRPr="00843D4B">
        <w:rPr>
          <w:sz w:val="28"/>
          <w:szCs w:val="28"/>
        </w:rPr>
        <w:t xml:space="preserve"> составила  43,03</w:t>
      </w:r>
      <w:r w:rsidR="000F5DC9" w:rsidRPr="00843D4B">
        <w:rPr>
          <w:sz w:val="28"/>
          <w:szCs w:val="28"/>
        </w:rPr>
        <w:t xml:space="preserve"> % (план  -39,</w:t>
      </w:r>
      <w:r w:rsidR="008828D8" w:rsidRPr="00843D4B">
        <w:rPr>
          <w:sz w:val="28"/>
          <w:szCs w:val="28"/>
        </w:rPr>
        <w:t>7</w:t>
      </w:r>
      <w:r w:rsidR="000F5DC9" w:rsidRPr="00843D4B">
        <w:rPr>
          <w:sz w:val="28"/>
          <w:szCs w:val="28"/>
        </w:rPr>
        <w:t xml:space="preserve"> %);</w:t>
      </w:r>
      <w:proofErr w:type="gramEnd"/>
    </w:p>
    <w:p w14:paraId="639C1A42" w14:textId="7B4B2710" w:rsidR="000F5DC9" w:rsidRPr="00843D4B" w:rsidRDefault="001916D1" w:rsidP="00843D4B">
      <w:pPr>
        <w:ind w:firstLine="708"/>
        <w:jc w:val="both"/>
        <w:rPr>
          <w:sz w:val="28"/>
          <w:szCs w:val="28"/>
        </w:rPr>
      </w:pPr>
      <w:r w:rsidRPr="00843D4B">
        <w:rPr>
          <w:sz w:val="28"/>
          <w:szCs w:val="28"/>
        </w:rPr>
        <w:t xml:space="preserve">Доля спортсменов-разрядников в общем количестве </w:t>
      </w:r>
      <w:proofErr w:type="gramStart"/>
      <w:r w:rsidRPr="00843D4B">
        <w:rPr>
          <w:sz w:val="28"/>
          <w:szCs w:val="28"/>
        </w:rPr>
        <w:t xml:space="preserve">лиц, занимающихся в системе специализированных детско-юношеских спортивных школ олимпийского резерва и училищ олимпийского резерва </w:t>
      </w:r>
      <w:r w:rsidR="008828D8" w:rsidRPr="00843D4B">
        <w:rPr>
          <w:sz w:val="28"/>
          <w:szCs w:val="28"/>
        </w:rPr>
        <w:t xml:space="preserve"> составила</w:t>
      </w:r>
      <w:proofErr w:type="gramEnd"/>
      <w:r w:rsidR="008828D8" w:rsidRPr="00843D4B">
        <w:rPr>
          <w:sz w:val="28"/>
          <w:szCs w:val="28"/>
        </w:rPr>
        <w:t xml:space="preserve"> 42,1</w:t>
      </w:r>
      <w:r w:rsidR="000F5DC9" w:rsidRPr="00843D4B">
        <w:rPr>
          <w:sz w:val="28"/>
          <w:szCs w:val="28"/>
        </w:rPr>
        <w:t xml:space="preserve"> % (план -</w:t>
      </w:r>
      <w:r w:rsidR="008828D8" w:rsidRPr="00843D4B">
        <w:rPr>
          <w:sz w:val="28"/>
          <w:szCs w:val="28"/>
        </w:rPr>
        <w:t xml:space="preserve"> </w:t>
      </w:r>
      <w:r w:rsidR="000F5DC9" w:rsidRPr="00843D4B">
        <w:rPr>
          <w:sz w:val="28"/>
          <w:szCs w:val="28"/>
        </w:rPr>
        <w:t>41,</w:t>
      </w:r>
      <w:r w:rsidR="008828D8" w:rsidRPr="00843D4B">
        <w:rPr>
          <w:sz w:val="28"/>
          <w:szCs w:val="28"/>
        </w:rPr>
        <w:t>5</w:t>
      </w:r>
      <w:r w:rsidR="000F5DC9" w:rsidRPr="00843D4B">
        <w:rPr>
          <w:sz w:val="28"/>
          <w:szCs w:val="28"/>
        </w:rPr>
        <w:t>%);</w:t>
      </w:r>
    </w:p>
    <w:p w14:paraId="76A8386E" w14:textId="3874836D" w:rsidR="000F5DC9" w:rsidRPr="00843D4B" w:rsidRDefault="001916D1" w:rsidP="00843D4B">
      <w:pPr>
        <w:ind w:firstLine="708"/>
        <w:jc w:val="both"/>
        <w:rPr>
          <w:sz w:val="28"/>
          <w:szCs w:val="28"/>
        </w:rPr>
      </w:pPr>
      <w:r w:rsidRPr="00843D4B">
        <w:rPr>
          <w:sz w:val="28"/>
          <w:szCs w:val="28"/>
        </w:rPr>
        <w:t>Количество квалифицированных тренеров и тренеров-преподавателей физкультурно-спортивных организаций, работающих по специальности</w:t>
      </w:r>
      <w:r w:rsidR="00B67F9C" w:rsidRPr="00843D4B">
        <w:rPr>
          <w:sz w:val="28"/>
          <w:szCs w:val="28"/>
        </w:rPr>
        <w:t xml:space="preserve">, </w:t>
      </w:r>
      <w:r w:rsidR="000F5DC9" w:rsidRPr="00843D4B">
        <w:rPr>
          <w:sz w:val="28"/>
          <w:szCs w:val="28"/>
        </w:rPr>
        <w:t xml:space="preserve"> </w:t>
      </w:r>
      <w:r w:rsidR="00B67F9C" w:rsidRPr="00843D4B">
        <w:rPr>
          <w:sz w:val="28"/>
          <w:szCs w:val="28"/>
        </w:rPr>
        <w:t xml:space="preserve">составило </w:t>
      </w:r>
      <w:r w:rsidR="000F5DC9" w:rsidRPr="00843D4B">
        <w:rPr>
          <w:sz w:val="28"/>
          <w:szCs w:val="28"/>
        </w:rPr>
        <w:t xml:space="preserve"> 4</w:t>
      </w:r>
      <w:r w:rsidR="008828D8" w:rsidRPr="00843D4B">
        <w:rPr>
          <w:sz w:val="28"/>
          <w:szCs w:val="28"/>
        </w:rPr>
        <w:t>8</w:t>
      </w:r>
      <w:r w:rsidR="000F5DC9" w:rsidRPr="00843D4B">
        <w:rPr>
          <w:sz w:val="28"/>
          <w:szCs w:val="28"/>
        </w:rPr>
        <w:t>5 чел. (план 3</w:t>
      </w:r>
      <w:r w:rsidR="008828D8" w:rsidRPr="00843D4B">
        <w:rPr>
          <w:sz w:val="28"/>
          <w:szCs w:val="28"/>
        </w:rPr>
        <w:t>90</w:t>
      </w:r>
      <w:r w:rsidR="000F5DC9" w:rsidRPr="00843D4B">
        <w:rPr>
          <w:sz w:val="28"/>
          <w:szCs w:val="28"/>
        </w:rPr>
        <w:t xml:space="preserve"> </w:t>
      </w:r>
      <w:r w:rsidR="00D81661" w:rsidRPr="00F82BE4">
        <w:rPr>
          <w:sz w:val="28"/>
          <w:szCs w:val="28"/>
        </w:rPr>
        <w:t>чел</w:t>
      </w:r>
      <w:r w:rsidR="000F5DC9" w:rsidRPr="00F82BE4">
        <w:rPr>
          <w:sz w:val="28"/>
          <w:szCs w:val="28"/>
        </w:rPr>
        <w:t>);</w:t>
      </w:r>
    </w:p>
    <w:p w14:paraId="2E89C7BA" w14:textId="77B1CE7A" w:rsidR="000F5DC9" w:rsidRPr="00843D4B" w:rsidRDefault="001916D1" w:rsidP="00843D4B">
      <w:pPr>
        <w:ind w:firstLine="708"/>
        <w:jc w:val="both"/>
        <w:rPr>
          <w:sz w:val="28"/>
          <w:szCs w:val="28"/>
        </w:rPr>
      </w:pPr>
      <w:r w:rsidRPr="00843D4B">
        <w:rPr>
          <w:sz w:val="28"/>
          <w:szCs w:val="28"/>
        </w:rPr>
        <w:t xml:space="preserve">Доля граждан, занимающихся в спортивных организациях, в общей численности детей и молодежи в возрасте </w:t>
      </w:r>
      <w:r w:rsidR="008828D8" w:rsidRPr="00843D4B">
        <w:rPr>
          <w:sz w:val="28"/>
          <w:szCs w:val="28"/>
        </w:rPr>
        <w:t xml:space="preserve">составила </w:t>
      </w:r>
      <w:r w:rsidRPr="00843D4B">
        <w:rPr>
          <w:sz w:val="28"/>
          <w:szCs w:val="28"/>
        </w:rPr>
        <w:t>6-15 лет</w:t>
      </w:r>
      <w:r w:rsidR="008828D8" w:rsidRPr="00843D4B">
        <w:rPr>
          <w:sz w:val="28"/>
          <w:szCs w:val="28"/>
        </w:rPr>
        <w:t xml:space="preserve"> </w:t>
      </w:r>
      <w:r w:rsidR="000F5DC9" w:rsidRPr="00843D4B">
        <w:rPr>
          <w:sz w:val="28"/>
          <w:szCs w:val="28"/>
        </w:rPr>
        <w:t>5,</w:t>
      </w:r>
      <w:r w:rsidR="008828D8" w:rsidRPr="00843D4B">
        <w:rPr>
          <w:sz w:val="28"/>
          <w:szCs w:val="28"/>
        </w:rPr>
        <w:t>8</w:t>
      </w:r>
      <w:r w:rsidR="000F5DC9" w:rsidRPr="00843D4B">
        <w:rPr>
          <w:sz w:val="28"/>
          <w:szCs w:val="28"/>
        </w:rPr>
        <w:t xml:space="preserve"> %  (план - 5,</w:t>
      </w:r>
      <w:r w:rsidR="008828D8" w:rsidRPr="00843D4B">
        <w:rPr>
          <w:sz w:val="28"/>
          <w:szCs w:val="28"/>
        </w:rPr>
        <w:t>5</w:t>
      </w:r>
      <w:r w:rsidR="000F5DC9" w:rsidRPr="00843D4B">
        <w:rPr>
          <w:sz w:val="28"/>
          <w:szCs w:val="28"/>
        </w:rPr>
        <w:t xml:space="preserve"> %);</w:t>
      </w:r>
    </w:p>
    <w:p w14:paraId="418D4A60" w14:textId="00D88F38" w:rsidR="001916D1" w:rsidRPr="00843D4B" w:rsidRDefault="001916D1" w:rsidP="00843D4B">
      <w:pPr>
        <w:ind w:firstLine="708"/>
        <w:jc w:val="both"/>
        <w:rPr>
          <w:sz w:val="28"/>
          <w:szCs w:val="28"/>
        </w:rPr>
      </w:pPr>
      <w:r w:rsidRPr="00843D4B">
        <w:rPr>
          <w:sz w:val="28"/>
          <w:szCs w:val="28"/>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r w:rsidR="008828D8" w:rsidRPr="00843D4B">
        <w:rPr>
          <w:sz w:val="28"/>
          <w:szCs w:val="28"/>
        </w:rPr>
        <w:t xml:space="preserve"> составила 13 % (план – 10,3 %).</w:t>
      </w:r>
    </w:p>
    <w:p w14:paraId="0F8DA356" w14:textId="34049DF8" w:rsidR="00ED6636" w:rsidRPr="00843D4B" w:rsidRDefault="00ED6636" w:rsidP="00843D4B">
      <w:pPr>
        <w:ind w:firstLine="708"/>
        <w:jc w:val="both"/>
        <w:rPr>
          <w:b/>
          <w:sz w:val="28"/>
          <w:szCs w:val="28"/>
        </w:rPr>
      </w:pPr>
      <w:r w:rsidRPr="00843D4B">
        <w:rPr>
          <w:b/>
          <w:sz w:val="28"/>
          <w:szCs w:val="28"/>
        </w:rPr>
        <w:lastRenderedPageBreak/>
        <w:t xml:space="preserve">По основному мероприятию 3.1. «Строительство, реконструкция и проектирование спортивных объектов» </w:t>
      </w:r>
    </w:p>
    <w:p w14:paraId="6DC26015" w14:textId="7CFE0521" w:rsidR="008B759A" w:rsidRPr="00843D4B" w:rsidRDefault="008B759A" w:rsidP="00843D4B">
      <w:pPr>
        <w:ind w:firstLine="708"/>
        <w:jc w:val="both"/>
        <w:rPr>
          <w:rFonts w:eastAsia="Calibri"/>
          <w:sz w:val="28"/>
          <w:szCs w:val="28"/>
        </w:rPr>
      </w:pPr>
      <w:r w:rsidRPr="00843D4B">
        <w:rPr>
          <w:rFonts w:eastAsia="Calibri"/>
          <w:sz w:val="28"/>
          <w:szCs w:val="28"/>
        </w:rPr>
        <w:t>Объем финансирования за счет всех источников составил 1023586,04 тыс. рублей, в том числе за счет средств: областного бюджета – 909156,94</w:t>
      </w:r>
      <w:r w:rsidRPr="00843D4B">
        <w:rPr>
          <w:sz w:val="28"/>
          <w:szCs w:val="28"/>
        </w:rPr>
        <w:t xml:space="preserve"> </w:t>
      </w:r>
      <w:r w:rsidRPr="00843D4B">
        <w:rPr>
          <w:rFonts w:eastAsia="Calibri"/>
          <w:sz w:val="28"/>
          <w:szCs w:val="28"/>
        </w:rPr>
        <w:t xml:space="preserve">тыс. рублей, бюджетов муниципальных образований -114429,1 тыс. рублей. </w:t>
      </w:r>
    </w:p>
    <w:p w14:paraId="54ECF353" w14:textId="4E3BC3F1" w:rsidR="008B759A" w:rsidRPr="00843D4B" w:rsidRDefault="008B759A" w:rsidP="00843D4B">
      <w:pPr>
        <w:ind w:firstLine="708"/>
        <w:jc w:val="both"/>
        <w:rPr>
          <w:rFonts w:eastAsia="Calibri"/>
          <w:sz w:val="28"/>
          <w:szCs w:val="28"/>
        </w:rPr>
      </w:pPr>
      <w:r w:rsidRPr="00843D4B">
        <w:rPr>
          <w:rFonts w:eastAsia="Calibri"/>
          <w:sz w:val="28"/>
          <w:szCs w:val="28"/>
        </w:rPr>
        <w:t>Освоено 936874,29 тыс. рублей, в том числе за счет средств: областного бюджета – 884265,95</w:t>
      </w:r>
      <w:r w:rsidRPr="00843D4B">
        <w:rPr>
          <w:sz w:val="28"/>
          <w:szCs w:val="28"/>
        </w:rPr>
        <w:t xml:space="preserve"> </w:t>
      </w:r>
      <w:r w:rsidRPr="00843D4B">
        <w:rPr>
          <w:rFonts w:eastAsia="Calibri"/>
          <w:sz w:val="28"/>
          <w:szCs w:val="28"/>
        </w:rPr>
        <w:t>тыс. рублей, бюджетов муниципальных образований -52608,34 тыс. рублей.</w:t>
      </w:r>
    </w:p>
    <w:p w14:paraId="242CDE8D" w14:textId="4C221550" w:rsidR="00ED6636" w:rsidRPr="00843D4B" w:rsidRDefault="00ED6636" w:rsidP="00843D4B">
      <w:pPr>
        <w:ind w:firstLine="708"/>
        <w:jc w:val="both"/>
        <w:rPr>
          <w:sz w:val="28"/>
          <w:szCs w:val="28"/>
        </w:rPr>
      </w:pPr>
      <w:r w:rsidRPr="00843D4B">
        <w:rPr>
          <w:sz w:val="28"/>
          <w:szCs w:val="28"/>
        </w:rPr>
        <w:t>В 2019 году  на территории Ленинградской области построены  спортивные объекты:</w:t>
      </w:r>
    </w:p>
    <w:p w14:paraId="5D647815" w14:textId="77777777" w:rsidR="00ED6636" w:rsidRPr="00843D4B" w:rsidRDefault="00ED6636" w:rsidP="00843D4B">
      <w:pPr>
        <w:ind w:firstLine="708"/>
        <w:jc w:val="both"/>
        <w:rPr>
          <w:rFonts w:eastAsia="Calibri"/>
          <w:sz w:val="28"/>
          <w:szCs w:val="28"/>
        </w:rPr>
      </w:pPr>
      <w:r w:rsidRPr="00843D4B">
        <w:rPr>
          <w:rFonts w:eastAsia="Calibri"/>
          <w:sz w:val="28"/>
          <w:szCs w:val="28"/>
        </w:rPr>
        <w:t>- спортивный комплекс волейбола в г. Сосновый Бор;</w:t>
      </w:r>
    </w:p>
    <w:p w14:paraId="725FAE9E" w14:textId="77777777" w:rsidR="00ED6636" w:rsidRPr="00843D4B" w:rsidRDefault="00ED6636" w:rsidP="00843D4B">
      <w:pPr>
        <w:pStyle w:val="HEADERTEXT"/>
        <w:ind w:firstLine="709"/>
        <w:jc w:val="both"/>
        <w:rPr>
          <w:rFonts w:ascii="Times New Roman" w:eastAsiaTheme="minorHAnsi" w:hAnsi="Times New Roman" w:cs="Times New Roman"/>
          <w:color w:val="auto"/>
          <w:sz w:val="28"/>
          <w:szCs w:val="28"/>
        </w:rPr>
      </w:pPr>
      <w:r w:rsidRPr="00843D4B">
        <w:rPr>
          <w:rFonts w:ascii="Times New Roman" w:eastAsiaTheme="minorHAnsi" w:hAnsi="Times New Roman" w:cs="Times New Roman"/>
          <w:bCs/>
          <w:color w:val="auto"/>
          <w:sz w:val="28"/>
          <w:szCs w:val="28"/>
        </w:rPr>
        <w:t>- физкультурно-оздоровительный комплекс в д</w:t>
      </w:r>
      <w:r w:rsidRPr="00843D4B">
        <w:rPr>
          <w:rFonts w:ascii="Times New Roman" w:eastAsiaTheme="minorHAnsi" w:hAnsi="Times New Roman" w:cs="Times New Roman"/>
          <w:color w:val="auto"/>
          <w:sz w:val="28"/>
          <w:szCs w:val="28"/>
        </w:rPr>
        <w:t xml:space="preserve">ер. Малое </w:t>
      </w:r>
      <w:proofErr w:type="spellStart"/>
      <w:r w:rsidRPr="00843D4B">
        <w:rPr>
          <w:rFonts w:ascii="Times New Roman" w:eastAsiaTheme="minorHAnsi" w:hAnsi="Times New Roman" w:cs="Times New Roman"/>
          <w:color w:val="auto"/>
          <w:sz w:val="28"/>
          <w:szCs w:val="28"/>
        </w:rPr>
        <w:t>Верево</w:t>
      </w:r>
      <w:proofErr w:type="spellEnd"/>
      <w:r w:rsidRPr="00843D4B">
        <w:rPr>
          <w:rFonts w:ascii="Times New Roman" w:eastAsiaTheme="minorHAnsi" w:hAnsi="Times New Roman" w:cs="Times New Roman"/>
          <w:color w:val="auto"/>
          <w:sz w:val="28"/>
          <w:szCs w:val="28"/>
        </w:rPr>
        <w:t xml:space="preserve"> Гатчинского района;</w:t>
      </w:r>
    </w:p>
    <w:p w14:paraId="5BBAE04D" w14:textId="77777777" w:rsidR="00ED6636" w:rsidRPr="00843D4B" w:rsidRDefault="00ED6636" w:rsidP="00843D4B">
      <w:pPr>
        <w:ind w:firstLine="708"/>
        <w:jc w:val="both"/>
        <w:rPr>
          <w:rFonts w:eastAsiaTheme="minorHAnsi"/>
          <w:bCs/>
          <w:sz w:val="28"/>
          <w:szCs w:val="28"/>
        </w:rPr>
      </w:pPr>
      <w:r w:rsidRPr="00843D4B">
        <w:rPr>
          <w:rFonts w:eastAsia="Calibri"/>
          <w:sz w:val="28"/>
          <w:szCs w:val="28"/>
        </w:rPr>
        <w:t>- с</w:t>
      </w:r>
      <w:r w:rsidRPr="00843D4B">
        <w:rPr>
          <w:rFonts w:eastAsiaTheme="minorHAnsi"/>
          <w:sz w:val="28"/>
          <w:szCs w:val="28"/>
        </w:rPr>
        <w:t xml:space="preserve">тадион с искусственным покрытием в г. </w:t>
      </w:r>
      <w:proofErr w:type="gramStart"/>
      <w:r w:rsidRPr="00843D4B">
        <w:rPr>
          <w:rFonts w:eastAsiaTheme="minorHAnsi"/>
          <w:sz w:val="28"/>
          <w:szCs w:val="28"/>
        </w:rPr>
        <w:t>Отрадное</w:t>
      </w:r>
      <w:proofErr w:type="gramEnd"/>
      <w:r w:rsidRPr="00843D4B">
        <w:rPr>
          <w:rFonts w:eastAsiaTheme="minorHAnsi"/>
          <w:sz w:val="28"/>
          <w:szCs w:val="28"/>
        </w:rPr>
        <w:t xml:space="preserve"> Кировского района;</w:t>
      </w:r>
    </w:p>
    <w:p w14:paraId="2B3BE262" w14:textId="77777777" w:rsidR="00ED6636" w:rsidRPr="00843D4B" w:rsidRDefault="00ED6636" w:rsidP="00843D4B">
      <w:pPr>
        <w:autoSpaceDE w:val="0"/>
        <w:autoSpaceDN w:val="0"/>
        <w:adjustRightInd w:val="0"/>
        <w:ind w:firstLine="708"/>
        <w:jc w:val="both"/>
        <w:rPr>
          <w:rFonts w:eastAsiaTheme="minorHAnsi"/>
          <w:bCs/>
          <w:sz w:val="28"/>
          <w:szCs w:val="28"/>
        </w:rPr>
      </w:pPr>
      <w:r w:rsidRPr="00843D4B">
        <w:rPr>
          <w:rFonts w:eastAsiaTheme="minorHAnsi"/>
          <w:bCs/>
          <w:sz w:val="28"/>
          <w:szCs w:val="28"/>
        </w:rPr>
        <w:t xml:space="preserve">- футбольное поле в </w:t>
      </w:r>
      <w:proofErr w:type="spellStart"/>
      <w:r w:rsidRPr="00843D4B">
        <w:rPr>
          <w:rFonts w:eastAsiaTheme="minorHAnsi"/>
          <w:bCs/>
          <w:sz w:val="28"/>
          <w:szCs w:val="28"/>
        </w:rPr>
        <w:t>г.п</w:t>
      </w:r>
      <w:proofErr w:type="spellEnd"/>
      <w:r w:rsidRPr="00843D4B">
        <w:rPr>
          <w:rFonts w:eastAsiaTheme="minorHAnsi"/>
          <w:bCs/>
          <w:sz w:val="28"/>
          <w:szCs w:val="28"/>
        </w:rPr>
        <w:t>. Дубровка Всеволожского района.</w:t>
      </w:r>
    </w:p>
    <w:p w14:paraId="6104EA60" w14:textId="6D2CDFB6" w:rsidR="00ED6636" w:rsidRPr="00843D4B" w:rsidRDefault="00FB2256" w:rsidP="00843D4B">
      <w:pPr>
        <w:ind w:firstLine="708"/>
        <w:jc w:val="both"/>
        <w:rPr>
          <w:rFonts w:eastAsia="Calibri"/>
          <w:sz w:val="28"/>
          <w:szCs w:val="28"/>
        </w:rPr>
      </w:pPr>
      <w:r>
        <w:rPr>
          <w:rFonts w:eastAsia="Calibri"/>
          <w:sz w:val="28"/>
          <w:szCs w:val="28"/>
        </w:rPr>
        <w:t xml:space="preserve">Велось </w:t>
      </w:r>
      <w:r w:rsidR="00B97A80" w:rsidRPr="00843D4B">
        <w:rPr>
          <w:rFonts w:eastAsia="Calibri"/>
          <w:sz w:val="28"/>
          <w:szCs w:val="28"/>
        </w:rPr>
        <w:t>строительство</w:t>
      </w:r>
      <w:r w:rsidR="00ED6636" w:rsidRPr="00843D4B">
        <w:rPr>
          <w:rFonts w:eastAsia="Calibri"/>
          <w:sz w:val="28"/>
          <w:szCs w:val="28"/>
        </w:rPr>
        <w:t xml:space="preserve"> </w:t>
      </w:r>
      <w:r w:rsidR="00B97A80" w:rsidRPr="00843D4B">
        <w:rPr>
          <w:rFonts w:eastAsia="Calibri"/>
          <w:sz w:val="28"/>
          <w:szCs w:val="28"/>
        </w:rPr>
        <w:t>следующих объектов</w:t>
      </w:r>
      <w:r w:rsidR="00ED6636" w:rsidRPr="00843D4B">
        <w:rPr>
          <w:rFonts w:eastAsia="Calibri"/>
          <w:sz w:val="28"/>
          <w:szCs w:val="28"/>
        </w:rPr>
        <w:t>:</w:t>
      </w:r>
    </w:p>
    <w:p w14:paraId="1837C6E0" w14:textId="1F60F23F" w:rsidR="00ED6636" w:rsidRPr="00843D4B" w:rsidRDefault="00ED6636" w:rsidP="00843D4B">
      <w:pPr>
        <w:ind w:firstLine="708"/>
        <w:jc w:val="both"/>
        <w:rPr>
          <w:rFonts w:eastAsia="Calibri"/>
          <w:sz w:val="28"/>
          <w:szCs w:val="28"/>
        </w:rPr>
      </w:pPr>
      <w:r w:rsidRPr="00843D4B">
        <w:rPr>
          <w:rFonts w:eastAsia="Calibri"/>
          <w:sz w:val="28"/>
          <w:szCs w:val="28"/>
        </w:rPr>
        <w:t>- центра спортивного с универсальным игровым залом, плавательным бассейном и крытым катком с искусственным льдом, г. Выборг</w:t>
      </w:r>
      <w:r w:rsidR="00F304E7" w:rsidRPr="00843D4B">
        <w:rPr>
          <w:rFonts w:eastAsia="Calibri"/>
          <w:sz w:val="28"/>
          <w:szCs w:val="28"/>
        </w:rPr>
        <w:t>.</w:t>
      </w:r>
      <w:r w:rsidRPr="00843D4B">
        <w:rPr>
          <w:rFonts w:eastAsia="Calibri"/>
          <w:sz w:val="28"/>
          <w:szCs w:val="28"/>
        </w:rPr>
        <w:t xml:space="preserve"> </w:t>
      </w:r>
      <w:r w:rsidRPr="00843D4B">
        <w:rPr>
          <w:sz w:val="28"/>
          <w:szCs w:val="28"/>
        </w:rPr>
        <w:t xml:space="preserve">Срок выполнения работ </w:t>
      </w:r>
      <w:r w:rsidR="00F304E7" w:rsidRPr="00843D4B">
        <w:rPr>
          <w:sz w:val="28"/>
          <w:szCs w:val="28"/>
        </w:rPr>
        <w:t>-</w:t>
      </w:r>
      <w:r w:rsidRPr="00843D4B">
        <w:rPr>
          <w:sz w:val="28"/>
          <w:szCs w:val="28"/>
        </w:rPr>
        <w:t xml:space="preserve"> </w:t>
      </w:r>
      <w:r w:rsidR="00F304E7" w:rsidRPr="00843D4B">
        <w:rPr>
          <w:sz w:val="28"/>
          <w:szCs w:val="28"/>
        </w:rPr>
        <w:t xml:space="preserve">18.10.2020 </w:t>
      </w:r>
      <w:r w:rsidRPr="00843D4B">
        <w:rPr>
          <w:sz w:val="28"/>
          <w:szCs w:val="28"/>
        </w:rPr>
        <w:t>г.</w:t>
      </w:r>
      <w:r w:rsidRPr="00843D4B">
        <w:rPr>
          <w:rFonts w:eastAsia="Calibri"/>
          <w:sz w:val="28"/>
          <w:szCs w:val="28"/>
        </w:rPr>
        <w:t xml:space="preserve">; </w:t>
      </w:r>
    </w:p>
    <w:p w14:paraId="2ED52CDC" w14:textId="6CC7A932" w:rsidR="00ED6636" w:rsidRPr="00843D4B" w:rsidRDefault="00ED6636" w:rsidP="00843D4B">
      <w:pPr>
        <w:ind w:firstLine="708"/>
        <w:jc w:val="both"/>
        <w:rPr>
          <w:rFonts w:eastAsia="Calibri"/>
          <w:sz w:val="28"/>
          <w:szCs w:val="28"/>
        </w:rPr>
      </w:pPr>
      <w:r w:rsidRPr="00843D4B">
        <w:rPr>
          <w:rFonts w:eastAsia="Calibri"/>
          <w:sz w:val="28"/>
          <w:szCs w:val="28"/>
        </w:rPr>
        <w:t xml:space="preserve">- физкультурно-оздоровительного комплекса на территории спортивной площадки школы № 3 </w:t>
      </w:r>
      <w:r w:rsidR="00FB2256">
        <w:rPr>
          <w:rFonts w:eastAsia="Calibri"/>
          <w:sz w:val="28"/>
          <w:szCs w:val="28"/>
        </w:rPr>
        <w:t>в г. Сланцы</w:t>
      </w:r>
      <w:r w:rsidR="00F304E7" w:rsidRPr="00843D4B">
        <w:rPr>
          <w:rFonts w:eastAsia="Calibri"/>
          <w:sz w:val="28"/>
          <w:szCs w:val="28"/>
        </w:rPr>
        <w:t>.</w:t>
      </w:r>
      <w:r w:rsidRPr="00843D4B">
        <w:rPr>
          <w:rFonts w:eastAsia="Calibri"/>
          <w:sz w:val="28"/>
          <w:szCs w:val="28"/>
        </w:rPr>
        <w:t xml:space="preserve"> </w:t>
      </w:r>
      <w:r w:rsidRPr="00843D4B">
        <w:rPr>
          <w:rFonts w:eastAsiaTheme="minorHAnsi"/>
          <w:bCs/>
          <w:sz w:val="28"/>
          <w:szCs w:val="28"/>
        </w:rPr>
        <w:t xml:space="preserve">Срок выполнения работ - до </w:t>
      </w:r>
      <w:r w:rsidR="00F304E7" w:rsidRPr="00843D4B">
        <w:rPr>
          <w:rFonts w:eastAsiaTheme="minorHAnsi"/>
          <w:bCs/>
          <w:sz w:val="28"/>
          <w:szCs w:val="28"/>
        </w:rPr>
        <w:t>01</w:t>
      </w:r>
      <w:r w:rsidR="00F304E7" w:rsidRPr="00843D4B">
        <w:rPr>
          <w:sz w:val="28"/>
          <w:szCs w:val="28"/>
        </w:rPr>
        <w:t xml:space="preserve">.07.2020 </w:t>
      </w:r>
      <w:r w:rsidRPr="00843D4B">
        <w:rPr>
          <w:rFonts w:eastAsiaTheme="minorHAnsi"/>
          <w:bCs/>
          <w:sz w:val="28"/>
          <w:szCs w:val="28"/>
        </w:rPr>
        <w:t>года</w:t>
      </w:r>
      <w:r w:rsidR="00F304E7" w:rsidRPr="00843D4B">
        <w:rPr>
          <w:rFonts w:eastAsiaTheme="minorHAnsi"/>
          <w:bCs/>
          <w:sz w:val="28"/>
          <w:szCs w:val="28"/>
        </w:rPr>
        <w:t>;</w:t>
      </w:r>
    </w:p>
    <w:p w14:paraId="4326B137" w14:textId="367B82DE" w:rsidR="00ED6636" w:rsidRPr="00843D4B" w:rsidRDefault="00ED6636" w:rsidP="00843D4B">
      <w:pPr>
        <w:pStyle w:val="HEADERTEXT"/>
        <w:ind w:firstLine="709"/>
        <w:jc w:val="both"/>
        <w:rPr>
          <w:rFonts w:ascii="Times New Roman" w:eastAsiaTheme="minorHAnsi" w:hAnsi="Times New Roman" w:cs="Times New Roman"/>
          <w:bCs/>
          <w:color w:val="auto"/>
          <w:sz w:val="28"/>
          <w:szCs w:val="28"/>
        </w:rPr>
      </w:pPr>
      <w:r w:rsidRPr="00843D4B">
        <w:rPr>
          <w:rFonts w:ascii="Times New Roman" w:eastAsiaTheme="minorHAnsi" w:hAnsi="Times New Roman" w:cs="Times New Roman"/>
          <w:bCs/>
          <w:color w:val="auto"/>
          <w:sz w:val="28"/>
          <w:szCs w:val="28"/>
        </w:rPr>
        <w:t>- универсального спортивного зала МБОУ "СОШ № 12"</w:t>
      </w:r>
      <w:r w:rsidR="00FB2256">
        <w:rPr>
          <w:rFonts w:ascii="Times New Roman" w:eastAsiaTheme="minorHAnsi" w:hAnsi="Times New Roman" w:cs="Times New Roman"/>
          <w:bCs/>
          <w:color w:val="auto"/>
          <w:sz w:val="28"/>
          <w:szCs w:val="28"/>
        </w:rPr>
        <w:t xml:space="preserve"> в г. </w:t>
      </w:r>
      <w:proofErr w:type="spellStart"/>
      <w:r w:rsidR="00FB2256">
        <w:rPr>
          <w:rFonts w:ascii="Times New Roman" w:eastAsiaTheme="minorHAnsi" w:hAnsi="Times New Roman" w:cs="Times New Roman"/>
          <w:bCs/>
          <w:color w:val="auto"/>
          <w:sz w:val="28"/>
          <w:szCs w:val="28"/>
        </w:rPr>
        <w:t>г</w:t>
      </w:r>
      <w:proofErr w:type="gramStart"/>
      <w:r w:rsidR="00FB2256">
        <w:rPr>
          <w:rFonts w:ascii="Times New Roman" w:eastAsiaTheme="minorHAnsi" w:hAnsi="Times New Roman" w:cs="Times New Roman"/>
          <w:bCs/>
          <w:color w:val="auto"/>
          <w:sz w:val="28"/>
          <w:szCs w:val="28"/>
        </w:rPr>
        <w:t>.В</w:t>
      </w:r>
      <w:proofErr w:type="gramEnd"/>
      <w:r w:rsidR="00FB2256">
        <w:rPr>
          <w:rFonts w:ascii="Times New Roman" w:eastAsiaTheme="minorHAnsi" w:hAnsi="Times New Roman" w:cs="Times New Roman"/>
          <w:bCs/>
          <w:color w:val="auto"/>
          <w:sz w:val="28"/>
          <w:szCs w:val="28"/>
        </w:rPr>
        <w:t>ысоцк</w:t>
      </w:r>
      <w:proofErr w:type="spellEnd"/>
      <w:r w:rsidR="00F304E7" w:rsidRPr="00843D4B">
        <w:rPr>
          <w:rFonts w:ascii="Times New Roman" w:eastAsiaTheme="minorHAnsi" w:hAnsi="Times New Roman" w:cs="Times New Roman"/>
          <w:bCs/>
          <w:color w:val="auto"/>
          <w:sz w:val="28"/>
          <w:szCs w:val="28"/>
        </w:rPr>
        <w:t>.</w:t>
      </w:r>
      <w:r w:rsidRPr="00843D4B">
        <w:rPr>
          <w:rFonts w:ascii="Times New Roman" w:eastAsiaTheme="minorHAnsi" w:hAnsi="Times New Roman" w:cs="Times New Roman"/>
          <w:bCs/>
          <w:color w:val="auto"/>
          <w:sz w:val="28"/>
          <w:szCs w:val="28"/>
        </w:rPr>
        <w:t xml:space="preserve"> Срок выполнения работ - до </w:t>
      </w:r>
      <w:r w:rsidR="00F304E7" w:rsidRPr="00843D4B">
        <w:rPr>
          <w:rFonts w:ascii="Times New Roman" w:hAnsi="Times New Roman" w:cs="Times New Roman"/>
          <w:color w:val="auto"/>
          <w:sz w:val="28"/>
          <w:szCs w:val="28"/>
        </w:rPr>
        <w:t xml:space="preserve">28.09.2020 </w:t>
      </w:r>
      <w:r w:rsidRPr="00843D4B">
        <w:rPr>
          <w:rFonts w:ascii="Times New Roman" w:eastAsiaTheme="minorHAnsi" w:hAnsi="Times New Roman" w:cs="Times New Roman"/>
          <w:bCs/>
          <w:color w:val="auto"/>
          <w:sz w:val="28"/>
          <w:szCs w:val="28"/>
        </w:rPr>
        <w:t xml:space="preserve">года; </w:t>
      </w:r>
    </w:p>
    <w:p w14:paraId="3E6954C9" w14:textId="3B2D2A3B" w:rsidR="00ED6636" w:rsidRPr="00843D4B" w:rsidRDefault="00ED6636" w:rsidP="00843D4B">
      <w:pPr>
        <w:pStyle w:val="HEADERTEXT"/>
        <w:ind w:firstLine="709"/>
        <w:jc w:val="both"/>
        <w:rPr>
          <w:rFonts w:ascii="Times New Roman" w:eastAsiaTheme="minorHAnsi" w:hAnsi="Times New Roman" w:cs="Times New Roman"/>
          <w:bCs/>
          <w:color w:val="auto"/>
          <w:sz w:val="28"/>
          <w:szCs w:val="28"/>
        </w:rPr>
      </w:pPr>
      <w:r w:rsidRPr="00843D4B">
        <w:rPr>
          <w:rFonts w:ascii="Times New Roman" w:eastAsiaTheme="minorHAnsi" w:hAnsi="Times New Roman" w:cs="Times New Roman"/>
          <w:bCs/>
          <w:color w:val="auto"/>
          <w:sz w:val="28"/>
          <w:szCs w:val="28"/>
        </w:rPr>
        <w:t xml:space="preserve">- физкультурно-оздоровительного комплекса с 25-метровым плавательным бассейном и универсальным игровым залом в </w:t>
      </w:r>
      <w:proofErr w:type="spellStart"/>
      <w:r w:rsidRPr="00843D4B">
        <w:rPr>
          <w:rFonts w:ascii="Times New Roman" w:eastAsiaTheme="minorHAnsi" w:hAnsi="Times New Roman" w:cs="Times New Roman"/>
          <w:bCs/>
          <w:color w:val="auto"/>
          <w:sz w:val="28"/>
          <w:szCs w:val="28"/>
        </w:rPr>
        <w:t>г.п</w:t>
      </w:r>
      <w:proofErr w:type="spellEnd"/>
      <w:r w:rsidRPr="00843D4B">
        <w:rPr>
          <w:rFonts w:ascii="Times New Roman" w:eastAsiaTheme="minorHAnsi" w:hAnsi="Times New Roman" w:cs="Times New Roman"/>
          <w:bCs/>
          <w:color w:val="auto"/>
          <w:sz w:val="28"/>
          <w:szCs w:val="28"/>
        </w:rPr>
        <w:t xml:space="preserve">. </w:t>
      </w:r>
      <w:proofErr w:type="spellStart"/>
      <w:r w:rsidRPr="00843D4B">
        <w:rPr>
          <w:rFonts w:ascii="Times New Roman" w:eastAsiaTheme="minorHAnsi" w:hAnsi="Times New Roman" w:cs="Times New Roman"/>
          <w:bCs/>
          <w:color w:val="auto"/>
          <w:sz w:val="28"/>
          <w:szCs w:val="28"/>
        </w:rPr>
        <w:t>Виллози</w:t>
      </w:r>
      <w:proofErr w:type="spellEnd"/>
      <w:r w:rsidRPr="00843D4B">
        <w:rPr>
          <w:rFonts w:ascii="Times New Roman" w:eastAsiaTheme="minorHAnsi" w:hAnsi="Times New Roman" w:cs="Times New Roman"/>
          <w:bCs/>
          <w:color w:val="auto"/>
          <w:sz w:val="28"/>
          <w:szCs w:val="28"/>
        </w:rPr>
        <w:t xml:space="preserve"> Ломоносовского муниципального района</w:t>
      </w:r>
      <w:r w:rsidR="00F304E7" w:rsidRPr="00843D4B">
        <w:rPr>
          <w:rFonts w:ascii="Times New Roman" w:eastAsiaTheme="minorHAnsi" w:hAnsi="Times New Roman" w:cs="Times New Roman"/>
          <w:bCs/>
          <w:color w:val="auto"/>
          <w:sz w:val="28"/>
          <w:szCs w:val="28"/>
        </w:rPr>
        <w:t>.</w:t>
      </w:r>
      <w:r w:rsidRPr="00843D4B">
        <w:rPr>
          <w:rFonts w:ascii="Times New Roman" w:eastAsiaTheme="minorHAnsi" w:hAnsi="Times New Roman" w:cs="Times New Roman"/>
          <w:bCs/>
          <w:color w:val="auto"/>
          <w:sz w:val="28"/>
          <w:szCs w:val="28"/>
        </w:rPr>
        <w:t xml:space="preserve"> Срок выполнения работ - до </w:t>
      </w:r>
      <w:r w:rsidR="00F304E7" w:rsidRPr="00843D4B">
        <w:rPr>
          <w:rFonts w:ascii="Times New Roman" w:eastAsiaTheme="minorHAnsi" w:hAnsi="Times New Roman" w:cs="Times New Roman"/>
          <w:bCs/>
          <w:color w:val="auto"/>
          <w:sz w:val="28"/>
          <w:szCs w:val="28"/>
        </w:rPr>
        <w:t>2021</w:t>
      </w:r>
      <w:r w:rsidRPr="00843D4B">
        <w:rPr>
          <w:rFonts w:ascii="Times New Roman" w:eastAsiaTheme="minorHAnsi" w:hAnsi="Times New Roman" w:cs="Times New Roman"/>
          <w:bCs/>
          <w:color w:val="auto"/>
          <w:sz w:val="28"/>
          <w:szCs w:val="28"/>
        </w:rPr>
        <w:t xml:space="preserve"> года; </w:t>
      </w:r>
    </w:p>
    <w:p w14:paraId="69E679A2" w14:textId="4EB9E483" w:rsidR="00ED6636" w:rsidRPr="00843D4B" w:rsidRDefault="00ED6636" w:rsidP="00843D4B">
      <w:pPr>
        <w:pStyle w:val="HEADERTEXT"/>
        <w:ind w:firstLine="709"/>
        <w:jc w:val="both"/>
        <w:rPr>
          <w:rFonts w:ascii="Times New Roman" w:eastAsiaTheme="minorHAnsi" w:hAnsi="Times New Roman" w:cs="Times New Roman"/>
          <w:bCs/>
          <w:color w:val="auto"/>
          <w:sz w:val="28"/>
          <w:szCs w:val="28"/>
        </w:rPr>
      </w:pPr>
      <w:r w:rsidRPr="00843D4B">
        <w:rPr>
          <w:rFonts w:ascii="Times New Roman" w:eastAsiaTheme="minorHAnsi" w:hAnsi="Times New Roman" w:cs="Times New Roman"/>
          <w:bCs/>
          <w:color w:val="auto"/>
          <w:sz w:val="28"/>
          <w:szCs w:val="28"/>
        </w:rPr>
        <w:t>- физкультурно-оздоровительного комплекса с  плавательным бассейном и универсал</w:t>
      </w:r>
      <w:r w:rsidRPr="00843D4B">
        <w:rPr>
          <w:rFonts w:ascii="Times New Roman" w:eastAsiaTheme="minorHAnsi" w:hAnsi="Times New Roman" w:cs="Times New Roman"/>
          <w:bCs/>
          <w:i/>
          <w:color w:val="auto"/>
          <w:sz w:val="28"/>
          <w:szCs w:val="28"/>
        </w:rPr>
        <w:t>ь</w:t>
      </w:r>
      <w:r w:rsidRPr="00843D4B">
        <w:rPr>
          <w:rFonts w:ascii="Times New Roman" w:eastAsiaTheme="minorHAnsi" w:hAnsi="Times New Roman" w:cs="Times New Roman"/>
          <w:bCs/>
          <w:color w:val="auto"/>
          <w:sz w:val="28"/>
          <w:szCs w:val="28"/>
        </w:rPr>
        <w:t xml:space="preserve">ным  залом (ФОК) в </w:t>
      </w:r>
      <w:proofErr w:type="spellStart"/>
      <w:r w:rsidRPr="00843D4B">
        <w:rPr>
          <w:rFonts w:ascii="Times New Roman" w:eastAsiaTheme="minorHAnsi" w:hAnsi="Times New Roman" w:cs="Times New Roman"/>
          <w:bCs/>
          <w:color w:val="auto"/>
          <w:sz w:val="28"/>
          <w:szCs w:val="28"/>
        </w:rPr>
        <w:t>г</w:t>
      </w:r>
      <w:proofErr w:type="gramStart"/>
      <w:r w:rsidRPr="00843D4B">
        <w:rPr>
          <w:rFonts w:ascii="Times New Roman" w:eastAsiaTheme="minorHAnsi" w:hAnsi="Times New Roman" w:cs="Times New Roman"/>
          <w:bCs/>
          <w:color w:val="auto"/>
          <w:sz w:val="28"/>
          <w:szCs w:val="28"/>
        </w:rPr>
        <w:t>.В</w:t>
      </w:r>
      <w:proofErr w:type="gramEnd"/>
      <w:r w:rsidRPr="00843D4B">
        <w:rPr>
          <w:rFonts w:ascii="Times New Roman" w:eastAsiaTheme="minorHAnsi" w:hAnsi="Times New Roman" w:cs="Times New Roman"/>
          <w:bCs/>
          <w:color w:val="auto"/>
          <w:sz w:val="28"/>
          <w:szCs w:val="28"/>
        </w:rPr>
        <w:t>севоложск</w:t>
      </w:r>
      <w:proofErr w:type="spellEnd"/>
      <w:r w:rsidR="00FB2256">
        <w:rPr>
          <w:rFonts w:ascii="Times New Roman" w:eastAsiaTheme="minorHAnsi" w:hAnsi="Times New Roman" w:cs="Times New Roman"/>
          <w:bCs/>
          <w:color w:val="auto"/>
          <w:sz w:val="28"/>
          <w:szCs w:val="28"/>
        </w:rPr>
        <w:t>.</w:t>
      </w:r>
      <w:r w:rsidRPr="00843D4B">
        <w:rPr>
          <w:rFonts w:ascii="Times New Roman" w:eastAsiaTheme="minorHAnsi" w:hAnsi="Times New Roman" w:cs="Times New Roman"/>
          <w:bCs/>
          <w:color w:val="auto"/>
          <w:sz w:val="28"/>
          <w:szCs w:val="28"/>
        </w:rPr>
        <w:t xml:space="preserve"> Срок выполнения работ - до </w:t>
      </w:r>
      <w:r w:rsidR="00F304E7" w:rsidRPr="00843D4B">
        <w:rPr>
          <w:rFonts w:ascii="Times New Roman" w:hAnsi="Times New Roman" w:cs="Times New Roman"/>
          <w:color w:val="auto"/>
          <w:sz w:val="28"/>
          <w:szCs w:val="28"/>
        </w:rPr>
        <w:t xml:space="preserve">02.08.2021 </w:t>
      </w:r>
      <w:r w:rsidRPr="00843D4B">
        <w:rPr>
          <w:rFonts w:ascii="Times New Roman" w:eastAsiaTheme="minorHAnsi" w:hAnsi="Times New Roman" w:cs="Times New Roman"/>
          <w:bCs/>
          <w:color w:val="auto"/>
          <w:sz w:val="28"/>
          <w:szCs w:val="28"/>
        </w:rPr>
        <w:t xml:space="preserve">года; </w:t>
      </w:r>
    </w:p>
    <w:p w14:paraId="1CA27934" w14:textId="4C804F94" w:rsidR="00ED6636" w:rsidRPr="00843D4B" w:rsidRDefault="00ED6636" w:rsidP="00843D4B">
      <w:pPr>
        <w:pStyle w:val="HEADERTEXT"/>
        <w:ind w:firstLine="709"/>
        <w:jc w:val="both"/>
        <w:rPr>
          <w:rFonts w:ascii="Times New Roman" w:eastAsiaTheme="minorHAnsi" w:hAnsi="Times New Roman" w:cs="Times New Roman"/>
          <w:bCs/>
          <w:color w:val="auto"/>
          <w:sz w:val="28"/>
          <w:szCs w:val="28"/>
        </w:rPr>
      </w:pPr>
      <w:r w:rsidRPr="00843D4B">
        <w:rPr>
          <w:rFonts w:ascii="Times New Roman" w:eastAsiaTheme="minorHAnsi" w:hAnsi="Times New Roman" w:cs="Times New Roman"/>
          <w:bCs/>
          <w:color w:val="auto"/>
          <w:sz w:val="28"/>
          <w:szCs w:val="28"/>
        </w:rPr>
        <w:t xml:space="preserve">-плавательного бассейна в  </w:t>
      </w:r>
      <w:proofErr w:type="spellStart"/>
      <w:r w:rsidRPr="00843D4B">
        <w:rPr>
          <w:rFonts w:ascii="Times New Roman" w:eastAsiaTheme="minorHAnsi" w:hAnsi="Times New Roman" w:cs="Times New Roman"/>
          <w:bCs/>
          <w:color w:val="auto"/>
          <w:sz w:val="28"/>
          <w:szCs w:val="28"/>
        </w:rPr>
        <w:t>г</w:t>
      </w:r>
      <w:proofErr w:type="gramStart"/>
      <w:r w:rsidRPr="00843D4B">
        <w:rPr>
          <w:rFonts w:ascii="Times New Roman" w:eastAsiaTheme="minorHAnsi" w:hAnsi="Times New Roman" w:cs="Times New Roman"/>
          <w:bCs/>
          <w:color w:val="auto"/>
          <w:sz w:val="28"/>
          <w:szCs w:val="28"/>
        </w:rPr>
        <w:t>.И</w:t>
      </w:r>
      <w:proofErr w:type="gramEnd"/>
      <w:r w:rsidRPr="00843D4B">
        <w:rPr>
          <w:rFonts w:ascii="Times New Roman" w:eastAsiaTheme="minorHAnsi" w:hAnsi="Times New Roman" w:cs="Times New Roman"/>
          <w:bCs/>
          <w:color w:val="auto"/>
          <w:sz w:val="28"/>
          <w:szCs w:val="28"/>
        </w:rPr>
        <w:t>вангород</w:t>
      </w:r>
      <w:proofErr w:type="spellEnd"/>
      <w:r w:rsidR="00FB2256">
        <w:rPr>
          <w:rFonts w:ascii="Times New Roman" w:eastAsiaTheme="minorHAnsi" w:hAnsi="Times New Roman" w:cs="Times New Roman"/>
          <w:bCs/>
          <w:color w:val="auto"/>
          <w:sz w:val="28"/>
          <w:szCs w:val="28"/>
        </w:rPr>
        <w:t>.</w:t>
      </w:r>
      <w:r w:rsidRPr="00843D4B">
        <w:rPr>
          <w:rFonts w:ascii="Times New Roman" w:eastAsiaTheme="minorHAnsi" w:hAnsi="Times New Roman" w:cs="Times New Roman"/>
          <w:bCs/>
          <w:color w:val="auto"/>
          <w:sz w:val="28"/>
          <w:szCs w:val="28"/>
        </w:rPr>
        <w:t xml:space="preserve"> Срок выполнения работ - до </w:t>
      </w:r>
      <w:r w:rsidR="00F63167" w:rsidRPr="00843D4B">
        <w:rPr>
          <w:rFonts w:ascii="Times New Roman" w:hAnsi="Times New Roman" w:cs="Times New Roman"/>
          <w:color w:val="auto"/>
          <w:sz w:val="28"/>
          <w:szCs w:val="28"/>
        </w:rPr>
        <w:t>30.06.2020</w:t>
      </w:r>
      <w:r w:rsidRPr="00843D4B">
        <w:rPr>
          <w:rFonts w:ascii="Times New Roman" w:eastAsiaTheme="minorHAnsi" w:hAnsi="Times New Roman" w:cs="Times New Roman"/>
          <w:bCs/>
          <w:color w:val="auto"/>
          <w:sz w:val="28"/>
          <w:szCs w:val="28"/>
        </w:rPr>
        <w:t xml:space="preserve"> года;</w:t>
      </w:r>
    </w:p>
    <w:p w14:paraId="144B3850" w14:textId="2DDEB621" w:rsidR="00ED6636" w:rsidRPr="00843D4B" w:rsidRDefault="00ED6636" w:rsidP="00843D4B">
      <w:pPr>
        <w:pStyle w:val="HEADERTEXT"/>
        <w:ind w:firstLine="709"/>
        <w:jc w:val="both"/>
        <w:rPr>
          <w:rFonts w:ascii="Times New Roman" w:eastAsiaTheme="minorHAnsi" w:hAnsi="Times New Roman" w:cs="Times New Roman"/>
          <w:bCs/>
          <w:color w:val="auto"/>
          <w:sz w:val="28"/>
          <w:szCs w:val="28"/>
        </w:rPr>
      </w:pPr>
      <w:r w:rsidRPr="00843D4B">
        <w:rPr>
          <w:rFonts w:ascii="Times New Roman" w:eastAsiaTheme="minorHAnsi" w:hAnsi="Times New Roman" w:cs="Times New Roman"/>
          <w:bCs/>
          <w:color w:val="auto"/>
          <w:sz w:val="28"/>
          <w:szCs w:val="28"/>
        </w:rPr>
        <w:t>- физкультурно-оздоровительного комплекса с универсальным игровым залом в г. Кировск</w:t>
      </w:r>
      <w:r w:rsidR="006D7EA6" w:rsidRPr="00843D4B">
        <w:rPr>
          <w:rFonts w:ascii="Times New Roman" w:eastAsiaTheme="minorHAnsi" w:hAnsi="Times New Roman" w:cs="Times New Roman"/>
          <w:bCs/>
          <w:color w:val="auto"/>
          <w:sz w:val="28"/>
          <w:szCs w:val="28"/>
        </w:rPr>
        <w:t>.</w:t>
      </w:r>
      <w:r w:rsidRPr="00843D4B">
        <w:rPr>
          <w:rFonts w:ascii="Times New Roman" w:eastAsiaTheme="minorHAnsi" w:hAnsi="Times New Roman" w:cs="Times New Roman"/>
          <w:bCs/>
          <w:color w:val="auto"/>
          <w:sz w:val="28"/>
          <w:szCs w:val="28"/>
        </w:rPr>
        <w:t xml:space="preserve"> Срок выполнения работ - до </w:t>
      </w:r>
      <w:r w:rsidR="00F304E7" w:rsidRPr="00843D4B">
        <w:rPr>
          <w:rFonts w:ascii="Times New Roman" w:hAnsi="Times New Roman" w:cs="Times New Roman"/>
          <w:color w:val="auto"/>
          <w:sz w:val="28"/>
          <w:szCs w:val="28"/>
        </w:rPr>
        <w:t xml:space="preserve">31.05.2021 </w:t>
      </w:r>
      <w:r w:rsidRPr="00843D4B">
        <w:rPr>
          <w:rFonts w:ascii="Times New Roman" w:eastAsiaTheme="minorHAnsi" w:hAnsi="Times New Roman" w:cs="Times New Roman"/>
          <w:bCs/>
          <w:color w:val="auto"/>
          <w:sz w:val="28"/>
          <w:szCs w:val="28"/>
        </w:rPr>
        <w:t xml:space="preserve">года; </w:t>
      </w:r>
    </w:p>
    <w:p w14:paraId="620B25E3" w14:textId="7179C05F" w:rsidR="00ED6636" w:rsidRPr="00843D4B" w:rsidRDefault="00ED6636" w:rsidP="00843D4B">
      <w:pPr>
        <w:pStyle w:val="HEADERTEXT"/>
        <w:ind w:firstLine="709"/>
        <w:jc w:val="both"/>
        <w:rPr>
          <w:rFonts w:ascii="Times New Roman" w:eastAsiaTheme="minorHAnsi" w:hAnsi="Times New Roman" w:cs="Times New Roman"/>
          <w:bCs/>
          <w:color w:val="auto"/>
          <w:sz w:val="28"/>
          <w:szCs w:val="28"/>
        </w:rPr>
      </w:pPr>
      <w:r w:rsidRPr="00843D4B">
        <w:rPr>
          <w:rFonts w:ascii="Times New Roman" w:eastAsiaTheme="minorHAnsi" w:hAnsi="Times New Roman" w:cs="Times New Roman"/>
          <w:bCs/>
          <w:color w:val="auto"/>
          <w:sz w:val="28"/>
          <w:szCs w:val="28"/>
        </w:rPr>
        <w:t xml:space="preserve">- реконструкция стадиона </w:t>
      </w:r>
      <w:proofErr w:type="spellStart"/>
      <w:r w:rsidRPr="00843D4B">
        <w:rPr>
          <w:rFonts w:ascii="Times New Roman" w:eastAsiaTheme="minorHAnsi" w:hAnsi="Times New Roman" w:cs="Times New Roman"/>
          <w:bCs/>
          <w:color w:val="auto"/>
          <w:sz w:val="28"/>
          <w:szCs w:val="28"/>
        </w:rPr>
        <w:t>г</w:t>
      </w:r>
      <w:proofErr w:type="gramStart"/>
      <w:r w:rsidRPr="00843D4B">
        <w:rPr>
          <w:rFonts w:ascii="Times New Roman" w:eastAsiaTheme="minorHAnsi" w:hAnsi="Times New Roman" w:cs="Times New Roman"/>
          <w:bCs/>
          <w:color w:val="auto"/>
          <w:sz w:val="28"/>
          <w:szCs w:val="28"/>
        </w:rPr>
        <w:t>.Н</w:t>
      </w:r>
      <w:proofErr w:type="gramEnd"/>
      <w:r w:rsidRPr="00843D4B">
        <w:rPr>
          <w:rFonts w:ascii="Times New Roman" w:eastAsiaTheme="minorHAnsi" w:hAnsi="Times New Roman" w:cs="Times New Roman"/>
          <w:bCs/>
          <w:color w:val="auto"/>
          <w:sz w:val="28"/>
          <w:szCs w:val="28"/>
        </w:rPr>
        <w:t>икольское</w:t>
      </w:r>
      <w:proofErr w:type="spellEnd"/>
      <w:r w:rsidR="006D7EA6" w:rsidRPr="00843D4B">
        <w:rPr>
          <w:rFonts w:ascii="Times New Roman" w:eastAsiaTheme="minorHAnsi" w:hAnsi="Times New Roman" w:cs="Times New Roman"/>
          <w:bCs/>
          <w:color w:val="auto"/>
          <w:sz w:val="28"/>
          <w:szCs w:val="28"/>
        </w:rPr>
        <w:t>.</w:t>
      </w:r>
      <w:r w:rsidRPr="00843D4B">
        <w:rPr>
          <w:rFonts w:ascii="Times New Roman" w:eastAsiaTheme="minorHAnsi" w:hAnsi="Times New Roman" w:cs="Times New Roman"/>
          <w:bCs/>
          <w:color w:val="auto"/>
          <w:sz w:val="28"/>
          <w:szCs w:val="28"/>
        </w:rPr>
        <w:t xml:space="preserve"> Срок выполнения работ - до </w:t>
      </w:r>
      <w:r w:rsidR="00F304E7" w:rsidRPr="00843D4B">
        <w:rPr>
          <w:rFonts w:ascii="Times New Roman" w:hAnsi="Times New Roman" w:cs="Times New Roman"/>
          <w:color w:val="auto"/>
          <w:sz w:val="28"/>
          <w:szCs w:val="28"/>
        </w:rPr>
        <w:t xml:space="preserve">30.09.2020 </w:t>
      </w:r>
      <w:r w:rsidRPr="00843D4B">
        <w:rPr>
          <w:rFonts w:ascii="Times New Roman" w:eastAsiaTheme="minorHAnsi" w:hAnsi="Times New Roman" w:cs="Times New Roman"/>
          <w:bCs/>
          <w:color w:val="auto"/>
          <w:sz w:val="28"/>
          <w:szCs w:val="28"/>
        </w:rPr>
        <w:t>года.</w:t>
      </w:r>
    </w:p>
    <w:p w14:paraId="0B074589" w14:textId="490A7711" w:rsidR="009259F8" w:rsidRPr="00843D4B" w:rsidRDefault="00ED6636" w:rsidP="00843D4B">
      <w:pPr>
        <w:autoSpaceDE w:val="0"/>
        <w:autoSpaceDN w:val="0"/>
        <w:adjustRightInd w:val="0"/>
        <w:ind w:firstLine="567"/>
        <w:jc w:val="both"/>
        <w:rPr>
          <w:rFonts w:eastAsia="Calibri"/>
          <w:sz w:val="28"/>
          <w:szCs w:val="28"/>
        </w:rPr>
      </w:pPr>
      <w:r w:rsidRPr="00843D4B">
        <w:rPr>
          <w:rFonts w:eastAsiaTheme="minorHAnsi"/>
          <w:bCs/>
          <w:sz w:val="28"/>
          <w:szCs w:val="28"/>
        </w:rPr>
        <w:t xml:space="preserve"> </w:t>
      </w:r>
      <w:r w:rsidR="009259F8" w:rsidRPr="00843D4B">
        <w:rPr>
          <w:rFonts w:eastAsia="Calibri"/>
          <w:b/>
          <w:sz w:val="28"/>
          <w:szCs w:val="28"/>
        </w:rPr>
        <w:t xml:space="preserve">По основному мероприятию 3.2 «Капитальный ремонт спортивных объектов» </w:t>
      </w:r>
      <w:r w:rsidR="009259F8" w:rsidRPr="00843D4B">
        <w:rPr>
          <w:rFonts w:eastAsia="Calibri"/>
          <w:sz w:val="28"/>
          <w:szCs w:val="28"/>
        </w:rPr>
        <w:t>объем финансирования за счет всех источников составляет 251325,1 тыс. рублей, в том числе за счет средств: областного бюджета – 240546,3</w:t>
      </w:r>
      <w:r w:rsidR="009259F8" w:rsidRPr="00843D4B">
        <w:rPr>
          <w:sz w:val="28"/>
          <w:szCs w:val="28"/>
        </w:rPr>
        <w:t xml:space="preserve"> </w:t>
      </w:r>
      <w:r w:rsidR="009259F8" w:rsidRPr="00843D4B">
        <w:rPr>
          <w:rFonts w:eastAsia="Calibri"/>
          <w:sz w:val="28"/>
          <w:szCs w:val="28"/>
        </w:rPr>
        <w:t>тыс. рублей, бюджетов муниципальных образований – 10778,8 тыс. рублей.</w:t>
      </w:r>
    </w:p>
    <w:p w14:paraId="310359BC" w14:textId="0049D545" w:rsidR="009259F8" w:rsidRPr="00843D4B" w:rsidRDefault="009259F8" w:rsidP="00843D4B">
      <w:pPr>
        <w:ind w:firstLine="567"/>
        <w:jc w:val="both"/>
        <w:rPr>
          <w:rFonts w:eastAsia="Calibri"/>
          <w:sz w:val="28"/>
          <w:szCs w:val="28"/>
        </w:rPr>
      </w:pPr>
      <w:r w:rsidRPr="00843D4B">
        <w:rPr>
          <w:rFonts w:eastAsia="Calibri"/>
          <w:sz w:val="28"/>
          <w:szCs w:val="28"/>
        </w:rPr>
        <w:t>Освоение составило 184 812,74 тыс. рублей, в том числе за счет средств: областного бюджета – 178 772,67</w:t>
      </w:r>
      <w:r w:rsidRPr="00843D4B">
        <w:rPr>
          <w:sz w:val="28"/>
          <w:szCs w:val="28"/>
        </w:rPr>
        <w:t xml:space="preserve"> </w:t>
      </w:r>
      <w:r w:rsidRPr="00843D4B">
        <w:rPr>
          <w:rFonts w:eastAsia="Calibri"/>
          <w:sz w:val="28"/>
          <w:szCs w:val="28"/>
        </w:rPr>
        <w:t>тыс. рублей, бюджетов муниципальных образований – 6 040,07 тыс. рублей.</w:t>
      </w:r>
    </w:p>
    <w:p w14:paraId="68964747" w14:textId="74F4C67D" w:rsidR="009259F8" w:rsidRPr="00843D4B" w:rsidRDefault="009259F8" w:rsidP="00843D4B">
      <w:pPr>
        <w:ind w:firstLine="708"/>
        <w:jc w:val="both"/>
        <w:rPr>
          <w:sz w:val="28"/>
          <w:szCs w:val="28"/>
        </w:rPr>
      </w:pPr>
      <w:r w:rsidRPr="00843D4B">
        <w:rPr>
          <w:sz w:val="28"/>
          <w:szCs w:val="28"/>
        </w:rPr>
        <w:t>В 2019 году завершен  капитальный ремонт напольного покрытия спортивных залов физкультурно-оздоровительный комплекс МАУ СШОР "НИКА" в п. Сиверский Гатчинского района, выполнены работы по замене покрытия футбо</w:t>
      </w:r>
      <w:r w:rsidR="00504A7F">
        <w:rPr>
          <w:sz w:val="28"/>
          <w:szCs w:val="28"/>
        </w:rPr>
        <w:t xml:space="preserve">льного поля, в  </w:t>
      </w:r>
      <w:proofErr w:type="spellStart"/>
      <w:r w:rsidR="00504A7F">
        <w:rPr>
          <w:sz w:val="28"/>
          <w:szCs w:val="28"/>
        </w:rPr>
        <w:t>г</w:t>
      </w:r>
      <w:proofErr w:type="gramStart"/>
      <w:r w:rsidR="00504A7F">
        <w:rPr>
          <w:sz w:val="28"/>
          <w:szCs w:val="28"/>
        </w:rPr>
        <w:t>.Л</w:t>
      </w:r>
      <w:proofErr w:type="gramEnd"/>
      <w:r w:rsidR="00504A7F">
        <w:rPr>
          <w:sz w:val="28"/>
          <w:szCs w:val="28"/>
        </w:rPr>
        <w:t>одейное</w:t>
      </w:r>
      <w:proofErr w:type="spellEnd"/>
      <w:r w:rsidR="00504A7F">
        <w:rPr>
          <w:sz w:val="28"/>
          <w:szCs w:val="28"/>
        </w:rPr>
        <w:t xml:space="preserve"> Поле</w:t>
      </w:r>
      <w:r w:rsidRPr="00843D4B">
        <w:rPr>
          <w:sz w:val="28"/>
          <w:szCs w:val="28"/>
        </w:rPr>
        <w:t xml:space="preserve">.  </w:t>
      </w:r>
    </w:p>
    <w:p w14:paraId="683961A8" w14:textId="6F88A0AE" w:rsidR="009259F8" w:rsidRPr="00843D4B" w:rsidRDefault="00504A7F" w:rsidP="00843D4B">
      <w:pPr>
        <w:ind w:firstLine="708"/>
        <w:jc w:val="both"/>
        <w:rPr>
          <w:sz w:val="28"/>
          <w:szCs w:val="28"/>
        </w:rPr>
      </w:pPr>
      <w:r>
        <w:rPr>
          <w:sz w:val="28"/>
          <w:szCs w:val="28"/>
        </w:rPr>
        <w:lastRenderedPageBreak/>
        <w:t xml:space="preserve">Реализованы </w:t>
      </w:r>
      <w:r w:rsidR="009259F8" w:rsidRPr="00843D4B">
        <w:rPr>
          <w:sz w:val="28"/>
          <w:szCs w:val="28"/>
        </w:rPr>
        <w:t>мероприятия по капитальному ремонту:</w:t>
      </w:r>
    </w:p>
    <w:p w14:paraId="35865A94" w14:textId="62EE68A4" w:rsidR="00F63167" w:rsidRPr="00843D4B" w:rsidRDefault="00F63167" w:rsidP="00843D4B">
      <w:pPr>
        <w:ind w:firstLine="708"/>
        <w:jc w:val="both"/>
        <w:rPr>
          <w:rFonts w:eastAsia="Calibri"/>
          <w:sz w:val="28"/>
          <w:szCs w:val="28"/>
        </w:rPr>
      </w:pPr>
      <w:r w:rsidRPr="00843D4B">
        <w:rPr>
          <w:rFonts w:eastAsia="Calibri"/>
          <w:sz w:val="28"/>
          <w:szCs w:val="28"/>
        </w:rPr>
        <w:t>- стадион</w:t>
      </w:r>
      <w:r w:rsidR="00B97A80" w:rsidRPr="00843D4B">
        <w:rPr>
          <w:rFonts w:eastAsia="Calibri"/>
          <w:sz w:val="28"/>
          <w:szCs w:val="28"/>
        </w:rPr>
        <w:t>а</w:t>
      </w:r>
      <w:r w:rsidRPr="00843D4B">
        <w:rPr>
          <w:rFonts w:eastAsia="Calibri"/>
          <w:sz w:val="28"/>
          <w:szCs w:val="28"/>
        </w:rPr>
        <w:t xml:space="preserve"> спорткомплекса "Юность" в г. Приозерск. Срок выполнения работ-2020 год;</w:t>
      </w:r>
    </w:p>
    <w:p w14:paraId="7E4D9FAD" w14:textId="42BDF736" w:rsidR="00F63167" w:rsidRPr="00843D4B" w:rsidRDefault="00F63167" w:rsidP="00843D4B">
      <w:pPr>
        <w:ind w:firstLine="708"/>
        <w:jc w:val="both"/>
        <w:rPr>
          <w:rFonts w:eastAsia="Calibri"/>
          <w:sz w:val="28"/>
          <w:szCs w:val="28"/>
        </w:rPr>
      </w:pPr>
      <w:r w:rsidRPr="00843D4B">
        <w:rPr>
          <w:rFonts w:eastAsia="Calibri"/>
          <w:sz w:val="28"/>
          <w:szCs w:val="28"/>
        </w:rPr>
        <w:t>- МФСУ "Бокситогорский спортивный комплекс". Срок выполнения работ-2020 год.</w:t>
      </w:r>
    </w:p>
    <w:p w14:paraId="5775B344" w14:textId="77777777" w:rsidR="009259F8" w:rsidRPr="00843D4B" w:rsidRDefault="009259F8" w:rsidP="00843D4B">
      <w:pPr>
        <w:ind w:firstLine="708"/>
        <w:jc w:val="both"/>
        <w:rPr>
          <w:rFonts w:eastAsia="Calibri"/>
          <w:b/>
          <w:sz w:val="28"/>
          <w:szCs w:val="28"/>
        </w:rPr>
      </w:pPr>
      <w:r w:rsidRPr="00843D4B">
        <w:rPr>
          <w:rFonts w:eastAsia="Calibri"/>
          <w:b/>
          <w:sz w:val="28"/>
          <w:szCs w:val="28"/>
        </w:rPr>
        <w:t>По основному мероприятию 3.4 «Федеральный проект «Спорт – норма жизни».</w:t>
      </w:r>
    </w:p>
    <w:p w14:paraId="596B2B64" w14:textId="6F31564F" w:rsidR="009259F8" w:rsidRPr="00843D4B" w:rsidRDefault="009259F8" w:rsidP="00843D4B">
      <w:pPr>
        <w:ind w:firstLine="708"/>
        <w:jc w:val="both"/>
        <w:rPr>
          <w:rFonts w:eastAsia="Calibri"/>
          <w:sz w:val="28"/>
          <w:szCs w:val="28"/>
        </w:rPr>
      </w:pPr>
      <w:r w:rsidRPr="00843D4B">
        <w:rPr>
          <w:rFonts w:eastAsia="Calibri"/>
          <w:sz w:val="28"/>
          <w:szCs w:val="28"/>
        </w:rPr>
        <w:t>Объем финансирования за счет всех</w:t>
      </w:r>
      <w:r w:rsidR="00B97A80" w:rsidRPr="00843D4B">
        <w:rPr>
          <w:rFonts w:eastAsia="Calibri"/>
          <w:sz w:val="28"/>
          <w:szCs w:val="28"/>
        </w:rPr>
        <w:t xml:space="preserve"> </w:t>
      </w:r>
      <w:r w:rsidRPr="00843D4B">
        <w:rPr>
          <w:rFonts w:eastAsia="Calibri"/>
          <w:sz w:val="28"/>
          <w:szCs w:val="28"/>
        </w:rPr>
        <w:t xml:space="preserve"> источников составил 355 988,8 тыс. рублей, в том числе за счет средств: федерального бюджета -159 558,0 тыс. рублей, областного бюджета – 167 430,8</w:t>
      </w:r>
      <w:r w:rsidRPr="00843D4B">
        <w:rPr>
          <w:sz w:val="28"/>
          <w:szCs w:val="28"/>
        </w:rPr>
        <w:t xml:space="preserve"> </w:t>
      </w:r>
      <w:r w:rsidRPr="00843D4B">
        <w:rPr>
          <w:rFonts w:eastAsia="Calibri"/>
          <w:sz w:val="28"/>
          <w:szCs w:val="28"/>
        </w:rPr>
        <w:t>тыс. рублей, бюджетов муниципальных образований -29 000,0 тыс. рублей.</w:t>
      </w:r>
      <w:r w:rsidR="00310E45" w:rsidRPr="00843D4B">
        <w:rPr>
          <w:rFonts w:eastAsia="Calibri"/>
          <w:sz w:val="28"/>
          <w:szCs w:val="28"/>
        </w:rPr>
        <w:t xml:space="preserve"> </w:t>
      </w:r>
    </w:p>
    <w:p w14:paraId="7F6C868C" w14:textId="77777777" w:rsidR="009259F8" w:rsidRPr="00843D4B" w:rsidRDefault="009259F8" w:rsidP="00843D4B">
      <w:pPr>
        <w:ind w:firstLine="708"/>
        <w:jc w:val="both"/>
        <w:rPr>
          <w:rFonts w:eastAsia="Calibri"/>
          <w:sz w:val="28"/>
          <w:szCs w:val="28"/>
        </w:rPr>
      </w:pPr>
      <w:proofErr w:type="gramStart"/>
      <w:r w:rsidRPr="00843D4B">
        <w:rPr>
          <w:rFonts w:eastAsia="Calibri"/>
          <w:sz w:val="28"/>
          <w:szCs w:val="28"/>
        </w:rPr>
        <w:t>Освоено 193 988,83 тыс. рублей, в том числе за счет средств: федерального бюджета – 80 265,46 тыс. рублей, областного бюджета – 84 723,37</w:t>
      </w:r>
      <w:r w:rsidRPr="00843D4B">
        <w:rPr>
          <w:sz w:val="28"/>
          <w:szCs w:val="28"/>
        </w:rPr>
        <w:t xml:space="preserve"> </w:t>
      </w:r>
      <w:r w:rsidRPr="00843D4B">
        <w:rPr>
          <w:rFonts w:eastAsia="Calibri"/>
          <w:sz w:val="28"/>
          <w:szCs w:val="28"/>
        </w:rPr>
        <w:t>тыс. рублей, бюджетов муниципальных образований -29 000,0 тыс. рублей.</w:t>
      </w:r>
      <w:proofErr w:type="gramEnd"/>
    </w:p>
    <w:p w14:paraId="48C74BEB" w14:textId="293137CC" w:rsidR="006D7EA6" w:rsidRPr="00483AF5" w:rsidRDefault="00FA23BE" w:rsidP="00843D4B">
      <w:pPr>
        <w:ind w:firstLine="708"/>
        <w:jc w:val="both"/>
        <w:rPr>
          <w:rFonts w:eastAsia="Calibri"/>
          <w:sz w:val="28"/>
          <w:szCs w:val="28"/>
        </w:rPr>
      </w:pPr>
      <w:r w:rsidRPr="00483AF5">
        <w:rPr>
          <w:rFonts w:eastAsia="Calibri"/>
          <w:sz w:val="28"/>
          <w:szCs w:val="28"/>
        </w:rPr>
        <w:t>Продолжилось строительство</w:t>
      </w:r>
      <w:r w:rsidR="006D7EA6" w:rsidRPr="00483AF5">
        <w:rPr>
          <w:rFonts w:eastAsia="Calibri"/>
          <w:sz w:val="28"/>
          <w:szCs w:val="28"/>
        </w:rPr>
        <w:t>:</w:t>
      </w:r>
    </w:p>
    <w:p w14:paraId="22748C3A" w14:textId="61945D55" w:rsidR="009259F8" w:rsidRPr="00843D4B" w:rsidRDefault="006D7EA6" w:rsidP="00843D4B">
      <w:pPr>
        <w:ind w:firstLine="708"/>
        <w:jc w:val="both"/>
        <w:rPr>
          <w:rFonts w:eastAsia="Calibri"/>
          <w:sz w:val="28"/>
          <w:szCs w:val="28"/>
        </w:rPr>
      </w:pPr>
      <w:r w:rsidRPr="00843D4B">
        <w:rPr>
          <w:rFonts w:eastAsia="Calibri"/>
          <w:sz w:val="28"/>
          <w:szCs w:val="28"/>
        </w:rPr>
        <w:t xml:space="preserve">- </w:t>
      </w:r>
      <w:r w:rsidR="009259F8" w:rsidRPr="00843D4B">
        <w:rPr>
          <w:rFonts w:eastAsia="Calibri"/>
          <w:sz w:val="28"/>
          <w:szCs w:val="28"/>
        </w:rPr>
        <w:t>плавательного бассейна в г. Кингисеппе</w:t>
      </w:r>
      <w:r w:rsidRPr="00843D4B">
        <w:rPr>
          <w:rFonts w:eastAsia="Calibri"/>
          <w:sz w:val="28"/>
          <w:szCs w:val="28"/>
        </w:rPr>
        <w:t xml:space="preserve">. </w:t>
      </w:r>
      <w:r w:rsidRPr="00843D4B">
        <w:rPr>
          <w:rFonts w:eastAsiaTheme="minorHAnsi"/>
          <w:bCs/>
          <w:sz w:val="28"/>
          <w:szCs w:val="28"/>
        </w:rPr>
        <w:t>Срок выполнения работ - 2020 год.</w:t>
      </w:r>
      <w:r w:rsidRPr="00843D4B">
        <w:rPr>
          <w:rFonts w:eastAsia="Calibri"/>
          <w:sz w:val="28"/>
          <w:szCs w:val="28"/>
        </w:rPr>
        <w:t xml:space="preserve"> </w:t>
      </w:r>
      <w:r w:rsidR="009259F8" w:rsidRPr="00843D4B">
        <w:rPr>
          <w:rFonts w:eastAsia="Calibri"/>
          <w:sz w:val="28"/>
          <w:szCs w:val="28"/>
        </w:rPr>
        <w:t xml:space="preserve"> </w:t>
      </w:r>
    </w:p>
    <w:p w14:paraId="79348449" w14:textId="56EB999A" w:rsidR="006D7EA6" w:rsidRPr="00843D4B" w:rsidRDefault="006D7EA6" w:rsidP="00843D4B">
      <w:pPr>
        <w:ind w:firstLine="708"/>
        <w:jc w:val="both"/>
        <w:rPr>
          <w:rFonts w:eastAsia="Calibri"/>
          <w:sz w:val="28"/>
          <w:szCs w:val="28"/>
        </w:rPr>
      </w:pPr>
      <w:r w:rsidRPr="00843D4B">
        <w:rPr>
          <w:rFonts w:eastAsia="Calibri"/>
          <w:sz w:val="28"/>
          <w:szCs w:val="28"/>
        </w:rPr>
        <w:t xml:space="preserve">-плавательного бассейна в г. Гатчина в рамках концессионного соглашения. </w:t>
      </w:r>
      <w:r w:rsidRPr="00843D4B">
        <w:rPr>
          <w:rFonts w:eastAsiaTheme="minorHAnsi"/>
          <w:bCs/>
          <w:sz w:val="28"/>
          <w:szCs w:val="28"/>
        </w:rPr>
        <w:t>Срок выполнения работ - 2020 год</w:t>
      </w:r>
      <w:r w:rsidRPr="00843D4B">
        <w:rPr>
          <w:rFonts w:eastAsia="Calibri"/>
          <w:sz w:val="28"/>
          <w:szCs w:val="28"/>
        </w:rPr>
        <w:t>.</w:t>
      </w:r>
    </w:p>
    <w:p w14:paraId="7B0FDCD3" w14:textId="4753B52C" w:rsidR="00421A10" w:rsidRPr="00843D4B" w:rsidRDefault="006D7EA6" w:rsidP="00696759">
      <w:pPr>
        <w:ind w:firstLine="708"/>
        <w:jc w:val="both"/>
        <w:rPr>
          <w:rFonts w:eastAsiaTheme="minorHAnsi"/>
          <w:color w:val="FF0000"/>
          <w:sz w:val="28"/>
          <w:szCs w:val="28"/>
        </w:rPr>
      </w:pPr>
      <w:r w:rsidRPr="00843D4B">
        <w:rPr>
          <w:rFonts w:eastAsia="Calibri"/>
          <w:sz w:val="28"/>
          <w:szCs w:val="28"/>
        </w:rPr>
        <w:t xml:space="preserve">- плавательного бассейна в г. Сертолово  в рамках концессионного соглашения </w:t>
      </w:r>
      <w:r w:rsidRPr="00843D4B">
        <w:rPr>
          <w:rFonts w:eastAsiaTheme="minorHAnsi"/>
          <w:bCs/>
          <w:sz w:val="28"/>
          <w:szCs w:val="28"/>
        </w:rPr>
        <w:t>Срок выполнения работ - 2021 год</w:t>
      </w:r>
      <w:r w:rsidR="00696759">
        <w:rPr>
          <w:rFonts w:eastAsiaTheme="minorHAnsi"/>
          <w:bCs/>
          <w:sz w:val="28"/>
          <w:szCs w:val="28"/>
        </w:rPr>
        <w:t>.</w:t>
      </w:r>
      <w:r w:rsidR="00421A10" w:rsidRPr="00843D4B">
        <w:rPr>
          <w:rFonts w:eastAsiaTheme="minorHAnsi"/>
          <w:color w:val="FF0000"/>
          <w:sz w:val="28"/>
          <w:szCs w:val="28"/>
        </w:rPr>
        <w:t xml:space="preserve">  </w:t>
      </w:r>
    </w:p>
    <w:p w14:paraId="362952AA" w14:textId="490AA1F3" w:rsidR="00194FF9" w:rsidRPr="009613F1" w:rsidRDefault="00194FF9" w:rsidP="00194FF9">
      <w:pPr>
        <w:pStyle w:val="ConsPlusNormal"/>
        <w:ind w:firstLine="540"/>
        <w:jc w:val="both"/>
        <w:rPr>
          <w:rFonts w:ascii="Times New Roman" w:hAnsi="Times New Roman" w:cs="Times New Roman"/>
          <w:b/>
          <w:sz w:val="28"/>
          <w:szCs w:val="28"/>
        </w:rPr>
      </w:pPr>
      <w:r w:rsidRPr="009613F1">
        <w:rPr>
          <w:rFonts w:ascii="Times New Roman" w:hAnsi="Times New Roman" w:cs="Times New Roman"/>
          <w:b/>
          <w:sz w:val="28"/>
          <w:szCs w:val="28"/>
        </w:rPr>
        <w:t xml:space="preserve">Результатом реализации основных мероприятий подпрограммы  «Развитие спортивной инфраструктуры Ленинградской области» в 2019 году стало достижение следующих показателей: </w:t>
      </w:r>
    </w:p>
    <w:p w14:paraId="37F3BF78" w14:textId="511D8AB5" w:rsidR="00194FF9" w:rsidRPr="00194FF9" w:rsidRDefault="00194FF9" w:rsidP="00194FF9">
      <w:pPr>
        <w:pStyle w:val="ConsPlusNormal"/>
        <w:ind w:firstLine="540"/>
        <w:jc w:val="both"/>
        <w:rPr>
          <w:rFonts w:ascii="Times New Roman" w:hAnsi="Times New Roman" w:cs="Times New Roman"/>
          <w:sz w:val="28"/>
          <w:szCs w:val="28"/>
        </w:rPr>
      </w:pPr>
      <w:r w:rsidRPr="009613F1">
        <w:rPr>
          <w:rFonts w:ascii="Times New Roman" w:hAnsi="Times New Roman" w:cs="Times New Roman"/>
          <w:sz w:val="28"/>
          <w:szCs w:val="28"/>
        </w:rPr>
        <w:t>- Уровень единовременной пропускной способности объектов спорта, введенных в эксплуатацию в рамках программы по направлению, касающемуся совершенствования условий для развития массового спорта 91703 чел.  (план – 80044 чел.).</w:t>
      </w:r>
    </w:p>
    <w:p w14:paraId="0DEACF23" w14:textId="3772291A" w:rsidR="00FA0ABD" w:rsidRPr="00843D4B" w:rsidRDefault="0006780B" w:rsidP="00843D4B">
      <w:pPr>
        <w:ind w:firstLine="708"/>
        <w:jc w:val="both"/>
        <w:rPr>
          <w:b/>
          <w:sz w:val="28"/>
          <w:szCs w:val="28"/>
        </w:rPr>
      </w:pPr>
      <w:r w:rsidRPr="00843D4B">
        <w:rPr>
          <w:sz w:val="28"/>
          <w:szCs w:val="28"/>
        </w:rPr>
        <w:t>Созданная в рамках государственной программы  спортивная инфраструктура обеспечили условия для занятий физической культурой и спортом</w:t>
      </w:r>
      <w:r w:rsidR="009E56C0" w:rsidRPr="00843D4B">
        <w:rPr>
          <w:sz w:val="28"/>
          <w:szCs w:val="28"/>
        </w:rPr>
        <w:t xml:space="preserve">  населения Ленинградской области</w:t>
      </w:r>
      <w:r w:rsidRPr="00843D4B">
        <w:rPr>
          <w:sz w:val="28"/>
          <w:szCs w:val="28"/>
        </w:rPr>
        <w:t xml:space="preserve">. </w:t>
      </w:r>
      <w:proofErr w:type="gramStart"/>
      <w:r w:rsidRPr="00843D4B">
        <w:rPr>
          <w:sz w:val="28"/>
          <w:szCs w:val="28"/>
        </w:rPr>
        <w:t>Достигнутые результаты в части развития спортивной инфраструктуры создают необходимую материально-техническую базу для подготовки сборных команд Ленинградской области, что в совокупности с выполненным календарного  плана физкультурных мероприятий  и спортивных  мероприятием  Ленинградкой области позволяет планомерно решать задачу по обеспечение успешного выступления спортсменов Ленинградской области на всероссийских и  международных спортивных соревнованиях.</w:t>
      </w:r>
      <w:proofErr w:type="gramEnd"/>
      <w:r w:rsidRPr="00843D4B">
        <w:rPr>
          <w:sz w:val="28"/>
          <w:szCs w:val="28"/>
        </w:rPr>
        <w:t xml:space="preserve"> Это, в свою очередь, способствуют достижению в среднесрочной и долгосрочной перспективе цели государственной программы по созданию условий, обеспечивающих возможность здорового образа жизни граждан, систематических занятий физической культурой и спортом.</w:t>
      </w:r>
    </w:p>
    <w:p w14:paraId="1902C3C2" w14:textId="5DD632E5" w:rsidR="0036100A" w:rsidRPr="009613F1" w:rsidRDefault="0036100A" w:rsidP="0036100A">
      <w:pPr>
        <w:ind w:firstLine="708"/>
        <w:jc w:val="both"/>
        <w:rPr>
          <w:bCs/>
          <w:color w:val="000000"/>
          <w:sz w:val="28"/>
          <w:szCs w:val="28"/>
          <w:lang w:eastAsia="ru-RU"/>
        </w:rPr>
      </w:pPr>
      <w:r w:rsidRPr="009613F1">
        <w:rPr>
          <w:bCs/>
          <w:color w:val="000000"/>
          <w:sz w:val="28"/>
          <w:szCs w:val="28"/>
          <w:lang w:eastAsia="ru-RU"/>
        </w:rPr>
        <w:t>Оценка эффективности реализации государственной  программы в 2019 году составила 92,11 %</w:t>
      </w:r>
      <w:r w:rsidR="009F06FF" w:rsidRPr="009613F1">
        <w:rPr>
          <w:bCs/>
          <w:color w:val="000000"/>
          <w:sz w:val="28"/>
          <w:szCs w:val="28"/>
          <w:lang w:eastAsia="ru-RU"/>
        </w:rPr>
        <w:t>, в ранге государственных программ на 11 месте, в том числе по подпрограммам:</w:t>
      </w:r>
    </w:p>
    <w:p w14:paraId="75688488" w14:textId="6B718900" w:rsidR="009F06FF" w:rsidRPr="009613F1" w:rsidRDefault="009F06FF" w:rsidP="0036100A">
      <w:pPr>
        <w:ind w:firstLine="708"/>
        <w:jc w:val="both"/>
        <w:rPr>
          <w:color w:val="000000"/>
          <w:sz w:val="28"/>
          <w:szCs w:val="28"/>
          <w:lang w:eastAsia="ru-RU"/>
        </w:rPr>
      </w:pPr>
      <w:r w:rsidRPr="009613F1">
        <w:rPr>
          <w:color w:val="000000"/>
          <w:sz w:val="28"/>
          <w:szCs w:val="28"/>
          <w:lang w:eastAsia="ru-RU"/>
        </w:rPr>
        <w:t>Подпрограмма «Развитие физической культуры и массового спорта в Ленинградской области» – 99,16 %;</w:t>
      </w:r>
    </w:p>
    <w:p w14:paraId="479FFD41" w14:textId="10E71EEE" w:rsidR="009F06FF" w:rsidRPr="009613F1" w:rsidRDefault="009F06FF" w:rsidP="009F06FF">
      <w:pPr>
        <w:ind w:firstLine="708"/>
        <w:jc w:val="both"/>
        <w:rPr>
          <w:color w:val="000000"/>
          <w:sz w:val="28"/>
          <w:szCs w:val="28"/>
          <w:lang w:eastAsia="ru-RU"/>
        </w:rPr>
      </w:pPr>
      <w:r w:rsidRPr="009613F1">
        <w:rPr>
          <w:color w:val="000000"/>
          <w:sz w:val="28"/>
          <w:szCs w:val="28"/>
          <w:lang w:eastAsia="ru-RU"/>
        </w:rPr>
        <w:lastRenderedPageBreak/>
        <w:t>Подпрограмма «Развитие спорта высших достижений и системы подготовки спортивного резерва» - 100,00 %;</w:t>
      </w:r>
    </w:p>
    <w:p w14:paraId="15AD1F32" w14:textId="0389B065" w:rsidR="009F06FF" w:rsidRPr="009F06FF" w:rsidRDefault="009F06FF" w:rsidP="0036100A">
      <w:pPr>
        <w:ind w:firstLine="708"/>
        <w:jc w:val="both"/>
        <w:rPr>
          <w:bCs/>
          <w:color w:val="000000"/>
          <w:sz w:val="28"/>
          <w:szCs w:val="28"/>
          <w:lang w:eastAsia="ru-RU"/>
        </w:rPr>
      </w:pPr>
      <w:r w:rsidRPr="009613F1">
        <w:rPr>
          <w:color w:val="000000"/>
          <w:sz w:val="28"/>
          <w:szCs w:val="28"/>
          <w:lang w:eastAsia="ru-RU"/>
        </w:rPr>
        <w:t>Подпрограмма «Развитие спортивной инфраструктуры Ленинградской области» – 70,97 %.</w:t>
      </w:r>
    </w:p>
    <w:p w14:paraId="4A0BD650" w14:textId="718658CC" w:rsidR="008812BF" w:rsidRPr="00843D4B" w:rsidRDefault="008812BF" w:rsidP="00843D4B">
      <w:pPr>
        <w:ind w:firstLine="708"/>
        <w:jc w:val="both"/>
        <w:rPr>
          <w:rFonts w:eastAsia="Calibri"/>
          <w:sz w:val="28"/>
          <w:szCs w:val="28"/>
        </w:rPr>
      </w:pPr>
      <w:proofErr w:type="gramStart"/>
      <w:r w:rsidRPr="00843D4B">
        <w:rPr>
          <w:rFonts w:eastAsia="Calibri"/>
          <w:sz w:val="28"/>
          <w:szCs w:val="28"/>
        </w:rPr>
        <w:t>В 20</w:t>
      </w:r>
      <w:r w:rsidR="00966D0A" w:rsidRPr="00843D4B">
        <w:rPr>
          <w:rFonts w:eastAsia="Calibri"/>
          <w:sz w:val="28"/>
          <w:szCs w:val="28"/>
        </w:rPr>
        <w:t>20</w:t>
      </w:r>
      <w:r w:rsidRPr="00843D4B">
        <w:rPr>
          <w:rFonts w:eastAsia="Calibri"/>
          <w:sz w:val="28"/>
          <w:szCs w:val="28"/>
        </w:rPr>
        <w:t xml:space="preserve"> году комитетом во взаимодействии с  подведомственными  государственными учреждениями, органами местного самоуправления, аккредитованными региональными федерациями будет проводиться планомерная конструктивная работа по реализации  мероприятий государственной программы Ленинградской области, регионального проекта  «Спорт – норма жизни» в целях решения задач и достижения показателей, определенных Указом </w:t>
      </w:r>
      <w:r w:rsidRPr="00843D4B">
        <w:rPr>
          <w:sz w:val="28"/>
          <w:szCs w:val="28"/>
        </w:rPr>
        <w:t>Президента Российской Федерации от 07 мая 2018 года   № 204.</w:t>
      </w:r>
      <w:r w:rsidRPr="00843D4B">
        <w:rPr>
          <w:rFonts w:eastAsia="Calibri"/>
          <w:sz w:val="28"/>
          <w:szCs w:val="28"/>
        </w:rPr>
        <w:t xml:space="preserve"> </w:t>
      </w:r>
      <w:proofErr w:type="gramEnd"/>
    </w:p>
    <w:p w14:paraId="0403837A" w14:textId="77777777" w:rsidR="000A0B66" w:rsidRPr="00843D4B" w:rsidRDefault="000A0B66" w:rsidP="00843D4B">
      <w:pPr>
        <w:pStyle w:val="a9"/>
        <w:ind w:left="0"/>
        <w:jc w:val="both"/>
        <w:rPr>
          <w:rFonts w:eastAsia="Calibri"/>
          <w:b/>
          <w:sz w:val="28"/>
          <w:szCs w:val="28"/>
        </w:rPr>
      </w:pPr>
    </w:p>
    <w:sectPr w:rsidR="000A0B66" w:rsidRPr="00843D4B" w:rsidSect="00AF298B">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E57"/>
    <w:multiLevelType w:val="hybridMultilevel"/>
    <w:tmpl w:val="9AC26ED4"/>
    <w:lvl w:ilvl="0" w:tplc="B7A4A10A">
      <w:start w:val="1"/>
      <w:numFmt w:val="decimal"/>
      <w:lvlText w:val="%1."/>
      <w:lvlJc w:val="left"/>
      <w:pPr>
        <w:ind w:left="1143" w:hanging="360"/>
      </w:pPr>
      <w:rPr>
        <w:rFonts w:eastAsia="Calibri" w:hint="default"/>
        <w:color w:val="auto"/>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nsid w:val="09E715B1"/>
    <w:multiLevelType w:val="hybridMultilevel"/>
    <w:tmpl w:val="A82C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23A2A"/>
    <w:multiLevelType w:val="hybridMultilevel"/>
    <w:tmpl w:val="497465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633F93"/>
    <w:multiLevelType w:val="hybridMultilevel"/>
    <w:tmpl w:val="EDA69642"/>
    <w:lvl w:ilvl="0" w:tplc="EB941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2152FB"/>
    <w:multiLevelType w:val="hybridMultilevel"/>
    <w:tmpl w:val="7ECE3D6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5">
    <w:nsid w:val="1F041BBD"/>
    <w:multiLevelType w:val="hybridMultilevel"/>
    <w:tmpl w:val="083E93AE"/>
    <w:lvl w:ilvl="0" w:tplc="08D08604">
      <w:start w:val="1"/>
      <w:numFmt w:val="decimal"/>
      <w:lvlText w:val="%1."/>
      <w:lvlJc w:val="left"/>
      <w:pPr>
        <w:ind w:left="1428" w:hanging="360"/>
      </w:pPr>
      <w:rPr>
        <w:rFonts w:eastAsia="Times New Roman" w:hint="default"/>
        <w:b w:val="0"/>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1E919E1"/>
    <w:multiLevelType w:val="hybridMultilevel"/>
    <w:tmpl w:val="79C879C0"/>
    <w:lvl w:ilvl="0" w:tplc="6E8690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102354"/>
    <w:multiLevelType w:val="hybridMultilevel"/>
    <w:tmpl w:val="859C4B38"/>
    <w:lvl w:ilvl="0" w:tplc="4CBE8C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B431FDA"/>
    <w:multiLevelType w:val="hybridMultilevel"/>
    <w:tmpl w:val="5C7C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8450F"/>
    <w:multiLevelType w:val="hybridMultilevel"/>
    <w:tmpl w:val="03C60D6A"/>
    <w:lvl w:ilvl="0" w:tplc="74848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87952A7"/>
    <w:multiLevelType w:val="hybridMultilevel"/>
    <w:tmpl w:val="4672EEF0"/>
    <w:lvl w:ilvl="0" w:tplc="487AC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4C93300"/>
    <w:multiLevelType w:val="hybridMultilevel"/>
    <w:tmpl w:val="82B4B7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E213192"/>
    <w:multiLevelType w:val="hybridMultilevel"/>
    <w:tmpl w:val="F8046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D213F4"/>
    <w:multiLevelType w:val="hybridMultilevel"/>
    <w:tmpl w:val="19007ED4"/>
    <w:lvl w:ilvl="0" w:tplc="D5604262">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4470748"/>
    <w:multiLevelType w:val="hybridMultilevel"/>
    <w:tmpl w:val="2F40F3F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5"/>
  </w:num>
  <w:num w:numId="10">
    <w:abstractNumId w:val="7"/>
  </w:num>
  <w:num w:numId="11">
    <w:abstractNumId w:val="10"/>
  </w:num>
  <w:num w:numId="12">
    <w:abstractNumId w:val="14"/>
  </w:num>
  <w:num w:numId="13">
    <w:abstractNumId w:val="12"/>
  </w:num>
  <w:num w:numId="14">
    <w:abstractNumId w:val="1"/>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2A"/>
    <w:rsid w:val="00004E9A"/>
    <w:rsid w:val="0000577D"/>
    <w:rsid w:val="00011EDD"/>
    <w:rsid w:val="00011F76"/>
    <w:rsid w:val="000133F6"/>
    <w:rsid w:val="00017A67"/>
    <w:rsid w:val="00027DB1"/>
    <w:rsid w:val="00032A2A"/>
    <w:rsid w:val="00040A5F"/>
    <w:rsid w:val="00042CFF"/>
    <w:rsid w:val="00042D5F"/>
    <w:rsid w:val="000433EB"/>
    <w:rsid w:val="00044F9D"/>
    <w:rsid w:val="00051B24"/>
    <w:rsid w:val="00051CEE"/>
    <w:rsid w:val="00062C4E"/>
    <w:rsid w:val="0006771A"/>
    <w:rsid w:val="0006780B"/>
    <w:rsid w:val="0007085C"/>
    <w:rsid w:val="00072EA2"/>
    <w:rsid w:val="0008236F"/>
    <w:rsid w:val="00082B77"/>
    <w:rsid w:val="00086265"/>
    <w:rsid w:val="00087A2F"/>
    <w:rsid w:val="00090DB0"/>
    <w:rsid w:val="000928AD"/>
    <w:rsid w:val="00096826"/>
    <w:rsid w:val="000A0B66"/>
    <w:rsid w:val="000A1C6A"/>
    <w:rsid w:val="000A60ED"/>
    <w:rsid w:val="000B566A"/>
    <w:rsid w:val="000C0998"/>
    <w:rsid w:val="000C1741"/>
    <w:rsid w:val="000C32C7"/>
    <w:rsid w:val="000C3B97"/>
    <w:rsid w:val="000C4B88"/>
    <w:rsid w:val="000C5C96"/>
    <w:rsid w:val="000E1F62"/>
    <w:rsid w:val="000E274E"/>
    <w:rsid w:val="000E6884"/>
    <w:rsid w:val="000F085C"/>
    <w:rsid w:val="000F448B"/>
    <w:rsid w:val="000F5DC9"/>
    <w:rsid w:val="000F7232"/>
    <w:rsid w:val="001104F4"/>
    <w:rsid w:val="00115AC3"/>
    <w:rsid w:val="001210F7"/>
    <w:rsid w:val="00122D53"/>
    <w:rsid w:val="00125DFC"/>
    <w:rsid w:val="00132DB9"/>
    <w:rsid w:val="001339F0"/>
    <w:rsid w:val="001416E3"/>
    <w:rsid w:val="00141C50"/>
    <w:rsid w:val="001462DC"/>
    <w:rsid w:val="001464C8"/>
    <w:rsid w:val="001649DE"/>
    <w:rsid w:val="00176F2D"/>
    <w:rsid w:val="00180325"/>
    <w:rsid w:val="00183147"/>
    <w:rsid w:val="001838D6"/>
    <w:rsid w:val="00187E1A"/>
    <w:rsid w:val="001916D1"/>
    <w:rsid w:val="00193F22"/>
    <w:rsid w:val="00194FF9"/>
    <w:rsid w:val="001A046B"/>
    <w:rsid w:val="001A46A1"/>
    <w:rsid w:val="001B33F1"/>
    <w:rsid w:val="001B6BD0"/>
    <w:rsid w:val="001B6DD5"/>
    <w:rsid w:val="001C2FDA"/>
    <w:rsid w:val="001C3C19"/>
    <w:rsid w:val="001C7FE3"/>
    <w:rsid w:val="001D0D02"/>
    <w:rsid w:val="001D0DFF"/>
    <w:rsid w:val="001E1D06"/>
    <w:rsid w:val="001E224E"/>
    <w:rsid w:val="001F10AB"/>
    <w:rsid w:val="001F1BA8"/>
    <w:rsid w:val="001F2517"/>
    <w:rsid w:val="001F5A8B"/>
    <w:rsid w:val="001F78CB"/>
    <w:rsid w:val="00203881"/>
    <w:rsid w:val="00207F88"/>
    <w:rsid w:val="00212516"/>
    <w:rsid w:val="00212F5C"/>
    <w:rsid w:val="00215285"/>
    <w:rsid w:val="00215E46"/>
    <w:rsid w:val="00216A3B"/>
    <w:rsid w:val="00217CA6"/>
    <w:rsid w:val="002208AB"/>
    <w:rsid w:val="0022282A"/>
    <w:rsid w:val="0022613D"/>
    <w:rsid w:val="00233FE2"/>
    <w:rsid w:val="002363C9"/>
    <w:rsid w:val="00236F38"/>
    <w:rsid w:val="002412D8"/>
    <w:rsid w:val="00244E3C"/>
    <w:rsid w:val="00245B19"/>
    <w:rsid w:val="00247041"/>
    <w:rsid w:val="00247713"/>
    <w:rsid w:val="00247CAB"/>
    <w:rsid w:val="00255EA2"/>
    <w:rsid w:val="002568C7"/>
    <w:rsid w:val="002613C1"/>
    <w:rsid w:val="00271FAF"/>
    <w:rsid w:val="00273002"/>
    <w:rsid w:val="00273CCB"/>
    <w:rsid w:val="0027646B"/>
    <w:rsid w:val="002828D7"/>
    <w:rsid w:val="00291A83"/>
    <w:rsid w:val="00295E5C"/>
    <w:rsid w:val="002A26A9"/>
    <w:rsid w:val="002A60C9"/>
    <w:rsid w:val="002A6B1D"/>
    <w:rsid w:val="002B1EA0"/>
    <w:rsid w:val="002B4CA3"/>
    <w:rsid w:val="002C3E7D"/>
    <w:rsid w:val="002D4D03"/>
    <w:rsid w:val="002E66E3"/>
    <w:rsid w:val="002F3873"/>
    <w:rsid w:val="002F58AE"/>
    <w:rsid w:val="002F5C3A"/>
    <w:rsid w:val="002F6432"/>
    <w:rsid w:val="0030199E"/>
    <w:rsid w:val="003019AB"/>
    <w:rsid w:val="00304895"/>
    <w:rsid w:val="00306DFB"/>
    <w:rsid w:val="00310E45"/>
    <w:rsid w:val="00312E25"/>
    <w:rsid w:val="00320E58"/>
    <w:rsid w:val="00322AC0"/>
    <w:rsid w:val="00325409"/>
    <w:rsid w:val="00327787"/>
    <w:rsid w:val="0033732F"/>
    <w:rsid w:val="003500CD"/>
    <w:rsid w:val="00350C51"/>
    <w:rsid w:val="00353B29"/>
    <w:rsid w:val="00355AF2"/>
    <w:rsid w:val="00357D15"/>
    <w:rsid w:val="00360196"/>
    <w:rsid w:val="003609FA"/>
    <w:rsid w:val="00360FAF"/>
    <w:rsid w:val="0036100A"/>
    <w:rsid w:val="00364974"/>
    <w:rsid w:val="00365F4B"/>
    <w:rsid w:val="003743AD"/>
    <w:rsid w:val="00380BA4"/>
    <w:rsid w:val="0039162D"/>
    <w:rsid w:val="00396A39"/>
    <w:rsid w:val="003A5C16"/>
    <w:rsid w:val="003B5227"/>
    <w:rsid w:val="003B66BB"/>
    <w:rsid w:val="003E065F"/>
    <w:rsid w:val="003E6BFC"/>
    <w:rsid w:val="003F4A31"/>
    <w:rsid w:val="003F52D2"/>
    <w:rsid w:val="003F6EE7"/>
    <w:rsid w:val="003F76B0"/>
    <w:rsid w:val="003F7EF8"/>
    <w:rsid w:val="004051E2"/>
    <w:rsid w:val="00413638"/>
    <w:rsid w:val="004141E1"/>
    <w:rsid w:val="004151A2"/>
    <w:rsid w:val="004152AF"/>
    <w:rsid w:val="004163F9"/>
    <w:rsid w:val="00421A10"/>
    <w:rsid w:val="004252C7"/>
    <w:rsid w:val="0042730B"/>
    <w:rsid w:val="00427BE1"/>
    <w:rsid w:val="00455CA1"/>
    <w:rsid w:val="00455E75"/>
    <w:rsid w:val="004569B8"/>
    <w:rsid w:val="00460231"/>
    <w:rsid w:val="004611D6"/>
    <w:rsid w:val="00463C68"/>
    <w:rsid w:val="00466441"/>
    <w:rsid w:val="00473F18"/>
    <w:rsid w:val="00483AF5"/>
    <w:rsid w:val="00485879"/>
    <w:rsid w:val="00487249"/>
    <w:rsid w:val="00487797"/>
    <w:rsid w:val="004A4FD4"/>
    <w:rsid w:val="004A7629"/>
    <w:rsid w:val="004D622E"/>
    <w:rsid w:val="004E148B"/>
    <w:rsid w:val="004E21BF"/>
    <w:rsid w:val="004E5B3B"/>
    <w:rsid w:val="004F2DA1"/>
    <w:rsid w:val="004F70C8"/>
    <w:rsid w:val="005027D2"/>
    <w:rsid w:val="00504A7F"/>
    <w:rsid w:val="00507F0C"/>
    <w:rsid w:val="0051061D"/>
    <w:rsid w:val="00514D45"/>
    <w:rsid w:val="0051711C"/>
    <w:rsid w:val="00520E35"/>
    <w:rsid w:val="00524E56"/>
    <w:rsid w:val="00535F52"/>
    <w:rsid w:val="005377A6"/>
    <w:rsid w:val="0054128E"/>
    <w:rsid w:val="00544707"/>
    <w:rsid w:val="00545EE7"/>
    <w:rsid w:val="00550548"/>
    <w:rsid w:val="00550560"/>
    <w:rsid w:val="00552E4D"/>
    <w:rsid w:val="005555C1"/>
    <w:rsid w:val="00557E48"/>
    <w:rsid w:val="00561EA4"/>
    <w:rsid w:val="00571522"/>
    <w:rsid w:val="005831DE"/>
    <w:rsid w:val="00595109"/>
    <w:rsid w:val="00596005"/>
    <w:rsid w:val="00597507"/>
    <w:rsid w:val="005A336E"/>
    <w:rsid w:val="005A7020"/>
    <w:rsid w:val="005B4F27"/>
    <w:rsid w:val="005B7612"/>
    <w:rsid w:val="005C13ED"/>
    <w:rsid w:val="005C3A3E"/>
    <w:rsid w:val="005D17B6"/>
    <w:rsid w:val="005D79B8"/>
    <w:rsid w:val="005E30EF"/>
    <w:rsid w:val="005F608C"/>
    <w:rsid w:val="005F68DB"/>
    <w:rsid w:val="006008A0"/>
    <w:rsid w:val="006021A8"/>
    <w:rsid w:val="00613CAB"/>
    <w:rsid w:val="00614A2A"/>
    <w:rsid w:val="0062382E"/>
    <w:rsid w:val="00624802"/>
    <w:rsid w:val="00627DAC"/>
    <w:rsid w:val="0063039B"/>
    <w:rsid w:val="006333BA"/>
    <w:rsid w:val="00637DD3"/>
    <w:rsid w:val="00644713"/>
    <w:rsid w:val="0064529D"/>
    <w:rsid w:val="00656583"/>
    <w:rsid w:val="00662FBA"/>
    <w:rsid w:val="00663BD3"/>
    <w:rsid w:val="00683A2D"/>
    <w:rsid w:val="006853E4"/>
    <w:rsid w:val="00685E34"/>
    <w:rsid w:val="006901E2"/>
    <w:rsid w:val="00696759"/>
    <w:rsid w:val="00697BAC"/>
    <w:rsid w:val="006A1001"/>
    <w:rsid w:val="006A29E3"/>
    <w:rsid w:val="006A408E"/>
    <w:rsid w:val="006B0FC4"/>
    <w:rsid w:val="006B4BC8"/>
    <w:rsid w:val="006B6954"/>
    <w:rsid w:val="006B76B9"/>
    <w:rsid w:val="006D0056"/>
    <w:rsid w:val="006D3A52"/>
    <w:rsid w:val="006D7EA6"/>
    <w:rsid w:val="006E566C"/>
    <w:rsid w:val="006E7659"/>
    <w:rsid w:val="006F1078"/>
    <w:rsid w:val="006F62AC"/>
    <w:rsid w:val="006F7C7B"/>
    <w:rsid w:val="0070108A"/>
    <w:rsid w:val="00701759"/>
    <w:rsid w:val="0070179F"/>
    <w:rsid w:val="00703F7C"/>
    <w:rsid w:val="00713464"/>
    <w:rsid w:val="007161E6"/>
    <w:rsid w:val="00725E38"/>
    <w:rsid w:val="00726511"/>
    <w:rsid w:val="00726C38"/>
    <w:rsid w:val="00727735"/>
    <w:rsid w:val="0073329C"/>
    <w:rsid w:val="00742787"/>
    <w:rsid w:val="00746678"/>
    <w:rsid w:val="00747758"/>
    <w:rsid w:val="00754895"/>
    <w:rsid w:val="00757EC2"/>
    <w:rsid w:val="007656ED"/>
    <w:rsid w:val="007710E3"/>
    <w:rsid w:val="00771BFB"/>
    <w:rsid w:val="00782A28"/>
    <w:rsid w:val="0078348B"/>
    <w:rsid w:val="00783804"/>
    <w:rsid w:val="00783B07"/>
    <w:rsid w:val="007857A8"/>
    <w:rsid w:val="00793B22"/>
    <w:rsid w:val="00796665"/>
    <w:rsid w:val="007A09E2"/>
    <w:rsid w:val="007A0B0C"/>
    <w:rsid w:val="007A0DB5"/>
    <w:rsid w:val="007A150E"/>
    <w:rsid w:val="007A4367"/>
    <w:rsid w:val="007B4945"/>
    <w:rsid w:val="007C1E65"/>
    <w:rsid w:val="007D6B20"/>
    <w:rsid w:val="007E23F4"/>
    <w:rsid w:val="007E6BA9"/>
    <w:rsid w:val="007E7794"/>
    <w:rsid w:val="007E7F72"/>
    <w:rsid w:val="007F3463"/>
    <w:rsid w:val="0081058C"/>
    <w:rsid w:val="00813528"/>
    <w:rsid w:val="00816879"/>
    <w:rsid w:val="00822168"/>
    <w:rsid w:val="00827926"/>
    <w:rsid w:val="00831CEB"/>
    <w:rsid w:val="00833422"/>
    <w:rsid w:val="00834BF0"/>
    <w:rsid w:val="00834CE4"/>
    <w:rsid w:val="00836AAE"/>
    <w:rsid w:val="00843D4B"/>
    <w:rsid w:val="00850A56"/>
    <w:rsid w:val="00850F32"/>
    <w:rsid w:val="0085162F"/>
    <w:rsid w:val="0085464D"/>
    <w:rsid w:val="00854E2E"/>
    <w:rsid w:val="00856418"/>
    <w:rsid w:val="00864CB8"/>
    <w:rsid w:val="00865731"/>
    <w:rsid w:val="00875286"/>
    <w:rsid w:val="00877F0E"/>
    <w:rsid w:val="00880990"/>
    <w:rsid w:val="008812BF"/>
    <w:rsid w:val="00882789"/>
    <w:rsid w:val="008828D8"/>
    <w:rsid w:val="00884F2F"/>
    <w:rsid w:val="00887F2A"/>
    <w:rsid w:val="00894F79"/>
    <w:rsid w:val="00895480"/>
    <w:rsid w:val="00897169"/>
    <w:rsid w:val="008A6C19"/>
    <w:rsid w:val="008B4FBC"/>
    <w:rsid w:val="008B759A"/>
    <w:rsid w:val="008C292A"/>
    <w:rsid w:val="008C3259"/>
    <w:rsid w:val="008D3BAF"/>
    <w:rsid w:val="008D4D5D"/>
    <w:rsid w:val="008D63EC"/>
    <w:rsid w:val="008E1F93"/>
    <w:rsid w:val="008E2756"/>
    <w:rsid w:val="008F17EC"/>
    <w:rsid w:val="008F427D"/>
    <w:rsid w:val="00901EA4"/>
    <w:rsid w:val="00901F39"/>
    <w:rsid w:val="00903A39"/>
    <w:rsid w:val="00913FE0"/>
    <w:rsid w:val="00915A33"/>
    <w:rsid w:val="009163F1"/>
    <w:rsid w:val="009225E7"/>
    <w:rsid w:val="00922EAD"/>
    <w:rsid w:val="009259F8"/>
    <w:rsid w:val="00932EF0"/>
    <w:rsid w:val="009336EC"/>
    <w:rsid w:val="009350D5"/>
    <w:rsid w:val="00937821"/>
    <w:rsid w:val="009520DA"/>
    <w:rsid w:val="00954093"/>
    <w:rsid w:val="009550BB"/>
    <w:rsid w:val="0095543C"/>
    <w:rsid w:val="009613F1"/>
    <w:rsid w:val="00961B8C"/>
    <w:rsid w:val="00964E8D"/>
    <w:rsid w:val="00966D0A"/>
    <w:rsid w:val="00967B3F"/>
    <w:rsid w:val="00974138"/>
    <w:rsid w:val="0097429A"/>
    <w:rsid w:val="0097499C"/>
    <w:rsid w:val="00976085"/>
    <w:rsid w:val="009763A6"/>
    <w:rsid w:val="00981A26"/>
    <w:rsid w:val="009873EC"/>
    <w:rsid w:val="00997B8A"/>
    <w:rsid w:val="009A09BA"/>
    <w:rsid w:val="009A661C"/>
    <w:rsid w:val="009B05D6"/>
    <w:rsid w:val="009B2FFB"/>
    <w:rsid w:val="009B301C"/>
    <w:rsid w:val="009B69FA"/>
    <w:rsid w:val="009C73E7"/>
    <w:rsid w:val="009D6426"/>
    <w:rsid w:val="009D6427"/>
    <w:rsid w:val="009D747F"/>
    <w:rsid w:val="009E0172"/>
    <w:rsid w:val="009E0D68"/>
    <w:rsid w:val="009E2F3B"/>
    <w:rsid w:val="009E3FA8"/>
    <w:rsid w:val="009E54DF"/>
    <w:rsid w:val="009E56C0"/>
    <w:rsid w:val="009F05C7"/>
    <w:rsid w:val="009F06FF"/>
    <w:rsid w:val="009F0EBB"/>
    <w:rsid w:val="009F3F46"/>
    <w:rsid w:val="009F596D"/>
    <w:rsid w:val="00A05C94"/>
    <w:rsid w:val="00A07B18"/>
    <w:rsid w:val="00A11A50"/>
    <w:rsid w:val="00A22CEB"/>
    <w:rsid w:val="00A25D01"/>
    <w:rsid w:val="00A3554B"/>
    <w:rsid w:val="00A40C45"/>
    <w:rsid w:val="00A426FB"/>
    <w:rsid w:val="00A46D23"/>
    <w:rsid w:val="00A47DF9"/>
    <w:rsid w:val="00A51135"/>
    <w:rsid w:val="00A53EAB"/>
    <w:rsid w:val="00A60C9E"/>
    <w:rsid w:val="00A61D25"/>
    <w:rsid w:val="00A6795D"/>
    <w:rsid w:val="00A710AB"/>
    <w:rsid w:val="00A831BC"/>
    <w:rsid w:val="00A85670"/>
    <w:rsid w:val="00A85B8F"/>
    <w:rsid w:val="00A86E6C"/>
    <w:rsid w:val="00A97F4E"/>
    <w:rsid w:val="00AA2158"/>
    <w:rsid w:val="00AB259F"/>
    <w:rsid w:val="00AB3BD2"/>
    <w:rsid w:val="00AC245F"/>
    <w:rsid w:val="00AC28AB"/>
    <w:rsid w:val="00AC4A48"/>
    <w:rsid w:val="00AC4E84"/>
    <w:rsid w:val="00AC7D39"/>
    <w:rsid w:val="00AD3599"/>
    <w:rsid w:val="00AD35CD"/>
    <w:rsid w:val="00AD3DAE"/>
    <w:rsid w:val="00AE18E0"/>
    <w:rsid w:val="00AE4524"/>
    <w:rsid w:val="00AF236C"/>
    <w:rsid w:val="00AF298B"/>
    <w:rsid w:val="00AF5C27"/>
    <w:rsid w:val="00AF733A"/>
    <w:rsid w:val="00AF76F8"/>
    <w:rsid w:val="00B03D2D"/>
    <w:rsid w:val="00B04463"/>
    <w:rsid w:val="00B14C44"/>
    <w:rsid w:val="00B2118F"/>
    <w:rsid w:val="00B41C25"/>
    <w:rsid w:val="00B511FF"/>
    <w:rsid w:val="00B52003"/>
    <w:rsid w:val="00B56318"/>
    <w:rsid w:val="00B56FBD"/>
    <w:rsid w:val="00B629C7"/>
    <w:rsid w:val="00B65803"/>
    <w:rsid w:val="00B6706D"/>
    <w:rsid w:val="00B676A5"/>
    <w:rsid w:val="00B67F9C"/>
    <w:rsid w:val="00B70578"/>
    <w:rsid w:val="00B716F3"/>
    <w:rsid w:val="00B73B8B"/>
    <w:rsid w:val="00B76AEA"/>
    <w:rsid w:val="00B81C4E"/>
    <w:rsid w:val="00B82B9B"/>
    <w:rsid w:val="00B85466"/>
    <w:rsid w:val="00B85DE2"/>
    <w:rsid w:val="00B87E27"/>
    <w:rsid w:val="00B90FF1"/>
    <w:rsid w:val="00B95921"/>
    <w:rsid w:val="00B97A80"/>
    <w:rsid w:val="00BA08C0"/>
    <w:rsid w:val="00BC0E2F"/>
    <w:rsid w:val="00BE1793"/>
    <w:rsid w:val="00BE54A7"/>
    <w:rsid w:val="00BF0F01"/>
    <w:rsid w:val="00BF6A70"/>
    <w:rsid w:val="00C01C1A"/>
    <w:rsid w:val="00C04E44"/>
    <w:rsid w:val="00C0718C"/>
    <w:rsid w:val="00C07CDA"/>
    <w:rsid w:val="00C121BD"/>
    <w:rsid w:val="00C12262"/>
    <w:rsid w:val="00C12B7A"/>
    <w:rsid w:val="00C17D67"/>
    <w:rsid w:val="00C20CCC"/>
    <w:rsid w:val="00C35DEB"/>
    <w:rsid w:val="00C37D0C"/>
    <w:rsid w:val="00C40072"/>
    <w:rsid w:val="00C41218"/>
    <w:rsid w:val="00C47015"/>
    <w:rsid w:val="00C53C90"/>
    <w:rsid w:val="00C708D0"/>
    <w:rsid w:val="00C71484"/>
    <w:rsid w:val="00C741F1"/>
    <w:rsid w:val="00C80C6D"/>
    <w:rsid w:val="00C8207F"/>
    <w:rsid w:val="00C846A0"/>
    <w:rsid w:val="00C867CC"/>
    <w:rsid w:val="00C87425"/>
    <w:rsid w:val="00C879BC"/>
    <w:rsid w:val="00C911AB"/>
    <w:rsid w:val="00C91487"/>
    <w:rsid w:val="00C9233F"/>
    <w:rsid w:val="00C9413C"/>
    <w:rsid w:val="00C97D54"/>
    <w:rsid w:val="00CA37FD"/>
    <w:rsid w:val="00CA4C88"/>
    <w:rsid w:val="00CB1EDC"/>
    <w:rsid w:val="00CB2B51"/>
    <w:rsid w:val="00CB4A8E"/>
    <w:rsid w:val="00CB5FAC"/>
    <w:rsid w:val="00CC3CDE"/>
    <w:rsid w:val="00CD5290"/>
    <w:rsid w:val="00CD7A1D"/>
    <w:rsid w:val="00CF09AC"/>
    <w:rsid w:val="00CF107B"/>
    <w:rsid w:val="00CF7D72"/>
    <w:rsid w:val="00D003C7"/>
    <w:rsid w:val="00D04AF6"/>
    <w:rsid w:val="00D12D2A"/>
    <w:rsid w:val="00D137FB"/>
    <w:rsid w:val="00D1393F"/>
    <w:rsid w:val="00D17901"/>
    <w:rsid w:val="00D24261"/>
    <w:rsid w:val="00D31B46"/>
    <w:rsid w:val="00D352CC"/>
    <w:rsid w:val="00D36CF1"/>
    <w:rsid w:val="00D45EAC"/>
    <w:rsid w:val="00D500B8"/>
    <w:rsid w:val="00D503E2"/>
    <w:rsid w:val="00D506DF"/>
    <w:rsid w:val="00D5193C"/>
    <w:rsid w:val="00D579AD"/>
    <w:rsid w:val="00D64D35"/>
    <w:rsid w:val="00D66D69"/>
    <w:rsid w:val="00D80D23"/>
    <w:rsid w:val="00D81661"/>
    <w:rsid w:val="00D821D6"/>
    <w:rsid w:val="00D8304E"/>
    <w:rsid w:val="00D83B13"/>
    <w:rsid w:val="00D91E45"/>
    <w:rsid w:val="00D9563D"/>
    <w:rsid w:val="00DA15AA"/>
    <w:rsid w:val="00DC1A72"/>
    <w:rsid w:val="00DD2431"/>
    <w:rsid w:val="00DD68BB"/>
    <w:rsid w:val="00E01692"/>
    <w:rsid w:val="00E019BE"/>
    <w:rsid w:val="00E02DDA"/>
    <w:rsid w:val="00E12F4A"/>
    <w:rsid w:val="00E20DAD"/>
    <w:rsid w:val="00E3082C"/>
    <w:rsid w:val="00E33081"/>
    <w:rsid w:val="00E47F8F"/>
    <w:rsid w:val="00E50F77"/>
    <w:rsid w:val="00E54696"/>
    <w:rsid w:val="00E63146"/>
    <w:rsid w:val="00E73041"/>
    <w:rsid w:val="00E77A49"/>
    <w:rsid w:val="00E8060C"/>
    <w:rsid w:val="00E93918"/>
    <w:rsid w:val="00E94CEF"/>
    <w:rsid w:val="00E95E18"/>
    <w:rsid w:val="00E96EC1"/>
    <w:rsid w:val="00EA45F4"/>
    <w:rsid w:val="00EB413F"/>
    <w:rsid w:val="00ED15B8"/>
    <w:rsid w:val="00ED4376"/>
    <w:rsid w:val="00ED6636"/>
    <w:rsid w:val="00ED7B65"/>
    <w:rsid w:val="00EE0743"/>
    <w:rsid w:val="00EE3973"/>
    <w:rsid w:val="00EE3D2B"/>
    <w:rsid w:val="00EE4303"/>
    <w:rsid w:val="00EE76F9"/>
    <w:rsid w:val="00EF33A3"/>
    <w:rsid w:val="00F01AA8"/>
    <w:rsid w:val="00F03AAD"/>
    <w:rsid w:val="00F10C76"/>
    <w:rsid w:val="00F15EB8"/>
    <w:rsid w:val="00F207BB"/>
    <w:rsid w:val="00F21C31"/>
    <w:rsid w:val="00F231C0"/>
    <w:rsid w:val="00F304E7"/>
    <w:rsid w:val="00F32978"/>
    <w:rsid w:val="00F345C4"/>
    <w:rsid w:val="00F371B0"/>
    <w:rsid w:val="00F378DE"/>
    <w:rsid w:val="00F41EC5"/>
    <w:rsid w:val="00F51C2F"/>
    <w:rsid w:val="00F53332"/>
    <w:rsid w:val="00F55D22"/>
    <w:rsid w:val="00F62CC0"/>
    <w:rsid w:val="00F63167"/>
    <w:rsid w:val="00F66F6D"/>
    <w:rsid w:val="00F7288D"/>
    <w:rsid w:val="00F82BE4"/>
    <w:rsid w:val="00F863AA"/>
    <w:rsid w:val="00F90B64"/>
    <w:rsid w:val="00F95BD2"/>
    <w:rsid w:val="00FA0ABD"/>
    <w:rsid w:val="00FA23BE"/>
    <w:rsid w:val="00FA4937"/>
    <w:rsid w:val="00FA7063"/>
    <w:rsid w:val="00FB2256"/>
    <w:rsid w:val="00FB39E7"/>
    <w:rsid w:val="00FB4CC7"/>
    <w:rsid w:val="00FB57E0"/>
    <w:rsid w:val="00FB736D"/>
    <w:rsid w:val="00FC1C10"/>
    <w:rsid w:val="00FC555A"/>
    <w:rsid w:val="00FC6017"/>
    <w:rsid w:val="00FD4D73"/>
    <w:rsid w:val="00FE13CF"/>
    <w:rsid w:val="00FE144F"/>
    <w:rsid w:val="00FF20D2"/>
    <w:rsid w:val="00FF2823"/>
    <w:rsid w:val="00FF2A0A"/>
    <w:rsid w:val="00FF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F4"/>
  </w:style>
  <w:style w:type="paragraph" w:styleId="1">
    <w:name w:val="heading 1"/>
    <w:basedOn w:val="a"/>
    <w:next w:val="a"/>
    <w:link w:val="10"/>
    <w:qFormat/>
    <w:rsid w:val="001104F4"/>
    <w:pPr>
      <w:keepNext/>
      <w:outlineLvl w:val="0"/>
    </w:pPr>
    <w:rPr>
      <w:sz w:val="24"/>
      <w:lang w:val="x-none" w:eastAsia="x-none"/>
    </w:rPr>
  </w:style>
  <w:style w:type="paragraph" w:styleId="3">
    <w:name w:val="heading 3"/>
    <w:basedOn w:val="a"/>
    <w:next w:val="a"/>
    <w:link w:val="30"/>
    <w:qFormat/>
    <w:rsid w:val="001104F4"/>
    <w:pPr>
      <w:keepNext/>
      <w:spacing w:before="240" w:after="60"/>
      <w:outlineLvl w:val="2"/>
    </w:pPr>
    <w:rPr>
      <w:rFonts w:ascii="Arial" w:hAnsi="Arial"/>
      <w:b/>
      <w:bCs/>
      <w:sz w:val="26"/>
      <w:szCs w:val="26"/>
      <w:lang w:val="x-none" w:eastAsia="x-none"/>
    </w:rPr>
  </w:style>
  <w:style w:type="paragraph" w:styleId="5">
    <w:name w:val="heading 5"/>
    <w:basedOn w:val="a"/>
    <w:next w:val="a"/>
    <w:link w:val="50"/>
    <w:uiPriority w:val="9"/>
    <w:unhideWhenUsed/>
    <w:qFormat/>
    <w:rsid w:val="00F95B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04F4"/>
    <w:rPr>
      <w:sz w:val="24"/>
    </w:rPr>
  </w:style>
  <w:style w:type="character" w:customStyle="1" w:styleId="30">
    <w:name w:val="Заголовок 3 Знак"/>
    <w:link w:val="3"/>
    <w:rsid w:val="001104F4"/>
    <w:rPr>
      <w:rFonts w:ascii="Arial" w:hAnsi="Arial" w:cs="Arial"/>
      <w:b/>
      <w:bCs/>
      <w:sz w:val="26"/>
      <w:szCs w:val="26"/>
    </w:rPr>
  </w:style>
  <w:style w:type="paragraph" w:styleId="a3">
    <w:name w:val="Title"/>
    <w:basedOn w:val="a"/>
    <w:link w:val="a4"/>
    <w:qFormat/>
    <w:rsid w:val="001104F4"/>
    <w:pPr>
      <w:jc w:val="center"/>
    </w:pPr>
    <w:rPr>
      <w:sz w:val="32"/>
      <w:lang w:val="x-none" w:eastAsia="x-none"/>
    </w:rPr>
  </w:style>
  <w:style w:type="character" w:customStyle="1" w:styleId="a4">
    <w:name w:val="Название Знак"/>
    <w:link w:val="a3"/>
    <w:rsid w:val="001104F4"/>
    <w:rPr>
      <w:sz w:val="32"/>
    </w:rPr>
  </w:style>
  <w:style w:type="paragraph" w:styleId="a5">
    <w:name w:val="No Spacing"/>
    <w:link w:val="a6"/>
    <w:uiPriority w:val="1"/>
    <w:qFormat/>
    <w:rsid w:val="001104F4"/>
    <w:rPr>
      <w:rFonts w:ascii="Calibri" w:eastAsia="Calibri" w:hAnsi="Calibri"/>
      <w:sz w:val="22"/>
      <w:szCs w:val="22"/>
    </w:rPr>
  </w:style>
  <w:style w:type="character" w:customStyle="1" w:styleId="FontStyle22">
    <w:name w:val="Font Style22"/>
    <w:uiPriority w:val="99"/>
    <w:rsid w:val="00EE0743"/>
    <w:rPr>
      <w:rFonts w:ascii="Times New Roman" w:hAnsi="Times New Roman" w:cs="Times New Roman"/>
      <w:sz w:val="24"/>
      <w:szCs w:val="24"/>
    </w:rPr>
  </w:style>
  <w:style w:type="paragraph" w:styleId="a7">
    <w:name w:val="Balloon Text"/>
    <w:basedOn w:val="a"/>
    <w:link w:val="a8"/>
    <w:uiPriority w:val="99"/>
    <w:semiHidden/>
    <w:unhideWhenUsed/>
    <w:rsid w:val="00247CAB"/>
    <w:rPr>
      <w:rFonts w:ascii="Tahoma" w:hAnsi="Tahoma"/>
      <w:sz w:val="16"/>
      <w:szCs w:val="16"/>
      <w:lang w:val="x-none" w:eastAsia="x-none"/>
    </w:rPr>
  </w:style>
  <w:style w:type="character" w:customStyle="1" w:styleId="a8">
    <w:name w:val="Текст выноски Знак"/>
    <w:link w:val="a7"/>
    <w:uiPriority w:val="99"/>
    <w:semiHidden/>
    <w:rsid w:val="00247CAB"/>
    <w:rPr>
      <w:rFonts w:ascii="Tahoma" w:hAnsi="Tahoma" w:cs="Tahoma"/>
      <w:sz w:val="16"/>
      <w:szCs w:val="16"/>
    </w:rPr>
  </w:style>
  <w:style w:type="paragraph" w:customStyle="1" w:styleId="21">
    <w:name w:val="Средняя сетка 21"/>
    <w:uiPriority w:val="99"/>
    <w:qFormat/>
    <w:rsid w:val="00D91E45"/>
    <w:pPr>
      <w:suppressAutoHyphens/>
    </w:pPr>
    <w:rPr>
      <w:rFonts w:ascii="Calibri" w:eastAsia="Calibri" w:hAnsi="Calibri"/>
      <w:sz w:val="22"/>
      <w:szCs w:val="22"/>
      <w:lang w:eastAsia="zh-CN"/>
    </w:rPr>
  </w:style>
  <w:style w:type="character" w:customStyle="1" w:styleId="50">
    <w:name w:val="Заголовок 5 Знак"/>
    <w:basedOn w:val="a0"/>
    <w:link w:val="5"/>
    <w:uiPriority w:val="9"/>
    <w:rsid w:val="00F95BD2"/>
    <w:rPr>
      <w:rFonts w:ascii="Calibri" w:hAnsi="Calibri"/>
      <w:b/>
      <w:bCs/>
      <w:i/>
      <w:iCs/>
      <w:sz w:val="26"/>
      <w:szCs w:val="26"/>
    </w:rPr>
  </w:style>
  <w:style w:type="paragraph" w:styleId="a9">
    <w:name w:val="List Paragraph"/>
    <w:basedOn w:val="a"/>
    <w:uiPriority w:val="34"/>
    <w:qFormat/>
    <w:rsid w:val="00F95BD2"/>
    <w:pPr>
      <w:ind w:left="720"/>
      <w:contextualSpacing/>
    </w:pPr>
  </w:style>
  <w:style w:type="paragraph" w:customStyle="1" w:styleId="HEADERTEXT">
    <w:name w:val=".HEADERTEXT"/>
    <w:rsid w:val="00125DFC"/>
    <w:pPr>
      <w:widowControl w:val="0"/>
      <w:autoSpaceDE w:val="0"/>
      <w:autoSpaceDN w:val="0"/>
      <w:adjustRightInd w:val="0"/>
    </w:pPr>
    <w:rPr>
      <w:rFonts w:ascii="Arial" w:eastAsia="Calibri" w:hAnsi="Arial" w:cs="Arial"/>
      <w:color w:val="2B4279"/>
      <w:sz w:val="22"/>
      <w:szCs w:val="22"/>
    </w:rPr>
  </w:style>
  <w:style w:type="paragraph" w:styleId="aa">
    <w:name w:val="Normal (Web)"/>
    <w:basedOn w:val="a"/>
    <w:uiPriority w:val="99"/>
    <w:unhideWhenUsed/>
    <w:rsid w:val="00F21C31"/>
    <w:pPr>
      <w:spacing w:before="100" w:beforeAutospacing="1" w:after="100" w:afterAutospacing="1"/>
    </w:pPr>
    <w:rPr>
      <w:sz w:val="24"/>
      <w:szCs w:val="24"/>
    </w:rPr>
  </w:style>
  <w:style w:type="paragraph" w:customStyle="1" w:styleId="ConsPlusTitle">
    <w:name w:val="ConsPlusTitle"/>
    <w:rsid w:val="00F21C31"/>
    <w:pPr>
      <w:widowControl w:val="0"/>
      <w:autoSpaceDE w:val="0"/>
      <w:autoSpaceDN w:val="0"/>
    </w:pPr>
    <w:rPr>
      <w:rFonts w:ascii="Calibri" w:hAnsi="Calibri" w:cs="Calibri"/>
      <w:b/>
      <w:sz w:val="22"/>
    </w:rPr>
  </w:style>
  <w:style w:type="character" w:customStyle="1" w:styleId="2-1">
    <w:name w:val="Средняя сетка 2 - Акцент 1 Знак"/>
    <w:link w:val="2-10"/>
    <w:uiPriority w:val="1"/>
    <w:rsid w:val="007E7F72"/>
    <w:rPr>
      <w:rFonts w:ascii="Times New Roman" w:eastAsia="Times New Roman" w:hAnsi="Times New Roman" w:cs="Times New Roman"/>
    </w:rPr>
  </w:style>
  <w:style w:type="table" w:styleId="2-10">
    <w:name w:val="Medium Grid 2 Accent 1"/>
    <w:basedOn w:val="a1"/>
    <w:link w:val="2-1"/>
    <w:uiPriority w:val="1"/>
    <w:semiHidden/>
    <w:unhideWhenUsed/>
    <w:rsid w:val="007E7F7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customStyle="1" w:styleId="Heading">
    <w:name w:val="Heading"/>
    <w:rsid w:val="004E148B"/>
    <w:pPr>
      <w:autoSpaceDE w:val="0"/>
      <w:autoSpaceDN w:val="0"/>
      <w:adjustRightInd w:val="0"/>
    </w:pPr>
    <w:rPr>
      <w:rFonts w:ascii="Arial" w:hAnsi="Arial" w:cs="Arial"/>
      <w:b/>
      <w:bCs/>
      <w:sz w:val="22"/>
      <w:szCs w:val="22"/>
    </w:rPr>
  </w:style>
  <w:style w:type="paragraph" w:customStyle="1" w:styleId="ConsPlusNormal">
    <w:name w:val="ConsPlusNormal"/>
    <w:rsid w:val="0078348B"/>
    <w:pPr>
      <w:widowControl w:val="0"/>
      <w:autoSpaceDE w:val="0"/>
      <w:autoSpaceDN w:val="0"/>
    </w:pPr>
    <w:rPr>
      <w:rFonts w:ascii="Calibri" w:hAnsi="Calibri" w:cs="Calibri"/>
      <w:sz w:val="22"/>
    </w:rPr>
  </w:style>
  <w:style w:type="character" w:customStyle="1" w:styleId="1-2">
    <w:name w:val="Средняя заливка 1 - Акцент 2 Знак"/>
    <w:link w:val="1-20"/>
    <w:rsid w:val="00550548"/>
    <w:rPr>
      <w:rFonts w:ascii="Calibri" w:eastAsia="Calibri" w:hAnsi="Calibri"/>
      <w:sz w:val="22"/>
      <w:szCs w:val="22"/>
      <w:lang w:eastAsia="en-US"/>
    </w:rPr>
  </w:style>
  <w:style w:type="table" w:styleId="1-20">
    <w:name w:val="Medium Shading 1 Accent 2"/>
    <w:basedOn w:val="a1"/>
    <w:link w:val="1-2"/>
    <w:rsid w:val="00550548"/>
    <w:rPr>
      <w:rFonts w:ascii="Calibri" w:eastAsia="Calibri" w:hAnsi="Calibr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23">
    <w:name w:val="Средняя сетка 23"/>
    <w:uiPriority w:val="1"/>
    <w:qFormat/>
    <w:rsid w:val="00550548"/>
    <w:rPr>
      <w:rFonts w:ascii="Calibri" w:eastAsia="Calibri" w:hAnsi="Calibri"/>
      <w:sz w:val="22"/>
      <w:szCs w:val="22"/>
    </w:rPr>
  </w:style>
  <w:style w:type="character" w:customStyle="1" w:styleId="a6">
    <w:name w:val="Без интервала Знак"/>
    <w:link w:val="a5"/>
    <w:rsid w:val="00550548"/>
    <w:rPr>
      <w:rFonts w:ascii="Calibri" w:eastAsia="Calibri" w:hAnsi="Calibri"/>
      <w:sz w:val="22"/>
      <w:szCs w:val="22"/>
      <w:lang w:eastAsia="en-US"/>
    </w:rPr>
  </w:style>
  <w:style w:type="paragraph" w:customStyle="1" w:styleId="ab">
    <w:name w:val="Детальные записи"/>
    <w:qFormat/>
    <w:rsid w:val="00B85466"/>
    <w:pPr>
      <w:spacing w:line="276" w:lineRule="auto"/>
      <w:jc w:val="both"/>
    </w:pPr>
    <w:rPr>
      <w:spacing w:val="5"/>
      <w:sz w:val="28"/>
    </w:rPr>
  </w:style>
  <w:style w:type="paragraph" w:customStyle="1" w:styleId="transcript-p-hidden">
    <w:name w:val="transcript-p-hidden"/>
    <w:basedOn w:val="a"/>
    <w:rsid w:val="00685E34"/>
    <w:pPr>
      <w:spacing w:before="100" w:beforeAutospacing="1" w:after="100" w:afterAutospacing="1"/>
    </w:pPr>
    <w:rPr>
      <w:sz w:val="24"/>
      <w:szCs w:val="24"/>
      <w:lang w:eastAsia="ru-RU"/>
    </w:rPr>
  </w:style>
  <w:style w:type="paragraph" w:customStyle="1" w:styleId="person0">
    <w:name w:val="person_0"/>
    <w:basedOn w:val="a"/>
    <w:rsid w:val="00042CFF"/>
    <w:pPr>
      <w:spacing w:before="100" w:beforeAutospacing="1" w:after="100" w:afterAutospacing="1"/>
    </w:pPr>
    <w:rPr>
      <w:sz w:val="24"/>
      <w:szCs w:val="24"/>
      <w:lang w:eastAsia="ru-RU"/>
    </w:rPr>
  </w:style>
  <w:style w:type="paragraph" w:customStyle="1" w:styleId="announcement">
    <w:name w:val="announcement"/>
    <w:basedOn w:val="a"/>
    <w:rsid w:val="002F5C3A"/>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F4"/>
  </w:style>
  <w:style w:type="paragraph" w:styleId="1">
    <w:name w:val="heading 1"/>
    <w:basedOn w:val="a"/>
    <w:next w:val="a"/>
    <w:link w:val="10"/>
    <w:qFormat/>
    <w:rsid w:val="001104F4"/>
    <w:pPr>
      <w:keepNext/>
      <w:outlineLvl w:val="0"/>
    </w:pPr>
    <w:rPr>
      <w:sz w:val="24"/>
      <w:lang w:val="x-none" w:eastAsia="x-none"/>
    </w:rPr>
  </w:style>
  <w:style w:type="paragraph" w:styleId="3">
    <w:name w:val="heading 3"/>
    <w:basedOn w:val="a"/>
    <w:next w:val="a"/>
    <w:link w:val="30"/>
    <w:qFormat/>
    <w:rsid w:val="001104F4"/>
    <w:pPr>
      <w:keepNext/>
      <w:spacing w:before="240" w:after="60"/>
      <w:outlineLvl w:val="2"/>
    </w:pPr>
    <w:rPr>
      <w:rFonts w:ascii="Arial" w:hAnsi="Arial"/>
      <w:b/>
      <w:bCs/>
      <w:sz w:val="26"/>
      <w:szCs w:val="26"/>
      <w:lang w:val="x-none" w:eastAsia="x-none"/>
    </w:rPr>
  </w:style>
  <w:style w:type="paragraph" w:styleId="5">
    <w:name w:val="heading 5"/>
    <w:basedOn w:val="a"/>
    <w:next w:val="a"/>
    <w:link w:val="50"/>
    <w:uiPriority w:val="9"/>
    <w:unhideWhenUsed/>
    <w:qFormat/>
    <w:rsid w:val="00F95B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04F4"/>
    <w:rPr>
      <w:sz w:val="24"/>
    </w:rPr>
  </w:style>
  <w:style w:type="character" w:customStyle="1" w:styleId="30">
    <w:name w:val="Заголовок 3 Знак"/>
    <w:link w:val="3"/>
    <w:rsid w:val="001104F4"/>
    <w:rPr>
      <w:rFonts w:ascii="Arial" w:hAnsi="Arial" w:cs="Arial"/>
      <w:b/>
      <w:bCs/>
      <w:sz w:val="26"/>
      <w:szCs w:val="26"/>
    </w:rPr>
  </w:style>
  <w:style w:type="paragraph" w:styleId="a3">
    <w:name w:val="Title"/>
    <w:basedOn w:val="a"/>
    <w:link w:val="a4"/>
    <w:qFormat/>
    <w:rsid w:val="001104F4"/>
    <w:pPr>
      <w:jc w:val="center"/>
    </w:pPr>
    <w:rPr>
      <w:sz w:val="32"/>
      <w:lang w:val="x-none" w:eastAsia="x-none"/>
    </w:rPr>
  </w:style>
  <w:style w:type="character" w:customStyle="1" w:styleId="a4">
    <w:name w:val="Название Знак"/>
    <w:link w:val="a3"/>
    <w:rsid w:val="001104F4"/>
    <w:rPr>
      <w:sz w:val="32"/>
    </w:rPr>
  </w:style>
  <w:style w:type="paragraph" w:styleId="a5">
    <w:name w:val="No Spacing"/>
    <w:link w:val="a6"/>
    <w:uiPriority w:val="1"/>
    <w:qFormat/>
    <w:rsid w:val="001104F4"/>
    <w:rPr>
      <w:rFonts w:ascii="Calibri" w:eastAsia="Calibri" w:hAnsi="Calibri"/>
      <w:sz w:val="22"/>
      <w:szCs w:val="22"/>
    </w:rPr>
  </w:style>
  <w:style w:type="character" w:customStyle="1" w:styleId="FontStyle22">
    <w:name w:val="Font Style22"/>
    <w:uiPriority w:val="99"/>
    <w:rsid w:val="00EE0743"/>
    <w:rPr>
      <w:rFonts w:ascii="Times New Roman" w:hAnsi="Times New Roman" w:cs="Times New Roman"/>
      <w:sz w:val="24"/>
      <w:szCs w:val="24"/>
    </w:rPr>
  </w:style>
  <w:style w:type="paragraph" w:styleId="a7">
    <w:name w:val="Balloon Text"/>
    <w:basedOn w:val="a"/>
    <w:link w:val="a8"/>
    <w:uiPriority w:val="99"/>
    <w:semiHidden/>
    <w:unhideWhenUsed/>
    <w:rsid w:val="00247CAB"/>
    <w:rPr>
      <w:rFonts w:ascii="Tahoma" w:hAnsi="Tahoma"/>
      <w:sz w:val="16"/>
      <w:szCs w:val="16"/>
      <w:lang w:val="x-none" w:eastAsia="x-none"/>
    </w:rPr>
  </w:style>
  <w:style w:type="character" w:customStyle="1" w:styleId="a8">
    <w:name w:val="Текст выноски Знак"/>
    <w:link w:val="a7"/>
    <w:uiPriority w:val="99"/>
    <w:semiHidden/>
    <w:rsid w:val="00247CAB"/>
    <w:rPr>
      <w:rFonts w:ascii="Tahoma" w:hAnsi="Tahoma" w:cs="Tahoma"/>
      <w:sz w:val="16"/>
      <w:szCs w:val="16"/>
    </w:rPr>
  </w:style>
  <w:style w:type="paragraph" w:customStyle="1" w:styleId="21">
    <w:name w:val="Средняя сетка 21"/>
    <w:uiPriority w:val="99"/>
    <w:qFormat/>
    <w:rsid w:val="00D91E45"/>
    <w:pPr>
      <w:suppressAutoHyphens/>
    </w:pPr>
    <w:rPr>
      <w:rFonts w:ascii="Calibri" w:eastAsia="Calibri" w:hAnsi="Calibri"/>
      <w:sz w:val="22"/>
      <w:szCs w:val="22"/>
      <w:lang w:eastAsia="zh-CN"/>
    </w:rPr>
  </w:style>
  <w:style w:type="character" w:customStyle="1" w:styleId="50">
    <w:name w:val="Заголовок 5 Знак"/>
    <w:basedOn w:val="a0"/>
    <w:link w:val="5"/>
    <w:uiPriority w:val="9"/>
    <w:rsid w:val="00F95BD2"/>
    <w:rPr>
      <w:rFonts w:ascii="Calibri" w:hAnsi="Calibri"/>
      <w:b/>
      <w:bCs/>
      <w:i/>
      <w:iCs/>
      <w:sz w:val="26"/>
      <w:szCs w:val="26"/>
    </w:rPr>
  </w:style>
  <w:style w:type="paragraph" w:styleId="a9">
    <w:name w:val="List Paragraph"/>
    <w:basedOn w:val="a"/>
    <w:uiPriority w:val="34"/>
    <w:qFormat/>
    <w:rsid w:val="00F95BD2"/>
    <w:pPr>
      <w:ind w:left="720"/>
      <w:contextualSpacing/>
    </w:pPr>
  </w:style>
  <w:style w:type="paragraph" w:customStyle="1" w:styleId="HEADERTEXT">
    <w:name w:val=".HEADERTEXT"/>
    <w:rsid w:val="00125DFC"/>
    <w:pPr>
      <w:widowControl w:val="0"/>
      <w:autoSpaceDE w:val="0"/>
      <w:autoSpaceDN w:val="0"/>
      <w:adjustRightInd w:val="0"/>
    </w:pPr>
    <w:rPr>
      <w:rFonts w:ascii="Arial" w:eastAsia="Calibri" w:hAnsi="Arial" w:cs="Arial"/>
      <w:color w:val="2B4279"/>
      <w:sz w:val="22"/>
      <w:szCs w:val="22"/>
    </w:rPr>
  </w:style>
  <w:style w:type="paragraph" w:styleId="aa">
    <w:name w:val="Normal (Web)"/>
    <w:basedOn w:val="a"/>
    <w:uiPriority w:val="99"/>
    <w:unhideWhenUsed/>
    <w:rsid w:val="00F21C31"/>
    <w:pPr>
      <w:spacing w:before="100" w:beforeAutospacing="1" w:after="100" w:afterAutospacing="1"/>
    </w:pPr>
    <w:rPr>
      <w:sz w:val="24"/>
      <w:szCs w:val="24"/>
    </w:rPr>
  </w:style>
  <w:style w:type="paragraph" w:customStyle="1" w:styleId="ConsPlusTitle">
    <w:name w:val="ConsPlusTitle"/>
    <w:rsid w:val="00F21C31"/>
    <w:pPr>
      <w:widowControl w:val="0"/>
      <w:autoSpaceDE w:val="0"/>
      <w:autoSpaceDN w:val="0"/>
    </w:pPr>
    <w:rPr>
      <w:rFonts w:ascii="Calibri" w:hAnsi="Calibri" w:cs="Calibri"/>
      <w:b/>
      <w:sz w:val="22"/>
    </w:rPr>
  </w:style>
  <w:style w:type="character" w:customStyle="1" w:styleId="2-1">
    <w:name w:val="Средняя сетка 2 - Акцент 1 Знак"/>
    <w:link w:val="2-10"/>
    <w:uiPriority w:val="1"/>
    <w:rsid w:val="007E7F72"/>
    <w:rPr>
      <w:rFonts w:ascii="Times New Roman" w:eastAsia="Times New Roman" w:hAnsi="Times New Roman" w:cs="Times New Roman"/>
    </w:rPr>
  </w:style>
  <w:style w:type="table" w:styleId="2-10">
    <w:name w:val="Medium Grid 2 Accent 1"/>
    <w:basedOn w:val="a1"/>
    <w:link w:val="2-1"/>
    <w:uiPriority w:val="1"/>
    <w:semiHidden/>
    <w:unhideWhenUsed/>
    <w:rsid w:val="007E7F7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customStyle="1" w:styleId="Heading">
    <w:name w:val="Heading"/>
    <w:rsid w:val="004E148B"/>
    <w:pPr>
      <w:autoSpaceDE w:val="0"/>
      <w:autoSpaceDN w:val="0"/>
      <w:adjustRightInd w:val="0"/>
    </w:pPr>
    <w:rPr>
      <w:rFonts w:ascii="Arial" w:hAnsi="Arial" w:cs="Arial"/>
      <w:b/>
      <w:bCs/>
      <w:sz w:val="22"/>
      <w:szCs w:val="22"/>
    </w:rPr>
  </w:style>
  <w:style w:type="paragraph" w:customStyle="1" w:styleId="ConsPlusNormal">
    <w:name w:val="ConsPlusNormal"/>
    <w:rsid w:val="0078348B"/>
    <w:pPr>
      <w:widowControl w:val="0"/>
      <w:autoSpaceDE w:val="0"/>
      <w:autoSpaceDN w:val="0"/>
    </w:pPr>
    <w:rPr>
      <w:rFonts w:ascii="Calibri" w:hAnsi="Calibri" w:cs="Calibri"/>
      <w:sz w:val="22"/>
    </w:rPr>
  </w:style>
  <w:style w:type="character" w:customStyle="1" w:styleId="1-2">
    <w:name w:val="Средняя заливка 1 - Акцент 2 Знак"/>
    <w:link w:val="1-20"/>
    <w:rsid w:val="00550548"/>
    <w:rPr>
      <w:rFonts w:ascii="Calibri" w:eastAsia="Calibri" w:hAnsi="Calibri"/>
      <w:sz w:val="22"/>
      <w:szCs w:val="22"/>
      <w:lang w:eastAsia="en-US"/>
    </w:rPr>
  </w:style>
  <w:style w:type="table" w:styleId="1-20">
    <w:name w:val="Medium Shading 1 Accent 2"/>
    <w:basedOn w:val="a1"/>
    <w:link w:val="1-2"/>
    <w:rsid w:val="00550548"/>
    <w:rPr>
      <w:rFonts w:ascii="Calibri" w:eastAsia="Calibri" w:hAnsi="Calibr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23">
    <w:name w:val="Средняя сетка 23"/>
    <w:uiPriority w:val="1"/>
    <w:qFormat/>
    <w:rsid w:val="00550548"/>
    <w:rPr>
      <w:rFonts w:ascii="Calibri" w:eastAsia="Calibri" w:hAnsi="Calibri"/>
      <w:sz w:val="22"/>
      <w:szCs w:val="22"/>
    </w:rPr>
  </w:style>
  <w:style w:type="character" w:customStyle="1" w:styleId="a6">
    <w:name w:val="Без интервала Знак"/>
    <w:link w:val="a5"/>
    <w:rsid w:val="00550548"/>
    <w:rPr>
      <w:rFonts w:ascii="Calibri" w:eastAsia="Calibri" w:hAnsi="Calibri"/>
      <w:sz w:val="22"/>
      <w:szCs w:val="22"/>
      <w:lang w:eastAsia="en-US"/>
    </w:rPr>
  </w:style>
  <w:style w:type="paragraph" w:customStyle="1" w:styleId="ab">
    <w:name w:val="Детальные записи"/>
    <w:qFormat/>
    <w:rsid w:val="00B85466"/>
    <w:pPr>
      <w:spacing w:line="276" w:lineRule="auto"/>
      <w:jc w:val="both"/>
    </w:pPr>
    <w:rPr>
      <w:spacing w:val="5"/>
      <w:sz w:val="28"/>
    </w:rPr>
  </w:style>
  <w:style w:type="paragraph" w:customStyle="1" w:styleId="transcript-p-hidden">
    <w:name w:val="transcript-p-hidden"/>
    <w:basedOn w:val="a"/>
    <w:rsid w:val="00685E34"/>
    <w:pPr>
      <w:spacing w:before="100" w:beforeAutospacing="1" w:after="100" w:afterAutospacing="1"/>
    </w:pPr>
    <w:rPr>
      <w:sz w:val="24"/>
      <w:szCs w:val="24"/>
      <w:lang w:eastAsia="ru-RU"/>
    </w:rPr>
  </w:style>
  <w:style w:type="paragraph" w:customStyle="1" w:styleId="person0">
    <w:name w:val="person_0"/>
    <w:basedOn w:val="a"/>
    <w:rsid w:val="00042CFF"/>
    <w:pPr>
      <w:spacing w:before="100" w:beforeAutospacing="1" w:after="100" w:afterAutospacing="1"/>
    </w:pPr>
    <w:rPr>
      <w:sz w:val="24"/>
      <w:szCs w:val="24"/>
      <w:lang w:eastAsia="ru-RU"/>
    </w:rPr>
  </w:style>
  <w:style w:type="paragraph" w:customStyle="1" w:styleId="announcement">
    <w:name w:val="announcement"/>
    <w:basedOn w:val="a"/>
    <w:rsid w:val="002F5C3A"/>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108397765">
      <w:bodyDiv w:val="1"/>
      <w:marLeft w:val="0"/>
      <w:marRight w:val="0"/>
      <w:marTop w:val="0"/>
      <w:marBottom w:val="0"/>
      <w:divBdr>
        <w:top w:val="none" w:sz="0" w:space="0" w:color="auto"/>
        <w:left w:val="none" w:sz="0" w:space="0" w:color="auto"/>
        <w:bottom w:val="none" w:sz="0" w:space="0" w:color="auto"/>
        <w:right w:val="none" w:sz="0" w:space="0" w:color="auto"/>
      </w:divBdr>
    </w:div>
    <w:div w:id="217134826">
      <w:bodyDiv w:val="1"/>
      <w:marLeft w:val="0"/>
      <w:marRight w:val="0"/>
      <w:marTop w:val="0"/>
      <w:marBottom w:val="0"/>
      <w:divBdr>
        <w:top w:val="none" w:sz="0" w:space="0" w:color="auto"/>
        <w:left w:val="none" w:sz="0" w:space="0" w:color="auto"/>
        <w:bottom w:val="none" w:sz="0" w:space="0" w:color="auto"/>
        <w:right w:val="none" w:sz="0" w:space="0" w:color="auto"/>
      </w:divBdr>
    </w:div>
    <w:div w:id="226961715">
      <w:bodyDiv w:val="1"/>
      <w:marLeft w:val="0"/>
      <w:marRight w:val="0"/>
      <w:marTop w:val="0"/>
      <w:marBottom w:val="0"/>
      <w:divBdr>
        <w:top w:val="none" w:sz="0" w:space="0" w:color="auto"/>
        <w:left w:val="none" w:sz="0" w:space="0" w:color="auto"/>
        <w:bottom w:val="none" w:sz="0" w:space="0" w:color="auto"/>
        <w:right w:val="none" w:sz="0" w:space="0" w:color="auto"/>
      </w:divBdr>
    </w:div>
    <w:div w:id="300573512">
      <w:bodyDiv w:val="1"/>
      <w:marLeft w:val="0"/>
      <w:marRight w:val="0"/>
      <w:marTop w:val="0"/>
      <w:marBottom w:val="0"/>
      <w:divBdr>
        <w:top w:val="none" w:sz="0" w:space="0" w:color="auto"/>
        <w:left w:val="none" w:sz="0" w:space="0" w:color="auto"/>
        <w:bottom w:val="none" w:sz="0" w:space="0" w:color="auto"/>
        <w:right w:val="none" w:sz="0" w:space="0" w:color="auto"/>
      </w:divBdr>
    </w:div>
    <w:div w:id="361126897">
      <w:bodyDiv w:val="1"/>
      <w:marLeft w:val="0"/>
      <w:marRight w:val="0"/>
      <w:marTop w:val="0"/>
      <w:marBottom w:val="0"/>
      <w:divBdr>
        <w:top w:val="none" w:sz="0" w:space="0" w:color="auto"/>
        <w:left w:val="none" w:sz="0" w:space="0" w:color="auto"/>
        <w:bottom w:val="none" w:sz="0" w:space="0" w:color="auto"/>
        <w:right w:val="none" w:sz="0" w:space="0" w:color="auto"/>
      </w:divBdr>
    </w:div>
    <w:div w:id="382142725">
      <w:bodyDiv w:val="1"/>
      <w:marLeft w:val="0"/>
      <w:marRight w:val="0"/>
      <w:marTop w:val="0"/>
      <w:marBottom w:val="0"/>
      <w:divBdr>
        <w:top w:val="none" w:sz="0" w:space="0" w:color="auto"/>
        <w:left w:val="none" w:sz="0" w:space="0" w:color="auto"/>
        <w:bottom w:val="none" w:sz="0" w:space="0" w:color="auto"/>
        <w:right w:val="none" w:sz="0" w:space="0" w:color="auto"/>
      </w:divBdr>
    </w:div>
    <w:div w:id="390273437">
      <w:bodyDiv w:val="1"/>
      <w:marLeft w:val="0"/>
      <w:marRight w:val="0"/>
      <w:marTop w:val="0"/>
      <w:marBottom w:val="0"/>
      <w:divBdr>
        <w:top w:val="none" w:sz="0" w:space="0" w:color="auto"/>
        <w:left w:val="none" w:sz="0" w:space="0" w:color="auto"/>
        <w:bottom w:val="none" w:sz="0" w:space="0" w:color="auto"/>
        <w:right w:val="none" w:sz="0" w:space="0" w:color="auto"/>
      </w:divBdr>
    </w:div>
    <w:div w:id="485323562">
      <w:bodyDiv w:val="1"/>
      <w:marLeft w:val="0"/>
      <w:marRight w:val="0"/>
      <w:marTop w:val="0"/>
      <w:marBottom w:val="0"/>
      <w:divBdr>
        <w:top w:val="none" w:sz="0" w:space="0" w:color="auto"/>
        <w:left w:val="none" w:sz="0" w:space="0" w:color="auto"/>
        <w:bottom w:val="none" w:sz="0" w:space="0" w:color="auto"/>
        <w:right w:val="none" w:sz="0" w:space="0" w:color="auto"/>
      </w:divBdr>
    </w:div>
    <w:div w:id="588664030">
      <w:bodyDiv w:val="1"/>
      <w:marLeft w:val="0"/>
      <w:marRight w:val="0"/>
      <w:marTop w:val="0"/>
      <w:marBottom w:val="0"/>
      <w:divBdr>
        <w:top w:val="none" w:sz="0" w:space="0" w:color="auto"/>
        <w:left w:val="none" w:sz="0" w:space="0" w:color="auto"/>
        <w:bottom w:val="none" w:sz="0" w:space="0" w:color="auto"/>
        <w:right w:val="none" w:sz="0" w:space="0" w:color="auto"/>
      </w:divBdr>
    </w:div>
    <w:div w:id="596408109">
      <w:bodyDiv w:val="1"/>
      <w:marLeft w:val="0"/>
      <w:marRight w:val="0"/>
      <w:marTop w:val="0"/>
      <w:marBottom w:val="0"/>
      <w:divBdr>
        <w:top w:val="none" w:sz="0" w:space="0" w:color="auto"/>
        <w:left w:val="none" w:sz="0" w:space="0" w:color="auto"/>
        <w:bottom w:val="none" w:sz="0" w:space="0" w:color="auto"/>
        <w:right w:val="none" w:sz="0" w:space="0" w:color="auto"/>
      </w:divBdr>
    </w:div>
    <w:div w:id="768083153">
      <w:bodyDiv w:val="1"/>
      <w:marLeft w:val="0"/>
      <w:marRight w:val="0"/>
      <w:marTop w:val="0"/>
      <w:marBottom w:val="0"/>
      <w:divBdr>
        <w:top w:val="none" w:sz="0" w:space="0" w:color="auto"/>
        <w:left w:val="none" w:sz="0" w:space="0" w:color="auto"/>
        <w:bottom w:val="none" w:sz="0" w:space="0" w:color="auto"/>
        <w:right w:val="none" w:sz="0" w:space="0" w:color="auto"/>
      </w:divBdr>
    </w:div>
    <w:div w:id="843131049">
      <w:bodyDiv w:val="1"/>
      <w:marLeft w:val="0"/>
      <w:marRight w:val="0"/>
      <w:marTop w:val="0"/>
      <w:marBottom w:val="0"/>
      <w:divBdr>
        <w:top w:val="none" w:sz="0" w:space="0" w:color="auto"/>
        <w:left w:val="none" w:sz="0" w:space="0" w:color="auto"/>
        <w:bottom w:val="none" w:sz="0" w:space="0" w:color="auto"/>
        <w:right w:val="none" w:sz="0" w:space="0" w:color="auto"/>
      </w:divBdr>
    </w:div>
    <w:div w:id="1015692304">
      <w:bodyDiv w:val="1"/>
      <w:marLeft w:val="0"/>
      <w:marRight w:val="0"/>
      <w:marTop w:val="0"/>
      <w:marBottom w:val="0"/>
      <w:divBdr>
        <w:top w:val="none" w:sz="0" w:space="0" w:color="auto"/>
        <w:left w:val="none" w:sz="0" w:space="0" w:color="auto"/>
        <w:bottom w:val="none" w:sz="0" w:space="0" w:color="auto"/>
        <w:right w:val="none" w:sz="0" w:space="0" w:color="auto"/>
      </w:divBdr>
    </w:div>
    <w:div w:id="1119058997">
      <w:bodyDiv w:val="1"/>
      <w:marLeft w:val="0"/>
      <w:marRight w:val="0"/>
      <w:marTop w:val="0"/>
      <w:marBottom w:val="0"/>
      <w:divBdr>
        <w:top w:val="none" w:sz="0" w:space="0" w:color="auto"/>
        <w:left w:val="none" w:sz="0" w:space="0" w:color="auto"/>
        <w:bottom w:val="none" w:sz="0" w:space="0" w:color="auto"/>
        <w:right w:val="none" w:sz="0" w:space="0" w:color="auto"/>
      </w:divBdr>
    </w:div>
    <w:div w:id="1260722998">
      <w:bodyDiv w:val="1"/>
      <w:marLeft w:val="0"/>
      <w:marRight w:val="0"/>
      <w:marTop w:val="0"/>
      <w:marBottom w:val="0"/>
      <w:divBdr>
        <w:top w:val="none" w:sz="0" w:space="0" w:color="auto"/>
        <w:left w:val="none" w:sz="0" w:space="0" w:color="auto"/>
        <w:bottom w:val="none" w:sz="0" w:space="0" w:color="auto"/>
        <w:right w:val="none" w:sz="0" w:space="0" w:color="auto"/>
      </w:divBdr>
    </w:div>
    <w:div w:id="1362052838">
      <w:bodyDiv w:val="1"/>
      <w:marLeft w:val="0"/>
      <w:marRight w:val="0"/>
      <w:marTop w:val="0"/>
      <w:marBottom w:val="0"/>
      <w:divBdr>
        <w:top w:val="none" w:sz="0" w:space="0" w:color="auto"/>
        <w:left w:val="none" w:sz="0" w:space="0" w:color="auto"/>
        <w:bottom w:val="none" w:sz="0" w:space="0" w:color="auto"/>
        <w:right w:val="none" w:sz="0" w:space="0" w:color="auto"/>
      </w:divBdr>
    </w:div>
    <w:div w:id="1412771542">
      <w:bodyDiv w:val="1"/>
      <w:marLeft w:val="0"/>
      <w:marRight w:val="0"/>
      <w:marTop w:val="0"/>
      <w:marBottom w:val="0"/>
      <w:divBdr>
        <w:top w:val="none" w:sz="0" w:space="0" w:color="auto"/>
        <w:left w:val="none" w:sz="0" w:space="0" w:color="auto"/>
        <w:bottom w:val="none" w:sz="0" w:space="0" w:color="auto"/>
        <w:right w:val="none" w:sz="0" w:space="0" w:color="auto"/>
      </w:divBdr>
    </w:div>
    <w:div w:id="1421027068">
      <w:bodyDiv w:val="1"/>
      <w:marLeft w:val="0"/>
      <w:marRight w:val="0"/>
      <w:marTop w:val="0"/>
      <w:marBottom w:val="0"/>
      <w:divBdr>
        <w:top w:val="none" w:sz="0" w:space="0" w:color="auto"/>
        <w:left w:val="none" w:sz="0" w:space="0" w:color="auto"/>
        <w:bottom w:val="none" w:sz="0" w:space="0" w:color="auto"/>
        <w:right w:val="none" w:sz="0" w:space="0" w:color="auto"/>
      </w:divBdr>
    </w:div>
    <w:div w:id="1554542963">
      <w:bodyDiv w:val="1"/>
      <w:marLeft w:val="0"/>
      <w:marRight w:val="0"/>
      <w:marTop w:val="0"/>
      <w:marBottom w:val="0"/>
      <w:divBdr>
        <w:top w:val="none" w:sz="0" w:space="0" w:color="auto"/>
        <w:left w:val="none" w:sz="0" w:space="0" w:color="auto"/>
        <w:bottom w:val="none" w:sz="0" w:space="0" w:color="auto"/>
        <w:right w:val="none" w:sz="0" w:space="0" w:color="auto"/>
      </w:divBdr>
    </w:div>
    <w:div w:id="1675760631">
      <w:bodyDiv w:val="1"/>
      <w:marLeft w:val="0"/>
      <w:marRight w:val="0"/>
      <w:marTop w:val="0"/>
      <w:marBottom w:val="0"/>
      <w:divBdr>
        <w:top w:val="none" w:sz="0" w:space="0" w:color="auto"/>
        <w:left w:val="none" w:sz="0" w:space="0" w:color="auto"/>
        <w:bottom w:val="none" w:sz="0" w:space="0" w:color="auto"/>
        <w:right w:val="none" w:sz="0" w:space="0" w:color="auto"/>
      </w:divBdr>
    </w:div>
    <w:div w:id="1733888553">
      <w:bodyDiv w:val="1"/>
      <w:marLeft w:val="0"/>
      <w:marRight w:val="0"/>
      <w:marTop w:val="0"/>
      <w:marBottom w:val="0"/>
      <w:divBdr>
        <w:top w:val="none" w:sz="0" w:space="0" w:color="auto"/>
        <w:left w:val="none" w:sz="0" w:space="0" w:color="auto"/>
        <w:bottom w:val="none" w:sz="0" w:space="0" w:color="auto"/>
        <w:right w:val="none" w:sz="0" w:space="0" w:color="auto"/>
      </w:divBdr>
    </w:div>
    <w:div w:id="1800954231">
      <w:bodyDiv w:val="1"/>
      <w:marLeft w:val="0"/>
      <w:marRight w:val="0"/>
      <w:marTop w:val="0"/>
      <w:marBottom w:val="0"/>
      <w:divBdr>
        <w:top w:val="none" w:sz="0" w:space="0" w:color="auto"/>
        <w:left w:val="none" w:sz="0" w:space="0" w:color="auto"/>
        <w:bottom w:val="none" w:sz="0" w:space="0" w:color="auto"/>
        <w:right w:val="none" w:sz="0" w:space="0" w:color="auto"/>
      </w:divBdr>
    </w:div>
    <w:div w:id="1887637954">
      <w:bodyDiv w:val="1"/>
      <w:marLeft w:val="0"/>
      <w:marRight w:val="0"/>
      <w:marTop w:val="0"/>
      <w:marBottom w:val="0"/>
      <w:divBdr>
        <w:top w:val="none" w:sz="0" w:space="0" w:color="auto"/>
        <w:left w:val="none" w:sz="0" w:space="0" w:color="auto"/>
        <w:bottom w:val="none" w:sz="0" w:space="0" w:color="auto"/>
        <w:right w:val="none" w:sz="0" w:space="0" w:color="auto"/>
      </w:divBdr>
    </w:div>
    <w:div w:id="1902398287">
      <w:bodyDiv w:val="1"/>
      <w:marLeft w:val="0"/>
      <w:marRight w:val="0"/>
      <w:marTop w:val="0"/>
      <w:marBottom w:val="0"/>
      <w:divBdr>
        <w:top w:val="none" w:sz="0" w:space="0" w:color="auto"/>
        <w:left w:val="none" w:sz="0" w:space="0" w:color="auto"/>
        <w:bottom w:val="none" w:sz="0" w:space="0" w:color="auto"/>
        <w:right w:val="none" w:sz="0" w:space="0" w:color="auto"/>
      </w:divBdr>
    </w:div>
    <w:div w:id="1922979195">
      <w:bodyDiv w:val="1"/>
      <w:marLeft w:val="0"/>
      <w:marRight w:val="0"/>
      <w:marTop w:val="0"/>
      <w:marBottom w:val="0"/>
      <w:divBdr>
        <w:top w:val="none" w:sz="0" w:space="0" w:color="auto"/>
        <w:left w:val="none" w:sz="0" w:space="0" w:color="auto"/>
        <w:bottom w:val="none" w:sz="0" w:space="0" w:color="auto"/>
        <w:right w:val="none" w:sz="0" w:space="0" w:color="auto"/>
      </w:divBdr>
    </w:div>
    <w:div w:id="1926836369">
      <w:bodyDiv w:val="1"/>
      <w:marLeft w:val="0"/>
      <w:marRight w:val="0"/>
      <w:marTop w:val="0"/>
      <w:marBottom w:val="0"/>
      <w:divBdr>
        <w:top w:val="none" w:sz="0" w:space="0" w:color="auto"/>
        <w:left w:val="none" w:sz="0" w:space="0" w:color="auto"/>
        <w:bottom w:val="none" w:sz="0" w:space="0" w:color="auto"/>
        <w:right w:val="none" w:sz="0" w:space="0" w:color="auto"/>
      </w:divBdr>
    </w:div>
    <w:div w:id="1977448101">
      <w:bodyDiv w:val="1"/>
      <w:marLeft w:val="0"/>
      <w:marRight w:val="0"/>
      <w:marTop w:val="0"/>
      <w:marBottom w:val="0"/>
      <w:divBdr>
        <w:top w:val="none" w:sz="0" w:space="0" w:color="auto"/>
        <w:left w:val="none" w:sz="0" w:space="0" w:color="auto"/>
        <w:bottom w:val="none" w:sz="0" w:space="0" w:color="auto"/>
        <w:right w:val="none" w:sz="0" w:space="0" w:color="auto"/>
      </w:divBdr>
    </w:div>
    <w:div w:id="20662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A189C-DD8A-4108-B547-778CF0E5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5095</Words>
  <Characters>29048</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Владимировна ВЛАСОВА</cp:lastModifiedBy>
  <cp:revision>2</cp:revision>
  <cp:lastPrinted>2020-06-08T09:56:00Z</cp:lastPrinted>
  <dcterms:created xsi:type="dcterms:W3CDTF">2020-10-01T13:46:00Z</dcterms:created>
  <dcterms:modified xsi:type="dcterms:W3CDTF">2020-10-01T13:46:00Z</dcterms:modified>
</cp:coreProperties>
</file>