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22.01.2026 N 1-4-6/2026</w:t>
              <w:br/>
              <w:t xml:space="preserve">(ред. от 04.06.2026)</w:t>
              <w:br/>
              <w:t xml:space="preserve">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квалификационных категорий тренеров и иных специалистов в области физической культуры и спорта"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января 2026 г. N 1-4-6/2026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"ПРИСВОЕНИЕ КВАЛИФИКАЦИОННЫХ КАТЕГОРИЙ ТРЕНЕРОВ</w:t>
      </w:r>
    </w:p>
    <w:p>
      <w:pPr>
        <w:pStyle w:val="2"/>
        <w:jc w:val="center"/>
      </w:pPr>
      <w:r>
        <w:rPr>
          <w:sz w:val="24"/>
        </w:rPr>
        <w:t xml:space="preserve">И ИНЫХ СПЕЦИАЛИСТОВ В ОБЛАСТИ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3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14" w:tooltip="Федеральный закон от 27.07.2010 N 210-ФЗ (ред. от 04.08.2026) &quot;Об организации предоставления государственных и муниципальных услуг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r:id="rId15" w:tooltip="Постановление Правительства Ленинградской области от 07.05.2024 N 290 (ред. от 22.07.2025) &quot;Об отдельных вопросах реализации Федерального закона &quot;Об организации предоставления государственных и муниципальных услуг&quot;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&quot; (с изм. и доп., вступающими в силу с 01.09.2025)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7 мая 2024 года N 290 "Об отдельных вопросах реализации Федерального закона "Об организации предоставления государственных и муниципальных услуг"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области"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tooltip="АДМИНИСТРАТИВНЫЙ РЕГЛАМЕНТ" w:anchor="P39" w:history="0">
        <w:r>
          <w:rPr>
            <w:color w:val="0000ff"/>
            <w:sz w:val="24"/>
          </w:rPr>
          <w:t xml:space="preserve">регламент</w:t>
        </w:r>
      </w:hyperlink>
      <w:r>
        <w:rPr>
          <w:sz w:val="24"/>
        </w:rPr>
        <w:t xml:space="preserve"> комитета по физической культуре и спорту Ленинградской области по предоставлению государственной услуги "Присвоение квалификационных категорий тренеров и иных специалистов в области физической культуры и спорта".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r:id="rId16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r:id="rId17" w:tooltip="Приказ комитета по физической культуре и спорту Ленинградской области от 13.12.2024 N 1-4-26/2024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Присвоение квалификационных категорий тренеров и иных специалистов в области физической культуры и спорта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13.12.2024 N 1-4-26/2024 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квалификационных категорий тренеров и иных специалистов в области физической культуры и спорта".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остается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22.01.2026 N 1-4-6/2026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  <w:jc w:val="right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КОМИТЕТА ПО ФИЗИЧЕСКОЙ КУЛЬТУРЕ И СПОРТУ ЛЕНИНГРАДСКОЙ</w:t>
      </w:r>
    </w:p>
    <w:p>
      <w:pPr>
        <w:pStyle w:val="2"/>
        <w:jc w:val="center"/>
      </w:pPr>
      <w:r>
        <w:rPr>
          <w:sz w:val="24"/>
        </w:rPr>
        <w:t xml:space="preserve">ОБЛАСТИ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"ПРИСВОЕНИЕ КВАЛИФИКАЦИОННЫХ КАТЕГОРИЙ ТРЕНЕРОВ И ИНЫХ</w:t>
      </w:r>
    </w:p>
    <w:p>
      <w:pPr>
        <w:pStyle w:val="2"/>
        <w:jc w:val="center"/>
      </w:pPr>
      <w:r>
        <w:rPr>
          <w:sz w:val="24"/>
        </w:rPr>
        <w:t xml:space="preserve">СПЕЦИАЛИСТОВ В ОБЛАСТИ ФИЗИЧЕСКОЙ КУЛЬТУРЫ И СПОРТА"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8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 устанавливает порядок и стандарт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Круг заявителей.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Государственная услуга предоставляется: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тренерам, осуществляющим деятельность в центрах спортивной подготовки Ленинградской области (далее - тренеры);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иным специалистам в области физической культуры и спорта Ленинградской области, перечисленным в </w:t>
      </w:r>
      <w:hyperlink r:id="rId19" w:tooltip="Приказ Минспорта России от 19.10.2022 N 838 &quot;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, входящих в составы спортивных сборных команд Российской Федерации&quot; (Зарегистрировано в Минюсте России 23.11.2022 N 71083) {КонсультантПлюс}" w:history="0">
        <w:r>
          <w:rPr>
            <w:color w:val="0000ff"/>
            <w:sz w:val="24"/>
          </w:rPr>
          <w:t xml:space="preserve">Перечне</w:t>
        </w:r>
      </w:hyperlink>
      <w:r>
        <w:rPr>
          <w:sz w:val="24"/>
        </w:rPr>
        <w:t xml:space="preserve"> иных специалистов в области физической культуры и спорта в Российской Федерации, утвержденном приказом Министерства спорта Российской Федерации от 19 октября 2022 года N 838 (далее - специалисты).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государственной услуги: "Присвоение квалификационных категорий тренеров и иных специалистов в области физической культуры и спорта".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Государственную услугу предоставляет: Комитет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услуги, а также способы получения результата.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присвоение высшей или первой квалификационной категории тренерам, иным специалистам в области физической культуры и спорта путем издания распоряжения Комитета (образец N 3);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отказ в предоставлении государственной услуги (образец N 5).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Абзацы четвертый - пятый исключены. - </w:t>
      </w:r>
      <w:hyperlink r:id="rId20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2.3.2.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 и многофункциональный центр (далее - МФЦ);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в электронной форме через личный кабинет заявителя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jc w:val="both"/>
      </w:pPr>
      <w:r>
        <w:rPr>
          <w:sz w:val="24"/>
        </w:rPr>
        <w:t xml:space="preserve">(п. 2.3.2 введен </w:t>
      </w:r>
      <w:hyperlink r:id="rId21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Срок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предоставления государственной услуги составляет 2 месяца с момента регистрации заявления в Комитете.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услуги, и способы ее взимания.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Срок регистрации запроса заявителя о предоставлении государственной услуги: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- в течение одного дня;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почтовой связью в Комитет - в день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заявления через многофункциональный центр (далее - МФЦ) в Комитет - в день поступления заявления в АИС "Межвед ЛО" или на следующий рабочий день (в случае направления документов в нерабочее время, в выходные, праздничные дни);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посредством ЕПГУ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Комитет или МФЦ размещены на официальном сайте Комитета в информационно-телекоммуникационной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Показатели качества и доступности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Перечень показателей доступности качества и доступности государственной услуги размещен на официальном сайте Комитета в информационно-телекоммуникационной сети "Интернет",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предоставления государственной услуги используются ЕПГУ, федеральная государственная информационная система "Единая система межведомственного электронного взаимодействия" (СМЭВ) и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физическим лицам, достигшим совершеннолетнего возраста.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физическим лицам, достигшим совершеннолетнего возраста.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Предоставление государственной услуги в МФЦ осуществляется при наличии вступившего в силу соглашения о взаимодействии между МФЦ и Комитетом.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Комитетом, а также выдача документов, включая составление на бумажном носителе и заверенных выписок Комитета, предоставляющего государственные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Подача запросов, документов, информации, необходимых для получения государственных услуг, предоставляемых Комитетом, а также получение результатов предоставления таких услуг осуществляются в любом предоставляющем такие услуги подразделении МФЦ при наличии соглашения, указанного в статье 15 Федерального закона N 210-ФЗ, в пределах территории Ленинградской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Предоставление государственной услуги в электронной форме осуществляется при технической реализации услуги посредством ЕПГУ.</w:t>
      </w:r>
    </w:p>
    <w:p>
      <w:pPr>
        <w:pStyle w:val="0"/>
        <w:jc w:val="both"/>
      </w:pPr>
      <w:r>
        <w:rPr>
          <w:sz w:val="24"/>
        </w:rPr>
        <w:t xml:space="preserve">(п. 2.10 в ред. </w:t>
      </w:r>
      <w:hyperlink r:id="rId22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III. Исчерпывающий перечень документов, необходимых" w:anchor="P231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hyperlink w:tooltip="Формы заявления и документов, необходимых" w:anchor="P375" w:history="0">
        <w:r>
          <w:rPr>
            <w:color w:val="0000ff"/>
            <w:sz w:val="24"/>
          </w:rPr>
          <w:t xml:space="preserve">Формы</w:t>
        </w:r>
      </w:hyperlink>
      <w:r>
        <w:rPr>
          <w:sz w:val="24"/>
        </w:rPr>
        <w:t xml:space="preserve"> заявления и документов приведены в приложении к настоящему регламенту.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приостановления предоставления государственной услуги отсутствуют.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отказа в приеме заявления и документов,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24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  <w:outlineLvl w:val="2"/>
      </w:pPr>
      <w:r>
        <w:rPr>
          <w:sz w:val="24"/>
        </w:rPr>
        <w:t xml:space="preserve">3.1. Перечень осуществляемых при предоставлении государственной услуги административных процедур: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прием заявления и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принятие решения о предоставлении (отказе в предоставлении) государственной услуги;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предоставление результата государственной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3.2. Профилирование заявителя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Профилирование заявителя осуществляется должностным лицом Комитета при приеме и регистрации заявления и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Идентификаторы категорий (признаков) заявителей приведены в приложении к настоящему регламенту </w:t>
      </w:r>
      <w:hyperlink w:tooltip="II. Идентификаторы категорий (признаков) заявителей" w:anchor="P211" w:history="0">
        <w:r>
          <w:rPr>
            <w:color w:val="0000ff"/>
            <w:sz w:val="24"/>
          </w:rPr>
          <w:t xml:space="preserve">(таблица N 1)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3.3. Прием запроса и документов и(или)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III. Исчерпывающий перечень документов, необходимых" w:anchor="P231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МФЦ с использованием информационных технологий, предусмотренных </w:t>
      </w:r>
      <w:hyperlink r:id="rId2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4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2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26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информационных технологий, предусмотренных </w:t>
      </w:r>
      <w:hyperlink r:id="rId27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8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29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N 572-ФЗ.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3.3.4. Основания для принятия решения об отказе в приеме заявления и документов приведены в приложении к настоящему регламенту </w:t>
      </w:r>
      <w:hyperlink w:tooltip="IV. Исчерпывающий перечень оснований для отказа в приеме" w:anchor="P324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Обращение за предоставлением государственной услуги осуществляется по месту нахождения Комитета либо в любом подразделении МФЦ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Срок регистрации заявления и документов, необходимых для предоставления государственной услуги,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личном обращении в Комитет - в течение 15 минут (если документы поступают по почте с уведомлением о вручении, их регистрация осуществляется в течение дня получения);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на бумажном носителе из МФЦ в Комитет или посредством почтовой связи - в течение одного рабочего дня с момента поступления комплекта документов.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3.4. 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В целях предоставления государственной услуги не осуществляется межведомственное информационное взаимодействие, в рамках которого Комитет запрашивает и получает следующие документы и информацию, необходимые для предоставления государственной услуги и находящиеся в распоряжении иных государственных органов.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3.5. Принятие решения о предоставлении (отказ</w:t>
      </w:r>
    </w:p>
    <w:p>
      <w:pPr>
        <w:pStyle w:val="2"/>
        <w:jc w:val="center"/>
      </w:pPr>
      <w:r>
        <w:rPr>
          <w:sz w:val="24"/>
        </w:rPr>
        <w:t xml:space="preserve">в предоставлении)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24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3.5.2. Принятие решения о предоставлении (об отказе в предоставлении) государственной услуги осуществляется в срок, не превышающий одного рабочего дня с даты получения Комитетом всех сведений, необходимых для принятия решения.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30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3.6. Предоставление результата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 почтовым отправлением;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в электронной форме посредством ЕПГУ;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4) в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3.6.2.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квалификационной подписью, посредством ЕПГУ в срок, не превышающий 3 рабочих дней со дня принятия решения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3.6.3. Результат предоставления государственной услуги предоставляется заявителю независимо от его места нахождения и не зависит от выбора заявителя.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Способы информирования заявителя об изменении</w:t>
      </w:r>
    </w:p>
    <w:p>
      <w:pPr>
        <w:pStyle w:val="2"/>
        <w:jc w:val="center"/>
      </w:pPr>
      <w:r>
        <w:rPr>
          <w:sz w:val="24"/>
        </w:rPr>
        <w:t xml:space="preserve">статуса рассмотрения запроса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Информирование заявителя о ходе рассмотрения его запроса о предоставлении государственной услуги, в том числе об изменении статуса его рассмотрения, осуществляется следующими способами: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электронной почты по адресу,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 телефону,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почтовой связи (в случае отсутствия у заявителя доступа к электронным средствам связи);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"Присвоение квалификационных категорий</w:t>
      </w:r>
    </w:p>
    <w:p>
      <w:pPr>
        <w:pStyle w:val="0"/>
        <w:jc w:val="right"/>
      </w:pPr>
      <w:r>
        <w:rPr>
          <w:sz w:val="24"/>
        </w:rPr>
        <w:t xml:space="preserve">тренеров и иных специалистов</w:t>
      </w:r>
    </w:p>
    <w:p>
      <w:pPr>
        <w:pStyle w:val="0"/>
        <w:jc w:val="right"/>
      </w:pPr>
      <w:r>
        <w:rPr>
          <w:sz w:val="24"/>
        </w:rPr>
        <w:t xml:space="preserve">в области физической культуры и спорта"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 КАТЕГОРИЙ</w:t>
      </w:r>
    </w:p>
    <w:p>
      <w:pPr>
        <w:pStyle w:val="2"/>
        <w:jc w:val="center"/>
      </w:pPr>
      <w:r>
        <w:rPr>
          <w:sz w:val="24"/>
        </w:rPr>
        <w:t xml:space="preserve">(ПРИЗНАКОВ) ЗАЯВИТЕЛЕЙ,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ИСЧЕРПЫВАЮЩИЙ ПЕРЕЧЕНЬ ОСНОВАНИЙ ДЛЯ ОТКАЗА В ПРИЕМЕ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УСЛУГИ, ФОРМЫ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31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Условные обозначения: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ТР - тренер (в соответствии с Федеральным </w:t>
      </w:r>
      <w:hyperlink r:id="rId32" w:tooltip="Федеральный закон от 04.12.2007 N 329-ФЗ (ред. от 04.08.2026) &quot;О физической культуре и спорте в Российской Федерации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04.12.2007 N 329-ФЗ "О физической культуре и спорте в Российской Федерации");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r:id="rId33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СПЕЦ - специалист (в соответствии с </w:t>
      </w:r>
      <w:hyperlink r:id="rId34" w:tooltip="Приказ Минспорта России от 19.10.2022 N 838 &quot;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, входящих в составы спортивных сборных команд Российской Федерации&quot; (Зарегистрировано в Минюсте России 23.11.2022 N 71083) {КонсультантПлюс}" w:history="0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Министерства спорта Российской Федерации от 19.10.2022 N 838 "Об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спорта, входящих в составы спортивных сборных команд Российской Федерации");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r:id="rId35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04.06.2026 N 1-4-20/2026)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ПККТпИРК - присвоение квалификационных категорий тренерам, иным специалистам в области физической культуры и спорта путем издания распоряжения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Д - документ;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Д(1) - бумажные документы предоставляются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БН - бумажный носитель;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ПС - документы подаются посредством почтовой связи;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Д(2) - бумажные документы предоставляются в двух экземплярах;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ЭН(1) - электронный носитель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к) УКЭП - усиленная 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л) УНЭП - усиленная неквалифицированная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м) БН(1) - документ на бумажном носителе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н) ГИС ГМП - государственная информационная система о государственных и муниципальных платежах.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11" w:name="P211"/>
    <w:bookmarkEnd w:id="211"/>
    <w:p>
      <w:pPr>
        <w:pStyle w:val="2"/>
        <w:jc w:val="center"/>
        <w:outlineLvl w:val="2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2"/>
        <w:jc w:val="center"/>
      </w:pPr>
      <w:r>
        <w:rPr>
          <w:sz w:val="24"/>
        </w:rPr>
        <w:t xml:space="preserve">(указываются в табличной форме и включают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перечне результатов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и перечне отдельных</w:t>
      </w:r>
    </w:p>
    <w:p>
      <w:pPr>
        <w:pStyle w:val="2"/>
        <w:jc w:val="center"/>
      </w:pPr>
      <w:r>
        <w:rPr>
          <w:sz w:val="24"/>
        </w:rPr>
        <w:t xml:space="preserve">признаков заявителей)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81"/>
        <w:gridCol w:w="4819"/>
        <w:gridCol w:w="1871"/>
      </w:tblGrid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отдельного признака заявителя</w:t>
            </w:r>
          </w:p>
        </w:tc>
        <w:tc>
          <w:tcPr>
            <w:tcW w:w="48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результатов предоставления государственной услуги (цели обращения заявителя)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481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Присвоение квалификационных категорий тренерам, иным специалистам в области физической культуры и спорта путем издания распоряжения комитета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ПККТпИРК (образец N 3)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4819" w:type="dxa"/>
          </w:tcPr>
          <w:p>
            <w:pPr>
              <w:pStyle w:val="0"/>
            </w:pPr>
            <w:r>
              <w:rPr>
                <w:sz w:val="24"/>
              </w:rPr>
              <w:t xml:space="preserve">Отказ в предоставлении государственной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Образец N 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231" w:name="P231"/>
    <w:bookmarkEnd w:id="231"/>
    <w:p>
      <w:pPr>
        <w:pStyle w:val="2"/>
        <w:jc w:val="center"/>
        <w:outlineLvl w:val="2"/>
      </w:pPr>
      <w:r>
        <w:rPr>
          <w:sz w:val="24"/>
        </w:rPr>
        <w:t xml:space="preserve">III. 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(указывается в табличной форме и включает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документов и(или) информации с учетом идентификаторов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способы подачи таких</w:t>
      </w:r>
    </w:p>
    <w:p>
      <w:pPr>
        <w:pStyle w:val="2"/>
        <w:jc w:val="center"/>
      </w:pPr>
      <w:r>
        <w:rPr>
          <w:sz w:val="24"/>
        </w:rPr>
        <w:t xml:space="preserve">документов и(или) информации, требования к представлению</w:t>
      </w:r>
    </w:p>
    <w:p>
      <w:pPr>
        <w:pStyle w:val="2"/>
        <w:jc w:val="center"/>
      </w:pPr>
      <w:r>
        <w:rPr>
          <w:sz w:val="24"/>
        </w:rPr>
        <w:t xml:space="preserve">документов заявителем, включая требования к формату,</w:t>
      </w:r>
    </w:p>
    <w:p>
      <w:pPr>
        <w:pStyle w:val="2"/>
        <w:jc w:val="center"/>
      </w:pPr>
      <w:r>
        <w:rPr>
          <w:sz w:val="24"/>
        </w:rPr>
        <w:t xml:space="preserve">количеству, представлению документов только отдельными</w:t>
      </w:r>
    </w:p>
    <w:p>
      <w:pPr>
        <w:pStyle w:val="2"/>
        <w:jc w:val="center"/>
      </w:pPr>
      <w:r>
        <w:rPr>
          <w:sz w:val="24"/>
        </w:rPr>
        <w:t xml:space="preserve">категориями заявителей и иные необходимые требования)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4"/>
        <w:gridCol w:w="1417"/>
        <w:gridCol w:w="3855"/>
        <w:gridCol w:w="1757"/>
        <w:gridCol w:w="1587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 (признаков) заявителей</w:t>
            </w:r>
          </w:p>
        </w:tc>
        <w:tc>
          <w:tcPr>
            <w:tcW w:w="38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Способы подачи документов, требования к представлению документов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требования</w:t>
            </w:r>
          </w:p>
        </w:tc>
      </w:tr>
      <w:tr>
        <w:tc>
          <w:tcPr>
            <w:tcW w:w="9070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 присвоении квалификационной категории тренеру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Д(1),</w:t>
            </w:r>
          </w:p>
          <w:p>
            <w:pPr>
              <w:pStyle w:val="0"/>
            </w:pPr>
            <w:r>
              <w:rPr>
                <w:sz w:val="24"/>
              </w:rPr>
              <w:t xml:space="preserve">ЕПГУ - УЭП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 тренера или временной регистрации по месту пребывания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трудовой книжки, заверенная подписью руководителя и печатью организации (при наличии), и(или) сведения о трудовой деятельности в соответствии со </w:t>
            </w:r>
            <w:hyperlink r:id="rId36" w:tooltip="&quot;Трудовой кодекс Российской Федерации&quot; от 30.12.2001 N 197-ФЗ (ред. от 29.12.2025, с изм. от 15.05.2026) {КонсультантПлюс}" w:history="0">
              <w:r>
                <w:rPr>
                  <w:color w:val="0000ff"/>
                  <w:sz w:val="24"/>
                </w:rPr>
                <w:t xml:space="preserve">статьей 66.1</w:t>
              </w:r>
            </w:hyperlink>
            <w:r>
              <w:rPr>
                <w:sz w:val="24"/>
              </w:rPr>
              <w:t xml:space="preserve"> Трудового кодекса Российской Федерации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ТР документа, подтверждающего присвоение квалификационной категории (при наличии)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удостоверяющего принадлежность спортсмена к организации, заверенная подписью руководителя и печатью организации (при наличии)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протокола или выписка из протокола официального спортивного мероприятия, подписанные председателем главной судейской коллегии, главным судьей официального спортивного мероприятия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распорядительного акта, подтверждающего включение спортсмена в список кандидатов в спортивную сборную команду Ленинградской области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 об участии тренера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(при наличии)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подтверждающего присвоение почетных спортивных званий и(или) ведомственных наград, поощрений за период профессиональной деятельности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 методических разработок (публикаций) (при наличии)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 присвоении квалификационной категории иным специалистам в области физической культуры и спорта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 об участии специалиста в семинарах, конференциях, мастер-классах и иных научно-практических мероприятиях, выданного организаторами указанных мероприятий (при наличии)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</w:t>
            </w:r>
          </w:p>
        </w:tc>
        <w:tc>
          <w:tcPr>
            <w:tcW w:w="38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подтверждающего прохождение обучения по дополнительной профессиональной образовательной программе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носителе, ПС, ЕПГУ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  <w:t xml:space="preserve">Копии, Д(1)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324" w:name="P324"/>
    <w:bookmarkEnd w:id="324"/>
    <w:p>
      <w:pPr>
        <w:pStyle w:val="2"/>
        <w:jc w:val="center"/>
        <w:outlineLvl w:val="2"/>
      </w:pPr>
      <w:r>
        <w:rPr>
          <w:sz w:val="24"/>
        </w:rPr>
        <w:t xml:space="preserve">IV. 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(соответствующие основания указываются в табличной форме</w:t>
      </w:r>
    </w:p>
    <w:p>
      <w:pPr>
        <w:pStyle w:val="2"/>
        <w:jc w:val="center"/>
      </w:pPr>
      <w:r>
        <w:rPr>
          <w:sz w:val="24"/>
        </w:rPr>
        <w:t xml:space="preserve">с учетом идентификаторов категорий (признаков) заявителей)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10"/>
        <w:gridCol w:w="6746"/>
        <w:gridCol w:w="181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7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заявителей</w:t>
            </w:r>
          </w:p>
        </w:tc>
      </w:tr>
      <w:tr>
        <w:tc>
          <w:tcPr>
            <w:tcW w:w="907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Нарушен срок подачи документов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с комплектом документов подписаны недействительной электронной подписью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9070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недостоверной информации в заявлении, сведениях и документах, представленных заявителем, предусмотренных настоящим регламентом </w:t>
            </w:r>
            <w:hyperlink w:tooltip="III. Исчерпывающий перечень документов, необходимых" w:anchor="P231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Предмет запроса не регламентируется законодательством в рамках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Информация отнесена в соответствии с Федеральным законом к сведениям, составляющим государственную или иную охраняемую законом тайну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6746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права на предоставление государственной услуги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Подача заявления по форме, не соответствующей приложениям настоящего Административного регламента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ТР, СПЕЦ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375" w:name="P375"/>
    <w:bookmarkEnd w:id="375"/>
    <w:p>
      <w:pPr>
        <w:pStyle w:val="2"/>
        <w:jc w:val="center"/>
        <w:outlineLvl w:val="2"/>
      </w:pPr>
      <w:r>
        <w:rPr>
          <w:sz w:val="24"/>
        </w:rPr>
        <w:t xml:space="preserve">Формы заявления и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1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37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</w:t>
      </w:r>
    </w:p>
    <w:p>
      <w:pPr>
        <w:pStyle w:val="0"/>
        <w:jc w:val="center"/>
      </w:pPr>
      <w:r>
        <w:rPr>
          <w:sz w:val="24"/>
        </w:rPr>
        <w:t xml:space="preserve">Ленинградской области от 04.06.2026 N 1-4-20/2026)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340"/>
        <w:gridCol w:w="680"/>
        <w:gridCol w:w="7143"/>
      </w:tblGrid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Форма заявления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предоставлении государственной услуги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3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3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органа исполнительной власти субъекта Российской Федерации/МФЦ</w:t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кого:</w:t>
            </w:r>
          </w:p>
        </w:tc>
        <w:tc>
          <w:tcPr>
            <w:tcW w:w="7823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823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- при наличии), дата рождения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контактный телефон, электронная почта, почтовый адрес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должность, место работы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присвоении квалификационной категории тренеру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присвоить мне квалификационную категорию "_____________________" по должности 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настоящее время имею/не имею квалификационную категорию "_____________________", срок ее действия до "___" ____________ 20__ г.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Основанием для присвоения указанной квалификационной категории считаю выполнение квалификационных требований к заявленной квалификационной категории.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Сообщаю о себе следующие сведения:</w:t>
            </w:r>
          </w:p>
        </w:tc>
      </w:tr>
      <w:tr>
        <w:tc>
          <w:tcPr>
            <w:tcW w:w="1927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образование:</w:t>
            </w:r>
          </w:p>
        </w:tc>
        <w:tc>
          <w:tcPr>
            <w:tcW w:w="7143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27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143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(когда и какое образовательное учреждение профессионального образования окончил, полученные специальность и квалификация)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общий стаж работы: ____ лет, ____ месяцев;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стаж работы по специальности: ____ лет, ____ месяцев.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Действующих в отношении меня санкций за нарушение общероссийских антидопинговых правил и антидопинговых правил, утвержденных международными антидопинговыми организациями, нет.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Адрес, по которому необходимо направить решение о присвоении (неприсвоении) квалификационной категории: _______________________________________ (в случае отсутствия возможности присутствовать на заседании комиссии).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Заседание комиссии прошу провести в моем присутствии/без моего присутствия (нужное подчеркнуть).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Результат прошу направить мне (нужное подчеркнуть):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а) в форме электронного документа в личном кабинете на ЕПГУ;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б) на бумажном носителе в виде распечатанного экземпляра электронного документа: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в комитете по физической культуре и спорту Ленинградской области,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ГБУ ЛО "МФЦ",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почтовым отправлением по адресу: 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Выражаю согласие на обработку своих персональных данных.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Телефон и адрес электронной почты: _____________________.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1"/>
        <w:gridCol w:w="3968"/>
        <w:gridCol w:w="1701"/>
      </w:tblGrid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"___" ____________ 20__ г.</w:t>
            </w:r>
          </w:p>
        </w:tc>
        <w:tc>
          <w:tcPr>
            <w:tcW w:w="396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(Ф.И.О., подпись)</w:t>
            </w:r>
          </w:p>
        </w:tc>
        <w:tc>
          <w:tcPr>
            <w:tcW w:w="17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2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38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</w:t>
      </w:r>
    </w:p>
    <w:p>
      <w:pPr>
        <w:pStyle w:val="0"/>
        <w:jc w:val="center"/>
      </w:pPr>
      <w:r>
        <w:rPr>
          <w:sz w:val="24"/>
        </w:rPr>
        <w:t xml:space="preserve">Ленинградской области от 04.06.2026 N 1-4-20/2026)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340"/>
        <w:gridCol w:w="737"/>
        <w:gridCol w:w="7087"/>
      </w:tblGrid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Форма заявления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предоставлении государственной услуги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4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4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органа исполнительной власти субъекта Российской Федерации/МФЦ</w:t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кого:</w:t>
            </w:r>
          </w:p>
        </w:tc>
        <w:tc>
          <w:tcPr>
            <w:tcW w:w="7824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824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- при наличии), дата рождения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контактный телефон, электронная почта, почтовый адрес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должность, место работы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присвоении квалификационной категории иным специалистам в области физической культуры и спорта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присвоить мне квалификационную категорию "_____________________" по должности 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настоящее время имею/не имею квалификационную категорию "_____________________", срок ее действия до "___" ____________ 20__ г.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Основанием для присвоения указанной квалификационной категории считаю выполнение квалификационных требований к заявленной квалификационной категории.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Сообщаю о себе следующие сведения:</w:t>
            </w:r>
          </w:p>
        </w:tc>
      </w:tr>
      <w:tr>
        <w:tc>
          <w:tcPr>
            <w:tcW w:w="1984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образование:</w:t>
            </w:r>
          </w:p>
        </w:tc>
        <w:tc>
          <w:tcPr>
            <w:tcW w:w="708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84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(когда и какое образовательное учреждение профессионального образования окончил, полученные специальность и квалификация)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стаж работы по специальности: ____ лет, ____ месяцев;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стаж работы в данном учреждении: ____ лет, ____ месяцев.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Действующих в отношении меня санкций за нарушение общероссийских антидопинговых правил и антидопинговых правил, утвержденных международными антидопинговыми организациями, нет.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Адрес, по которому необходимо направить решение о присвоении (неприсвоении) квалификационной категории: 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(в случае отсутствия возможности присутствовать на заседании комиссии).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Заседание Комиссии прошу провести в моем присутствии/без моего присутствия (нужное подчеркнуть).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Результат прошу направить мне (нужное подчеркнуть):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а) в форме электронного документа в личном кабинете на ЕПГУ;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б) на бумажном носителе в виде распечатанного экземпляра электронного документа: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в комитете по физической культуре и спорту Ленинградской области,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ГБУ ЛО "МФЦ",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почтовым отправлением по адресу: 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Выражаю согласие на обработку своих персональных данных.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Телефон и адрес электронной почты: _____________________.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1"/>
        <w:gridCol w:w="3968"/>
        <w:gridCol w:w="1701"/>
      </w:tblGrid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"___" ____________ 20__ г.</w:t>
            </w:r>
          </w:p>
        </w:tc>
        <w:tc>
          <w:tcPr>
            <w:tcW w:w="396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(Ф.И.О., подпись)</w:t>
            </w:r>
          </w:p>
        </w:tc>
        <w:tc>
          <w:tcPr>
            <w:tcW w:w="170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3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303"/>
        <w:gridCol w:w="4768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position w:val="-6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9295" cy="916305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39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9295" cy="916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55.85pt;height:72.15pt;mso-wrap-distance-left:0.00pt;mso-wrap-distance-top:0.00pt;mso-wrap-distance-right:0.00pt;mso-wrap-distance-bottom:0.00pt;" stroked="f">
                      <v:path textboxrect="0,0,0,0"/>
                      <v:imagedata r:id="rId39" o:title=""/>
                    </v:shape>
                  </w:pict>
                </mc:Fallback>
              </mc:AlternateConten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АДМИНИСТРАЦИЯ 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________________ от ___________________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присвоении квалификационных категорий тренерам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40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пунктом 2.1.22</w:t>
              </w:r>
            </w:hyperlink>
            <w:r>
              <w:rPr>
                <w:sz w:val="24"/>
              </w:rPr>
      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 января 2014 года N 4, и на основании протокола заседания комиссии комитета по физической культуре и спорту Ленинградской области по присвоению квалификационных категорий тренерам от ______________ N _____________: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Присвоить категорию "__________________" сроком на _______ года: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Ф.И.О. - должность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Контроль за исполнением настоящего распоряжения возложить на первого заместителя председателя комитета _______________.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0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комитета</w:t>
            </w:r>
          </w:p>
        </w:tc>
        <w:tc>
          <w:tcPr>
            <w:tcW w:w="476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В.Н.Комаров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4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insideH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8164"/>
      </w:tblGrid>
      <w:tr>
        <w:tblPrEx>
          <w:tblBorders>
            <w:insideH w:val="none"/>
          </w:tblBorders>
        </w:tblPrEx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4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4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- при наличии), дата рождения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контактный телефон, электронная почта, почтовый адрес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должность, место работы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приеме заявления и документов, необходимых для предоставления государственной услуги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Настоящим подтверждается, что при приеме документов, необходимых для предоставления государственной услуги "Присвоение квалификационных категорий тренеров и иных специалистов в области физической культуры и спорта", были выявлены следующие основания для отказа в приеме документов: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основания для отказа, предусмотренные административным регламентом)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Для получения государственной услуги заявителю необходимо представить следующие документы: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H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438"/>
        <w:gridCol w:w="850"/>
        <w:gridCol w:w="1701"/>
        <w:gridCol w:w="2778"/>
        <w:gridCol w:w="1304"/>
      </w:tblGrid>
      <w:tr>
        <w:tc>
          <w:tcPr>
            <w:tcW w:w="3288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3288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(должностное лицо (работник МФЦ)</w:t>
            </w:r>
          </w:p>
        </w:tc>
        <w:tc>
          <w:tcPr>
            <w:tcW w:w="1701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77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  <w:tc>
          <w:tcPr>
            <w:tcW w:w="1304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Подпись заявителя, подтверждающая получение решения об отказе в приеме документов</w:t>
            </w:r>
          </w:p>
        </w:tc>
      </w:tr>
      <w:tr>
        <w:tblPrEx>
          <w:tblBorders>
            <w:insideH w:val="none"/>
          </w:tblBorders>
        </w:tblPrEx>
        <w:tc>
          <w:tcPr>
            <w:tcW w:w="243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gridSpan w:val="3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5329" w:type="dxa"/>
            <w:gridSpan w:val="3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заявителя/представителя заявителя)</w:t>
            </w:r>
          </w:p>
        </w:tc>
        <w:tc>
          <w:tcPr>
            <w:tcW w:w="1304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5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41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</w:t>
      </w:r>
    </w:p>
    <w:p>
      <w:pPr>
        <w:pStyle w:val="0"/>
        <w:jc w:val="center"/>
      </w:pPr>
      <w:r>
        <w:rPr>
          <w:sz w:val="24"/>
        </w:rPr>
        <w:t xml:space="preserve">Ленинградской области от 04.06.2026 N 1-4-20/2026)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1531"/>
        <w:gridCol w:w="850"/>
        <w:gridCol w:w="1701"/>
        <w:gridCol w:w="2778"/>
        <w:gridCol w:w="1304"/>
      </w:tblGrid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4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4" w:type="dxa"/>
            <w:gridSpan w:val="5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- при наличии), дата рождения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контактный телефон, электронная почта, почтовый адрес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должность, место работы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предоставлении государственной услуги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Рассмотрев Ваше заявление и прилагаемые к нему документы, принято решение об отказе в предоставлении государственной услуги "Присвоение квалификационных категорий тренеров и иных специалистов в области физической культуры и спорта" в связи со следующими основаниями: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6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основания для отказа)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 вправе повторно обратиться в Комитет с заявлением о предоставлении государственной услуги после устранения указанных замечаний.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288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288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(должностное лицо (работник МФЦ)</w:t>
            </w:r>
          </w:p>
        </w:tc>
        <w:tc>
          <w:tcPr>
            <w:tcW w:w="170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77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  <w:tc>
          <w:tcPr>
            <w:tcW w:w="130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c>
          <w:tcPr>
            <w:tcW w:w="9071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Подпись заявителя, подтверждающая получение решения об отказе в приеме документов</w:t>
            </w:r>
          </w:p>
        </w:tc>
      </w:tr>
      <w:tr>
        <w:tc>
          <w:tcPr>
            <w:tcW w:w="2438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2438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5329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заявителя/представителя заявителя)</w:t>
            </w:r>
          </w:p>
        </w:tc>
        <w:tc>
          <w:tcPr>
            <w:tcW w:w="130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1-4-6/2026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1-4-6/2026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331316&amp;date=24.08.2026&amp;dst=100005&amp;field=134" TargetMode="External"/><Relationship Id="rId14" Type="http://schemas.openxmlformats.org/officeDocument/2006/relationships/hyperlink" Target="https://login.consultant.ru/link/?req=doc&amp;base=LAW&amp;n=541090&amp;date=24.08.2026" TargetMode="External"/><Relationship Id="rId15" Type="http://schemas.openxmlformats.org/officeDocument/2006/relationships/hyperlink" Target="https://login.consultant.ru/link/?req=doc&amp;base=SPB&amp;n=314863&amp;date=24.08.2026" TargetMode="External"/><Relationship Id="rId16" Type="http://schemas.openxmlformats.org/officeDocument/2006/relationships/hyperlink" Target="https://login.consultant.ru/link/?req=doc&amp;base=SPB&amp;n=331316&amp;date=24.08.2026&amp;dst=100005&amp;field=134" TargetMode="External"/><Relationship Id="rId17" Type="http://schemas.openxmlformats.org/officeDocument/2006/relationships/hyperlink" Target="https://login.consultant.ru/link/?req=doc&amp;base=SPB&amp;n=303017&amp;date=24.08.2026" TargetMode="External"/><Relationship Id="rId18" Type="http://schemas.openxmlformats.org/officeDocument/2006/relationships/hyperlink" Target="https://login.consultant.ru/link/?req=doc&amp;base=SPB&amp;n=331316&amp;date=24.08.2026&amp;dst=100006&amp;field=134" TargetMode="External"/><Relationship Id="rId19" Type="http://schemas.openxmlformats.org/officeDocument/2006/relationships/hyperlink" Target="https://login.consultant.ru/link/?req=doc&amp;base=LAW&amp;n=432123&amp;date=24.08.2026&amp;dst=100012&amp;field=134" TargetMode="External"/><Relationship Id="rId20" Type="http://schemas.openxmlformats.org/officeDocument/2006/relationships/hyperlink" Target="https://login.consultant.ru/link/?req=doc&amp;base=SPB&amp;n=331316&amp;date=24.08.2026&amp;dst=100007&amp;field=134" TargetMode="External"/><Relationship Id="rId21" Type="http://schemas.openxmlformats.org/officeDocument/2006/relationships/hyperlink" Target="https://login.consultant.ru/link/?req=doc&amp;base=SPB&amp;n=331316&amp;date=24.08.2026&amp;dst=100008&amp;field=134" TargetMode="External"/><Relationship Id="rId22" Type="http://schemas.openxmlformats.org/officeDocument/2006/relationships/hyperlink" Target="https://login.consultant.ru/link/?req=doc&amp;base=SPB&amp;n=331316&amp;date=24.08.2026&amp;dst=100012&amp;field=134" TargetMode="External"/><Relationship Id="rId23" Type="http://schemas.openxmlformats.org/officeDocument/2006/relationships/hyperlink" Target="https://login.consultant.ru/link/?req=doc&amp;base=LAW&amp;n=494999&amp;date=24.08.2026&amp;dst=100189&amp;field=134" TargetMode="External"/><Relationship Id="rId24" Type="http://schemas.openxmlformats.org/officeDocument/2006/relationships/hyperlink" Target="https://login.consultant.ru/link/?req=doc&amp;base=LAW&amp;n=494999&amp;date=24.08.2026&amp;dst=100202&amp;field=134" TargetMode="External"/><Relationship Id="rId25" Type="http://schemas.openxmlformats.org/officeDocument/2006/relationships/hyperlink" Target="https://login.consultant.ru/link/?req=doc&amp;base=LAW&amp;n=494999&amp;date=24.08.2026&amp;dst=100243&amp;field=134" TargetMode="External"/><Relationship Id="rId26" Type="http://schemas.openxmlformats.org/officeDocument/2006/relationships/hyperlink" Target="https://login.consultant.ru/link/?req=doc&amp;base=SPB&amp;n=331316&amp;date=24.08.2026&amp;dst=100022&amp;field=134" TargetMode="External"/><Relationship Id="rId27" Type="http://schemas.openxmlformats.org/officeDocument/2006/relationships/hyperlink" Target="https://login.consultant.ru/link/?req=doc&amp;base=LAW&amp;n=494999&amp;date=24.08.2026&amp;dst=100189&amp;field=134" TargetMode="External"/><Relationship Id="rId28" Type="http://schemas.openxmlformats.org/officeDocument/2006/relationships/hyperlink" Target="https://login.consultant.ru/link/?req=doc&amp;base=LAW&amp;n=494999&amp;date=24.08.2026&amp;dst=100202&amp;field=134" TargetMode="External"/><Relationship Id="rId29" Type="http://schemas.openxmlformats.org/officeDocument/2006/relationships/hyperlink" Target="https://login.consultant.ru/link/?req=doc&amp;base=LAW&amp;n=494999&amp;date=24.08.2026&amp;dst=100243&amp;field=134" TargetMode="External"/><Relationship Id="rId30" Type="http://schemas.openxmlformats.org/officeDocument/2006/relationships/hyperlink" Target="https://login.consultant.ru/link/?req=doc&amp;base=SPB&amp;n=331316&amp;date=24.08.2026&amp;dst=100022&amp;field=134" TargetMode="External"/><Relationship Id="rId31" Type="http://schemas.openxmlformats.org/officeDocument/2006/relationships/hyperlink" Target="https://login.consultant.ru/link/?req=doc&amp;base=SPB&amp;n=331316&amp;date=24.08.2026&amp;dst=100022&amp;field=134" TargetMode="External"/><Relationship Id="rId32" Type="http://schemas.openxmlformats.org/officeDocument/2006/relationships/hyperlink" Target="https://login.consultant.ru/link/?req=doc&amp;base=LAW&amp;n=541066&amp;date=24.08.2026" TargetMode="External"/><Relationship Id="rId33" Type="http://schemas.openxmlformats.org/officeDocument/2006/relationships/hyperlink" Target="https://login.consultant.ru/link/?req=doc&amp;base=SPB&amp;n=331316&amp;date=24.08.2026&amp;dst=100024&amp;field=134" TargetMode="External"/><Relationship Id="rId34" Type="http://schemas.openxmlformats.org/officeDocument/2006/relationships/hyperlink" Target="https://login.consultant.ru/link/?req=doc&amp;base=LAW&amp;n=432123&amp;date=24.08.2026" TargetMode="External"/><Relationship Id="rId35" Type="http://schemas.openxmlformats.org/officeDocument/2006/relationships/hyperlink" Target="https://login.consultant.ru/link/?req=doc&amp;base=SPB&amp;n=331316&amp;date=24.08.2026&amp;dst=100026&amp;field=134" TargetMode="External"/><Relationship Id="rId36" Type="http://schemas.openxmlformats.org/officeDocument/2006/relationships/hyperlink" Target="https://login.consultant.ru/link/?req=doc&amp;base=LAW&amp;n=519026&amp;date=24.08.2026&amp;dst=2360&amp;field=134" TargetMode="External"/><Relationship Id="rId37" Type="http://schemas.openxmlformats.org/officeDocument/2006/relationships/hyperlink" Target="https://login.consultant.ru/link/?req=doc&amp;base=SPB&amp;n=331316&amp;date=24.08.2026&amp;dst=100027&amp;field=134" TargetMode="External"/><Relationship Id="rId38" Type="http://schemas.openxmlformats.org/officeDocument/2006/relationships/hyperlink" Target="https://login.consultant.ru/link/?req=doc&amp;base=SPB&amp;n=331316&amp;date=24.08.2026&amp;dst=100027&amp;field=134" TargetMode="External"/><Relationship Id="rId39" Type="http://schemas.openxmlformats.org/officeDocument/2006/relationships/image" Target="media/image2.png"/><Relationship Id="rId40" Type="http://schemas.openxmlformats.org/officeDocument/2006/relationships/hyperlink" Target="https://login.consultant.ru/link/?req=doc&amp;base=SPB&amp;n=332439&amp;date=24.08.2026&amp;dst=100223&amp;field=134" TargetMode="External"/><Relationship Id="rId41" Type="http://schemas.openxmlformats.org/officeDocument/2006/relationships/hyperlink" Target="https://login.consultant.ru/link/?req=doc&amp;base=SPB&amp;n=331316&amp;date=24.08.2026&amp;dst=100022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22.01.2026 N 1-4-6/2026
(ред. от 04.06.2026)
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"Присвоение квалификационных категорий тренеров и иных специалистов в области физической культуры и спорта"</dc:title>
  <cp:lastModifiedBy>nv_prokofeva</cp:lastModifiedBy>
  <dcterms:created xsi:type="dcterms:W3CDTF">2026-08-24T11:28:06Z</dcterms:created>
</cp:coreProperties>
</file>