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6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</w:tcPr>
          <w:p>
            <w:pPr>
              <w:pStyle w:val="5"/>
            </w:pPr>
            <w:r>
              <w:rPr>
                <w:position w:val="-6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10000" cy="904875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18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10000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00.00pt;height:71.25pt;mso-wrap-distance-left:0.00pt;mso-wrap-distance-top:0.00pt;mso-wrap-distance-right:0.00pt;mso-wrap-distance-bottom:0.00pt;" stroked="f">
                      <v:path textboxrect="0,0,0,0"/>
                      <v:imagedata r:id="rId18" o:title=""/>
                    </v:shape>
                  </w:pict>
                </mc:Fallback>
              </mc:AlternateContent>
            </w:r>
          </w:p>
        </w:tc>
      </w:tr>
      <w:tr>
        <w:trPr>
          <w:trHeight w:val="8335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комитета по физической культуре и спорту Ленинградской области от 22.01.2026 N 1-4-4/2026</w:t>
              <w:br/>
              <w:t xml:space="preserve">"Об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"Присвоение спортивных разрядов "кандидат в мастера спорта" и "первый спортивный разряд"</w:t>
            </w:r>
          </w:p>
        </w:tc>
      </w:tr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19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КонсультантПлюс</w:t>
                <w:br/>
                <w:br/>
              </w:r>
            </w:hyperlink>
            <w:hyperlink r:id="rId20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cols w:space="708"/>
          <w:docGrid w:linePitch="36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2"/>
        <w:jc w:val="center"/>
        <w:outlineLvl w:val="0"/>
      </w:pPr>
      <w:r>
        <w:rPr>
          <w:sz w:val="24"/>
        </w:rPr>
        <w:t xml:space="preserve">КОМИТЕТ ПО ФИЗИЧЕСКОЙ КУЛЬТУРЕ И СПОРТУ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22 января 2026 г. N 1-4-4/2026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АДМИНИСТРАТИВНОГО РЕГЛАМЕНТА КОМИТЕТА</w:t>
      </w:r>
    </w:p>
    <w:p>
      <w:pPr>
        <w:pStyle w:val="2"/>
        <w:jc w:val="center"/>
      </w:pPr>
      <w:r>
        <w:rPr>
          <w:sz w:val="24"/>
        </w:rPr>
        <w:t xml:space="preserve">ПО ФИЗИЧЕСКОЙ КУЛЬТУРЕ И СПОРТУ ЛЕНИНГРАДСКОЙ ОБЛАСТИ</w:t>
      </w:r>
    </w:p>
    <w:p>
      <w:pPr>
        <w:pStyle w:val="2"/>
        <w:jc w:val="center"/>
      </w:pPr>
      <w:r>
        <w:rPr>
          <w:sz w:val="24"/>
        </w:rPr>
        <w:t xml:space="preserve">ПО ПРЕДОСТАВЛЕНИЮ ГОСУДАРСТВЕННОЙ УСЛУГИ "ПРИСВОЕНИЕ</w:t>
      </w:r>
    </w:p>
    <w:p>
      <w:pPr>
        <w:pStyle w:val="2"/>
        <w:jc w:val="center"/>
      </w:pPr>
      <w:r>
        <w:rPr>
          <w:sz w:val="24"/>
        </w:rPr>
        <w:t xml:space="preserve">СПОРТИВНЫХ РАЗРЯДОВ "КАНДИДАТ В МАСТЕРА СПОРТА"</w:t>
      </w:r>
    </w:p>
    <w:p>
      <w:pPr>
        <w:pStyle w:val="2"/>
        <w:jc w:val="center"/>
      </w:pPr>
      <w:r>
        <w:rPr>
          <w:sz w:val="24"/>
        </w:rPr>
        <w:t xml:space="preserve">И "ПЕРВЫЙ СПОРТИВНЫЙ РАЗРЯД"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r:id="rId21" w:tooltip="Федеральный закон от 27.07.2010 N 210-ФЗ (ред. от 04.08.2026) &quot;Об организации предоставления государственных и муниципальных услуг&quot; {КонсультантПлюс}" w:history="0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от 27 июля 2010 года N 210-ФЗ "Об организации предоставления государственных и муниципальных услуг", </w:t>
      </w:r>
      <w:hyperlink r:id="rId22" w:tooltip="Постановление Правительства Ленинградской области от 07.05.2024 N 290 (ред. от 22.07.2025) &quot;Об отдельных вопросах реализации Федерального закона &quot;Об организации предоставления государственных и муниципальных услуг&quot;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&quot; (с изм. и доп., вступающими в силу с 01.09.2025)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7 мая 2024 года N 290 "Об отдельных вопросах реализации Федерального закона "Об организации предоставления государственных и муниципальных услуг"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области" приказываю: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 прилагаемый административный </w:t>
      </w:r>
      <w:hyperlink w:tooltip="АДМИНИСТРАТИВНЫЙ РЕГЛАМЕНТ" w:anchor="P34" w:history="0">
        <w:r>
          <w:rPr>
            <w:color w:val="0000ff"/>
            <w:sz w:val="24"/>
          </w:rPr>
          <w:t xml:space="preserve">регламент</w:t>
        </w:r>
      </w:hyperlink>
      <w:r>
        <w:rPr>
          <w:sz w:val="24"/>
        </w:rPr>
        <w:t xml:space="preserve"> комитета по физической культуре и спорту Ленинградской области по предоставлению государственной услуги "присвоение спортивных разрядов "Кандидат в мастера спорта" и "Первый спортивный разряд".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r:id="rId23" w:tooltip="Приказ комитета по физической культуре и спорту Ленинградской области от 10.11.2023 N 1-4-29/2023 (ред. от 18.03.2024) &quot;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&quot;Присвоение спортивных разрядов &quot;кандидат в мастера спорта&quot; и &quot;первый спортивный разряд&quot; ------------ Утратил силу или отменен {КонсультантПлюс}" w:history="0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комитета по физической культуре и спорту Ленинградской области от 10 ноября 2023 года N 1-4-29/2023 "Об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"Присвоение спортивных разрядов "Кандидат в мастера спорта" и "Первый спортивный разряд".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 Настоящий приказ вступает в силу с момента его подписания.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 Контроль за исполнением настоящего приказа остается за председателем комитета.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комитета</w:t>
      </w:r>
    </w:p>
    <w:p>
      <w:pPr>
        <w:pStyle w:val="0"/>
        <w:jc w:val="right"/>
      </w:pPr>
      <w:r>
        <w:rPr>
          <w:sz w:val="24"/>
        </w:rPr>
        <w:t xml:space="preserve">В.Н.Комаров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  <w:outlineLvl w:val="0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комитета</w:t>
      </w:r>
    </w:p>
    <w:p>
      <w:pPr>
        <w:pStyle w:val="0"/>
        <w:jc w:val="right"/>
      </w:pPr>
      <w:r>
        <w:rPr>
          <w:sz w:val="24"/>
        </w:rPr>
        <w:t xml:space="preserve">по физической культуре и спорту</w:t>
      </w:r>
    </w:p>
    <w:p>
      <w:pPr>
        <w:pStyle w:val="0"/>
        <w:jc w:val="right"/>
      </w:pPr>
      <w:r>
        <w:rPr>
          <w:sz w:val="24"/>
        </w:rPr>
        <w:t xml:space="preserve">Ленинградской области</w:t>
      </w:r>
    </w:p>
    <w:p>
      <w:pPr>
        <w:pStyle w:val="0"/>
        <w:jc w:val="right"/>
      </w:pPr>
      <w:r>
        <w:rPr>
          <w:sz w:val="24"/>
        </w:rPr>
        <w:t xml:space="preserve">от 22.01.2026 N 1-4-4/2026</w:t>
      </w:r>
    </w:p>
    <w:p>
      <w:pPr>
        <w:pStyle w:val="0"/>
        <w:jc w:val="right"/>
      </w:pPr>
      <w:r>
        <w:rPr>
          <w:sz w:val="24"/>
        </w:rPr>
        <w:t xml:space="preserve">(приложение)</w:t>
      </w:r>
    </w:p>
    <w:p>
      <w:pPr>
        <w:pStyle w:val="0"/>
        <w:jc w:val="right"/>
      </w:pPr>
      <w:r>
        <w:rPr>
          <w:sz w:val="24"/>
        </w:rPr>
      </w:r>
    </w:p>
    <w:bookmarkStart w:id="34" w:name="P34"/>
    <w:bookmarkEnd w:id="34"/>
    <w:p>
      <w:pPr>
        <w:pStyle w:val="2"/>
        <w:jc w:val="center"/>
      </w:pPr>
      <w:r>
        <w:rPr>
          <w:sz w:val="24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4"/>
        </w:rPr>
        <w:t xml:space="preserve">КОМИТЕТА ПО ФИЗИЧЕСКОЙ КУЛЬТУРЕ И СПОРТУ ЛЕНИНГРАДСКОЙ</w:t>
      </w:r>
    </w:p>
    <w:p>
      <w:pPr>
        <w:pStyle w:val="2"/>
        <w:jc w:val="center"/>
      </w:pPr>
      <w:r>
        <w:rPr>
          <w:sz w:val="24"/>
        </w:rPr>
        <w:t xml:space="preserve">ОБЛАСТИ ПО ПРЕДОСТАВЛЕНИЮ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"ПРИСВОЕНИЕ СПОРТИВНЫХ РАЗРЯДОВ "КАНДИДАТ В МАСТЕРА СПОРТА"</w:t>
      </w:r>
    </w:p>
    <w:p>
      <w:pPr>
        <w:pStyle w:val="2"/>
        <w:jc w:val="center"/>
      </w:pPr>
      <w:r>
        <w:rPr>
          <w:sz w:val="24"/>
        </w:rPr>
        <w:t xml:space="preserve">И "ПЕРВЫЙ СПОРТИВНЫЙ РАЗРЯД"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1. Общие положения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Предмет регулирования.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Регламент устанавливает порядок и стандарт предоставления государственной услуги.</w:t>
      </w:r>
    </w:p>
    <w:bookmarkStart w:id="44" w:name="P44"/>
    <w:bookmarkEnd w:id="44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1.2. Круг заявителей.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Государственная услуга предоставляется: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региональным спортивным федерациям;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физкультурно-спортивной организации (в случае приостановления действия государственной аккредитации региональной спортивной федерации).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Заявителями также могут являться представители лиц, указанных в </w:t>
      </w:r>
      <w:hyperlink w:tooltip="1.2. Круг заявителей." w:anchor="P44" w:history="0">
        <w:r>
          <w:rPr>
            <w:color w:val="0000ff"/>
            <w:sz w:val="24"/>
          </w:rPr>
          <w:t xml:space="preserve">пункте 1.2</w:t>
        </w:r>
      </w:hyperlink>
      <w:r>
        <w:rPr>
          <w:sz w:val="24"/>
        </w:rPr>
        <w:t xml:space="preserve"> Регламента, действующие на основании доверенности, оформленной в установленном законодательством порядке.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- реестр услуг) и в федеральной государственной информационной системе "Единый портал государственных и муниципальных услуг (функций)" (далее - ЕПГУ).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2. Стандарт предоставления 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Наименование государственной услуги: присвоение спортивных разрядов "Кандидат в мастера спорта" и "Первый спортивный разряд".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 Наименование органа, предоставляющего государственную услугу.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Государственную услугу предоставляет: Комитет по физической культуре и спорту Ленинградской области (далее - Комитет).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 Результат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2.3.1. Результатом предоставления государственной услуги является: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присвоение спортивного разряда "Кандидат в мастера спорта" или "Первый спортивный разряд" путем издания Комитетом </w:t>
      </w:r>
      <w:hyperlink w:tooltip="РАСПОРЯЖЕНИЕ" w:anchor="P761" w:history="0">
        <w:r>
          <w:rPr>
            <w:color w:val="0000ff"/>
            <w:sz w:val="24"/>
          </w:rPr>
          <w:t xml:space="preserve">распоряжения</w:t>
        </w:r>
      </w:hyperlink>
      <w:r>
        <w:rPr>
          <w:sz w:val="24"/>
        </w:rPr>
        <w:t xml:space="preserve"> (образец N 4 к настоящему регламенту);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подтверждение спортивного разряда "Кандидат в мастера спорта" или "Первый спортивный разряд" путем издания Комитетом </w:t>
      </w:r>
      <w:hyperlink w:tooltip="РАСПОРЯЖЕНИЕ" w:anchor="P844" w:history="0">
        <w:r>
          <w:rPr>
            <w:color w:val="0000ff"/>
            <w:sz w:val="24"/>
          </w:rPr>
          <w:t xml:space="preserve">распоряжения</w:t>
        </w:r>
      </w:hyperlink>
      <w:r>
        <w:rPr>
          <w:sz w:val="24"/>
        </w:rPr>
        <w:t xml:space="preserve"> (образец N 5 к настоящему регламенту);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отказ в предоставлении услуги по присвоению спортивных разрядов "Кандидат в мастера спорта" или "Первый спортивный разряд" (</w:t>
      </w:r>
      <w:hyperlink w:tooltip="Форма решения об отказе в предоставлении услуги" w:anchor="P920" w:history="0">
        <w:r>
          <w:rPr>
            <w:color w:val="0000ff"/>
            <w:sz w:val="24"/>
          </w:rPr>
          <w:t xml:space="preserve">образец N 6</w:t>
        </w:r>
      </w:hyperlink>
      <w:r>
        <w:rPr>
          <w:sz w:val="24"/>
        </w:rPr>
        <w:t xml:space="preserve"> к настоящему регламенту).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2.3.2. Формирование реестровой записи в качестве результата предоставления государственной услуги не предусмотрено.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2.3.3. Результат предоставления государственной услуги предоставляется (в соответствии со способом, указанным заявителем при подаче заявления и документов):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1) при личной явке в Комитет;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2) без личной явки: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на адрес электронной почты;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 электронной форме через личный кабинет заявителя на ЕПГУ.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2.4. Срок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Максимальный срок предоставления государственной услуги составляет 22 рабочих дня с момента регистрации заявления.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2.5. Размер платы, взимаемой с заявителя при предоставлении государственной услуги, и способы ее взимания.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Взимание платы за предоставление государственной услуги законодательством Российской Федерации не предусмотрено.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Комитет или МФЦ составляет не более 15 минут.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2.7. Срок регистрации запроса заявителя о предоставлении государственной услуги составляет: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личном обращении - 15 минут;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направлении запроса в форме электронного документа в МФЦ - 1 рабочий день;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направлении запроса в форме электронного документа посредством ЕПГУ - 1 рабочий день.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2.8. Требования к помещениям, в которых предоставляется государственная услуга.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Требования к помещениям, в которых предоставляется государственная услуга, в случае обращения заявителя непосредственно в Комитет или МФЦ, размещены на официальном сайте Комитета в информационной сети "Интернет", а также на ЕПГУ.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2.9. Показатели качества и доступности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Перечень показателей качества и доступности государственной услуги размещен на официальном сайте Комитета в информационной сети "Интернет", а также на ЕПГУ.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2.10. Иные требования к предоставлению государственной услуги, в том числе учитывающие особенности предоставления государственных услуг в МФЦ и особенности предоставления государственных услуг в электронной форме.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Для предоставления государственной услуги используются ЕПГУ, федеральная государственная информационная система "Единая система межведомственного электронного взаимодействия" (СМЭВ) и МФЦ.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Порядок предоставления результатов государственной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государственная услуга предоставляется только юридическим лицам.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Подача заявления на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МФЦ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Возможность выдачи заявителю результата предоставления государственной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услуги, не предусмотрена.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2.11. Исчерпывающий перечень документов, необходимых для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</w:t>
      </w:r>
      <w:hyperlink w:tooltip="III. Исчерпывающий перечень документов, необходимых" w:anchor="P222" w:history="0">
        <w:r>
          <w:rPr>
            <w:color w:val="0000ff"/>
            <w:sz w:val="24"/>
          </w:rPr>
          <w:t xml:space="preserve">(таблица N 2)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hyperlink w:tooltip="Формы заявления и документов, необходимых" w:anchor="P428" w:history="0">
        <w:r>
          <w:rPr>
            <w:color w:val="0000ff"/>
            <w:sz w:val="24"/>
          </w:rPr>
          <w:t xml:space="preserve">Формы</w:t>
        </w:r>
      </w:hyperlink>
      <w:r>
        <w:rPr>
          <w:sz w:val="24"/>
        </w:rPr>
        <w:t xml:space="preserve"> заявления и документов приведены в приложении к настоящему регламенту.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2.12.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Основания для приостановления предоставления государственной услуги отсутствуют.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приложении к настоящему регламенту </w:t>
      </w:r>
      <w:hyperlink w:tooltip="IV. Исчерпывающий перечень оснований для отказа в приеме" w:anchor="P349" w:history="0">
        <w:r>
          <w:rPr>
            <w:color w:val="0000ff"/>
            <w:sz w:val="24"/>
          </w:rPr>
          <w:t xml:space="preserve">(таблица N 3)</w:t>
        </w:r>
      </w:hyperlink>
      <w:r>
        <w:rPr>
          <w:sz w:val="24"/>
        </w:rPr>
        <w:t xml:space="preserve">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3. Состав, последовательность и сроки выполнения</w:t>
      </w:r>
    </w:p>
    <w:p>
      <w:pPr>
        <w:pStyle w:val="2"/>
        <w:jc w:val="center"/>
      </w:pPr>
      <w:r>
        <w:rPr>
          <w:sz w:val="24"/>
        </w:rPr>
        <w:t xml:space="preserve">административных процедур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3.1. Перечень осуществляемых при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 административных процедур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а) профилирование заявителя;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прием заявления и документов;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межведомственное информационное взаимодействие;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принятие решения о предоставлении (отказе в предоставлении) государственной услуги;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д) предоставление результата государственной услуги.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3.2. Профилирование заявителя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Профилирование заявителя осуществляется должностным лицом уполномоченного отдела Комитета при приеме и регистрации запроса (заявления) и документов, необходимых для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Профилирование заключается в определении категории (признаков) заявителя и цели его обращения на основании представленных документов и сведений, указанных в заявлении, в соответствии с </w:t>
      </w:r>
      <w:hyperlink w:tooltip="1.2. Круг заявителей." w:anchor="P44" w:history="0">
        <w:r>
          <w:rPr>
            <w:color w:val="0000ff"/>
            <w:sz w:val="24"/>
          </w:rPr>
          <w:t xml:space="preserve">пунктом 1.2</w:t>
        </w:r>
      </w:hyperlink>
      <w:r>
        <w:rPr>
          <w:sz w:val="24"/>
        </w:rPr>
        <w:t xml:space="preserve"> настоящего регламента.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 результатам профилирования определяется принадлежность заявителя к одной из следующих категорий: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Категория 1: Юридическое лицо - аккредитованные региональные спортивные федерации;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Категория 2: Юридическое лицо - физкультурно-спортивные организации, включенные в перечень;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Категория 3: Юридическое лицо - представитель Заявителя.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3.3. Прием запроса и документов и(или) информации,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3.3.1. Состав запроса (заявления) и исчерпывающий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w:tooltip="III. Исчерпывающий перечень документов, необходимых" w:anchor="P222" w:history="0">
        <w:r>
          <w:rPr>
            <w:color w:val="0000ff"/>
            <w:sz w:val="24"/>
          </w:rPr>
          <w:t xml:space="preserve">(Таблица N 2)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3.3.2.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 в соответствии с законодательством Российской Федерации,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24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статьями 9</w:t>
        </w:r>
      </w:hyperlink>
      <w:r>
        <w:rPr>
          <w:sz w:val="24"/>
        </w:rPr>
        <w:t xml:space="preserve">, </w:t>
      </w:r>
      <w:hyperlink r:id="rId25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10</w:t>
        </w:r>
      </w:hyperlink>
      <w:r>
        <w:rPr>
          <w:sz w:val="24"/>
        </w:rPr>
        <w:t xml:space="preserve"> и </w:t>
      </w:r>
      <w:hyperlink r:id="rId26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14</w:t>
        </w:r>
      </w:hyperlink>
      <w:r>
        <w:rPr>
          <w:sz w:val="24"/>
        </w:rP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предоставлении государственной услуги в электронной форме идентификация и аутентификация могут осуществляться посредством: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2) информационных технологий, предусмотренных </w:t>
      </w:r>
      <w:hyperlink r:id="rId27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статьями 9</w:t>
        </w:r>
      </w:hyperlink>
      <w:r>
        <w:rPr>
          <w:sz w:val="24"/>
        </w:rPr>
        <w:t xml:space="preserve">, </w:t>
      </w:r>
      <w:hyperlink r:id="rId28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10</w:t>
        </w:r>
      </w:hyperlink>
      <w:r>
        <w:rPr>
          <w:sz w:val="24"/>
        </w:rPr>
        <w:t xml:space="preserve"> и </w:t>
      </w:r>
      <w:hyperlink r:id="rId29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14</w:t>
        </w:r>
      </w:hyperlink>
      <w:r>
        <w:rPr>
          <w:sz w:val="24"/>
        </w:rPr>
        <w:t xml:space="preserve"> Федерального закона N 572-ФЗ.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3.3.3. Основания для принятия решения об отказе в приеме запроса и документов и(или) информации приведены в приложении к настоящему регламенту </w:t>
      </w:r>
      <w:hyperlink w:tooltip="IV. Исчерпывающий перечень оснований для отказа в приеме" w:anchor="P349" w:history="0">
        <w:r>
          <w:rPr>
            <w:color w:val="0000ff"/>
            <w:sz w:val="24"/>
          </w:rPr>
          <w:t xml:space="preserve">(Таблица N 3)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3.3.4. Обращение за предоставлением государственной услуги осуществляется по месту нахождения Комитета либо в любом подразделении МФЦ на территории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3.3.5.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или в МФЦ составляет: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при личном обращении в Комитет, МФЦ - в течение одного рабочего дня с момента поступления запроса;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при направлении запроса почтовой связью - в течение одного рабочего дня с момента поступления запроса;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при направлении запроса на бумажном носителе из МФЦ в Комитет - в течение одного рабочего дня с момента поступления комплекта документов.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3.4. Межведомственное информационное взаимодействие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3.4.1. В целях предоставления государственной услуги не осуществляется межведомственное информационное взаимодействие, в рамках которого Комитет запрашивает и получает следующие документы и информацию, необходимые для предоставления государственной услуги и находящиеся в распоряжении иных государственных органов.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3.5. Принятие решения о предоставлении</w:t>
      </w:r>
    </w:p>
    <w:p>
      <w:pPr>
        <w:pStyle w:val="2"/>
        <w:jc w:val="center"/>
      </w:pPr>
      <w:r>
        <w:rPr>
          <w:sz w:val="24"/>
        </w:rPr>
        <w:t xml:space="preserve">(отказе в предоставлении) 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3.5.1. Основания для отказа в предоставлении государственной услуги приведены в приложении к настоящему регламенту </w:t>
      </w:r>
      <w:hyperlink w:tooltip="IV. Исчерпывающий перечень оснований для отказа в приеме" w:anchor="P349" w:history="0">
        <w:r>
          <w:rPr>
            <w:color w:val="0000ff"/>
            <w:sz w:val="24"/>
          </w:rPr>
          <w:t xml:space="preserve">(таблица N 3)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3.5.2. Принятие решения о предоставлении (об отказе в предоставлении) государственной услуги осуществляется в срок, не превышающий одного рабочего дня с даты получения уполномоченным органом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3.6. Предоставление результата 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3.6.1. Результат предоставления государственной услуги предоставляется (в соответствии со способом, указанным заявителем при подаче заявления и документов):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1) при личной явке в Комитет;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2) на адрес электронной почты;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3) в электронной форме посредством ЕПГУ.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3.6.2.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квалификационной подписью, по адресу электронной почты, указанной в заявлении о предоставлении государственной услуги, или посредством ЕПГУ в срок, не превышающий 3 рабочих дней со дня принятия решения о предоставлении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3.6.3. Результат предоставления государственной услуги предоставляется заявителю независимо от его места нахождения и не зависит от выбора заявителя.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4. Способы информирования заявителя об изменении</w:t>
      </w:r>
    </w:p>
    <w:p>
      <w:pPr>
        <w:pStyle w:val="2"/>
        <w:jc w:val="center"/>
      </w:pPr>
      <w:r>
        <w:rPr>
          <w:sz w:val="24"/>
        </w:rPr>
        <w:t xml:space="preserve">статуса рассмотрения запроса о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Информирование заявителя о ходе рассмотрения его запроса о предоставлении государственной услуги, в том числе об изменении статуса его рассмотрения, осуществляется следующими способами: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посредством электронной почты по адресу, указанному заявителем в запросе;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по телефону, указанному заявителем в запросе;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посредством почтовой связи (в случае отсутствия у заявителя доступа к электронным средствам связи);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посредством ЕПГУ.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  <w:outlineLvl w:val="1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по предоставлению государственной услуги</w:t>
      </w:r>
    </w:p>
    <w:p>
      <w:pPr>
        <w:pStyle w:val="0"/>
        <w:jc w:val="right"/>
      </w:pPr>
      <w:r>
        <w:rPr>
          <w:sz w:val="24"/>
        </w:rPr>
        <w:t xml:space="preserve">по присвоению спортивных разрядов</w:t>
      </w:r>
    </w:p>
    <w:p>
      <w:pPr>
        <w:pStyle w:val="0"/>
        <w:jc w:val="right"/>
      </w:pPr>
      <w:r>
        <w:rPr>
          <w:sz w:val="24"/>
        </w:rPr>
        <w:t xml:space="preserve">"Кандидат в мастера спорта" и</w:t>
      </w:r>
    </w:p>
    <w:p>
      <w:pPr>
        <w:pStyle w:val="0"/>
        <w:jc w:val="right"/>
      </w:pPr>
      <w:r>
        <w:rPr>
          <w:sz w:val="24"/>
        </w:rPr>
        <w:t xml:space="preserve">"Первый спортивный разряд"</w:t>
      </w:r>
    </w:p>
    <w:p>
      <w:pPr>
        <w:pStyle w:val="0"/>
        <w:jc w:val="right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УСЛОВНЫХ ОБОЗНАЧЕНИЙ И СОКРАЩЕНИЙ, ИДЕНТИФИКАТОРЫ КАТЕГОРИЙ</w:t>
      </w:r>
    </w:p>
    <w:p>
      <w:pPr>
        <w:pStyle w:val="2"/>
        <w:jc w:val="center"/>
      </w:pPr>
      <w:r>
        <w:rPr>
          <w:sz w:val="24"/>
        </w:rPr>
        <w:t xml:space="preserve">(ПРИЗНАКОВ) ЗАЯВИТЕЛЕЙ, ИСЧЕРПЫВАЮЩИЙ ПЕРЕЧЕНЬ ДОКУМЕНТОВ,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ГОСУДАРСТВЕННОЙ УСЛУГИ,</w:t>
      </w:r>
    </w:p>
    <w:p>
      <w:pPr>
        <w:pStyle w:val="2"/>
        <w:jc w:val="center"/>
      </w:pPr>
      <w:r>
        <w:rPr>
          <w:sz w:val="24"/>
        </w:rPr>
        <w:t xml:space="preserve">ИСЧЕРПЫВАЮЩИЙ ПЕРЕЧЕНЬ ОСНОВАНИЙ ДЛЯ ОТКАЗА В ПРИЕМЕ ЗАПРОСА</w:t>
      </w:r>
    </w:p>
    <w:p>
      <w:pPr>
        <w:pStyle w:val="2"/>
        <w:jc w:val="center"/>
      </w:pPr>
      <w:r>
        <w:rPr>
          <w:sz w:val="24"/>
        </w:rPr>
        <w:t xml:space="preserve">О ПРЕДОСТАВЛЕНИИ ГОСУДАРСТВЕННОЙ УСЛУГИ И ДОКУМЕНТОВ,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УСЛУГИ ИЛИ ОТКАЗА</w:t>
      </w:r>
    </w:p>
    <w:p>
      <w:pPr>
        <w:pStyle w:val="2"/>
        <w:jc w:val="center"/>
      </w:pPr>
      <w:r>
        <w:rPr>
          <w:sz w:val="24"/>
        </w:rPr>
        <w:t xml:space="preserve">В ПРЕДОСТАВЛЕНИИ ГОСУДАРСТВЕННОЙ УСЛУГИ, ФОРМЫ ЗАПРОСА</w:t>
      </w:r>
    </w:p>
    <w:p>
      <w:pPr>
        <w:pStyle w:val="2"/>
        <w:jc w:val="center"/>
      </w:pPr>
      <w:r>
        <w:rPr>
          <w:sz w:val="24"/>
        </w:rPr>
        <w:t xml:space="preserve">О ПРЕДОСТАВЛЕНИИ ГОСУДАРСТВЕННОЙ УСЛУГИ И ДОКУМЕНТОВ,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ГОСУДАРСТВЕННОЙ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I. Перечень условных обозначений и сокращений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Сокращения: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СМЭВ - федеральная государственная информационная система "Единая система межведомственного электронного взаимодействия";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ЕГРЮЛ - Единый государственный реестр юридических лиц;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Кандидат - физическое лицо: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1) спортсмен, документы на которого поданы в течение четырех месяцев со дня выполнения норм, требований и условий их выполнения по виду спорта (для подтверждения разрядов - направляются в срок не ранее чем за 2 месяца до дня окончания и не позднее дня окончания срока, на который был присвоен спортивный разряд).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Условные обозначения: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ЮЛ - Юридическое лицо.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ПСРпИРК - присвоение спортивных разрядов "Кандидат в мастера спорта" и "Первый спортивный разряд" путем издания распоряжения Комитета.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ПодСРпИРК - подтверждение спортивных разрядов "Кандидат в мастера спорта" и "Первый спортивный разряд" путем издания распоряжения Комитета.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БН - бумажный носитель.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д) ПС - документы подаются посредством почтовой связи.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е) Д (1) - бумажные документы предоставляются в одном экземпляре.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ж) ЭН (1) - электронный носитель в одном экземпляре.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з) УКЭП - усиленная квалифицированная электронная подпись.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и) УНЭП - усиленная неквалифицированная электронная подпись.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к) БН (1) - документ на бумажном носителе в одном экземпляре.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II. Идентификаторы категорий (признаков) заявителей</w:t>
      </w:r>
    </w:p>
    <w:p>
      <w:pPr>
        <w:pStyle w:val="2"/>
        <w:jc w:val="center"/>
      </w:pPr>
      <w:r>
        <w:rPr>
          <w:sz w:val="24"/>
        </w:rPr>
        <w:t xml:space="preserve">(указываются в табличной форме и включают взаимосвязанные</w:t>
      </w:r>
    </w:p>
    <w:p>
      <w:pPr>
        <w:pStyle w:val="2"/>
        <w:jc w:val="center"/>
      </w:pPr>
      <w:r>
        <w:rPr>
          <w:sz w:val="24"/>
        </w:rPr>
        <w:t xml:space="preserve">сведения о перечне результатов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 и перечне отдельных</w:t>
      </w:r>
    </w:p>
    <w:p>
      <w:pPr>
        <w:pStyle w:val="2"/>
        <w:jc w:val="center"/>
      </w:pPr>
      <w:r>
        <w:rPr>
          <w:sz w:val="24"/>
        </w:rPr>
        <w:t xml:space="preserve">признаков заявителей)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381"/>
        <w:gridCol w:w="4535"/>
        <w:gridCol w:w="2154"/>
      </w:tblGrid>
      <w:tr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отдельного признака заявителя</w:t>
            </w:r>
          </w:p>
        </w:tc>
        <w:tc>
          <w:tcPr>
            <w:tcW w:w="45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результатов предоставления государственной услуги (цели обращения заявителя)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Идентификатор категории</w:t>
            </w:r>
          </w:p>
        </w:tc>
      </w:tr>
      <w:tr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ЮЛ (все категории)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Присвоение спортивных разрядов путем издания </w:t>
            </w:r>
            <w:hyperlink w:tooltip="РАСПОРЯЖЕНИЕ" w:anchor="P761" w:history="0">
              <w:r>
                <w:rPr>
                  <w:color w:val="0000ff"/>
                  <w:sz w:val="24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Комитета (Образец N 4)</w:t>
            </w:r>
          </w:p>
        </w:tc>
        <w:tc>
          <w:tcPr>
            <w:tcW w:w="215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ЮЛ - ПСРпИРК</w:t>
            </w:r>
          </w:p>
        </w:tc>
      </w:tr>
      <w:tr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ЮЛ (все категории)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Подтверждение спортивных разрядов путем издания </w:t>
            </w:r>
            <w:hyperlink w:tooltip="РАСПОРЯЖЕНИЕ" w:anchor="P844" w:history="0">
              <w:r>
                <w:rPr>
                  <w:color w:val="0000ff"/>
                  <w:sz w:val="24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Комитета (Образец N 5)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</w:tr>
      <w:tr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ЮЛ (все категории)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Отказ в присвоении спортивных разрядов</w:t>
            </w:r>
          </w:p>
        </w:tc>
        <w:tc>
          <w:tcPr>
            <w:tcW w:w="2154" w:type="dxa"/>
          </w:tcPr>
          <w:p>
            <w:pPr>
              <w:pStyle w:val="0"/>
              <w:jc w:val="both"/>
            </w:pPr>
            <w:hyperlink w:tooltip="Форма решения об отказе в предоставлении услуги" w:anchor="P920" w:history="0">
              <w:r>
                <w:rPr>
                  <w:color w:val="0000ff"/>
                  <w:sz w:val="24"/>
                </w:rPr>
                <w:t xml:space="preserve">Образец N 6</w:t>
              </w:r>
            </w:hyperlink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bookmarkStart w:id="222" w:name="P222"/>
    <w:bookmarkEnd w:id="222"/>
    <w:p>
      <w:pPr>
        <w:pStyle w:val="2"/>
        <w:jc w:val="center"/>
        <w:outlineLvl w:val="2"/>
      </w:pPr>
      <w:r>
        <w:rPr>
          <w:sz w:val="24"/>
        </w:rPr>
        <w:t xml:space="preserve">III. Исчерпывающий перечень документов,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(указывается в табличной форме и включает взаимосвязанные</w:t>
      </w:r>
    </w:p>
    <w:p>
      <w:pPr>
        <w:pStyle w:val="2"/>
        <w:jc w:val="center"/>
      </w:pPr>
      <w:r>
        <w:rPr>
          <w:sz w:val="24"/>
        </w:rPr>
        <w:t xml:space="preserve">сведения о необходимых для предоставления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 документов и(или) информации с учетом идентификаторов</w:t>
      </w:r>
    </w:p>
    <w:p>
      <w:pPr>
        <w:pStyle w:val="2"/>
        <w:jc w:val="center"/>
      </w:pPr>
      <w:r>
        <w:rPr>
          <w:sz w:val="24"/>
        </w:rPr>
        <w:t xml:space="preserve">категорий (признаков) заявителей, способы подачи таких</w:t>
      </w:r>
    </w:p>
    <w:p>
      <w:pPr>
        <w:pStyle w:val="2"/>
        <w:jc w:val="center"/>
      </w:pPr>
      <w:r>
        <w:rPr>
          <w:sz w:val="24"/>
        </w:rPr>
        <w:t xml:space="preserve">документов и(или) информации, требования к представлению</w:t>
      </w:r>
    </w:p>
    <w:p>
      <w:pPr>
        <w:pStyle w:val="2"/>
        <w:jc w:val="center"/>
      </w:pPr>
      <w:r>
        <w:rPr>
          <w:sz w:val="24"/>
        </w:rPr>
        <w:t xml:space="preserve">документов заявителем, включая требования к формату,</w:t>
      </w:r>
    </w:p>
    <w:p>
      <w:pPr>
        <w:pStyle w:val="2"/>
        <w:jc w:val="center"/>
      </w:pPr>
      <w:r>
        <w:rPr>
          <w:sz w:val="24"/>
        </w:rPr>
        <w:t xml:space="preserve">количеству, представлению документов только отдельными</w:t>
      </w:r>
    </w:p>
    <w:p>
      <w:pPr>
        <w:pStyle w:val="2"/>
        <w:jc w:val="center"/>
      </w:pPr>
      <w:r>
        <w:rPr>
          <w:sz w:val="24"/>
        </w:rPr>
        <w:t xml:space="preserve">категориями заявителей, и иные необходимые требования)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54"/>
        <w:gridCol w:w="1757"/>
        <w:gridCol w:w="4082"/>
        <w:gridCol w:w="1757"/>
        <w:gridCol w:w="1984"/>
      </w:tblGrid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Идентификатор категории (признаков) заявителей</w:t>
            </w:r>
          </w:p>
        </w:tc>
        <w:tc>
          <w:tcPr>
            <w:tcW w:w="40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Способы подачи документов, требования к представлению документов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Иные требования</w:t>
            </w:r>
          </w:p>
        </w:tc>
      </w:tr>
      <w:tr>
        <w:tc>
          <w:tcPr>
            <w:tcW w:w="10034" w:type="dxa"/>
            <w:gridSpan w:val="5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  <w:tc>
          <w:tcPr>
            <w:tcW w:w="4082" w:type="dxa"/>
          </w:tcPr>
          <w:p>
            <w:pPr>
              <w:pStyle w:val="0"/>
            </w:pPr>
            <w:hyperlink w:tooltip="ФОРМА ЗАЯВЛЕНИЯ" w:anchor="P434" w:history="0">
              <w:r>
                <w:rPr>
                  <w:color w:val="0000ff"/>
                  <w:sz w:val="24"/>
                </w:rPr>
                <w:t xml:space="preserve">Заявление</w:t>
              </w:r>
            </w:hyperlink>
            <w:r>
              <w:rPr>
                <w:sz w:val="24"/>
              </w:rPr>
              <w:t xml:space="preserve"> о предоставлении государственной услуги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 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ПС, ЕПГУ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По форме согласно настоящему приложению</w:t>
            </w:r>
          </w:p>
          <w:p>
            <w:pPr>
              <w:pStyle w:val="0"/>
            </w:pPr>
            <w:r>
              <w:rPr>
                <w:sz w:val="24"/>
              </w:rPr>
              <w:t xml:space="preserve">(образец N 1)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  <w:tc>
          <w:tcPr>
            <w:tcW w:w="4082" w:type="dxa"/>
          </w:tcPr>
          <w:p>
            <w:pPr>
              <w:pStyle w:val="0"/>
              <w:jc w:val="both"/>
            </w:pPr>
            <w:hyperlink w:tooltip="Представление" w:anchor="P510" w:history="0">
              <w:r>
                <w:rPr>
                  <w:color w:val="0000ff"/>
                  <w:sz w:val="24"/>
                </w:rPr>
                <w:t xml:space="preserve">Представление</w:t>
              </w:r>
            </w:hyperlink>
            <w:r>
              <w:rPr>
                <w:sz w:val="24"/>
              </w:rPr>
              <w:t xml:space="preserve"> (ходатайство) Региональной спортивной федерации (за исключением случая приостановления действия государственной аккредитации региональной спортивной федерации), содержащее фамилию, имя, отчество (при наличии), дату рождения спортсмена, а также сведения о результате спортсмена, показанном на соревновании, физкультурном мероприятии, заверенное печатью (при наличии), подписью руководителя или уполномоченного должностного лица региональной спортивной федерации, физкультурно-спортивной организации, включенной в перечень, подразделения федерального органа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 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ПС,</w:t>
            </w:r>
          </w:p>
          <w:p>
            <w:pPr>
              <w:pStyle w:val="0"/>
            </w:pPr>
            <w:r>
              <w:rPr>
                <w:sz w:val="24"/>
              </w:rPr>
              <w:t xml:space="preserve">ЕПГУ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По форме согласно настоящему приложению</w:t>
            </w:r>
          </w:p>
          <w:p>
            <w:pPr>
              <w:pStyle w:val="0"/>
            </w:pPr>
            <w:r>
              <w:rPr>
                <w:sz w:val="24"/>
              </w:rPr>
              <w:t xml:space="preserve">(образец N 2 (для подтверждения спортивных разрядов приложение N 3))</w:t>
            </w:r>
          </w:p>
          <w:p>
            <w:pPr>
              <w:pStyle w:val="0"/>
            </w:pPr>
            <w:r>
              <w:rPr>
                <w:sz w:val="24"/>
              </w:rPr>
              <w:t xml:space="preserve">БН/ПС - Д(1) + ЭН (1)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ЕПГУ - ЭН + УКЭП/УНКЭП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  <w:tc>
          <w:tcPr>
            <w:tcW w:w="408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лиц, не достигших возраста 14 лет).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Для лиц, не достигших возраста 14 лет, - копия свидетельства о рождении.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 случае если свидетельство о рождении выдано на иностранном языке, необходимо направить копию, в том числе с отметкой, подтверждающей наличие гражданства Российской Федерации, проставленной должностным лицом уполномоченного органа, и ее нотариально заверенный перевод на русский язык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 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ПС,</w:t>
            </w:r>
          </w:p>
          <w:p>
            <w:pPr>
              <w:pStyle w:val="0"/>
            </w:pPr>
            <w:r>
              <w:rPr>
                <w:sz w:val="24"/>
              </w:rPr>
              <w:t xml:space="preserve">ЕПГУ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Форма не установлена</w:t>
            </w:r>
          </w:p>
          <w:p>
            <w:pPr>
              <w:pStyle w:val="0"/>
            </w:pPr>
            <w:r>
              <w:rPr>
                <w:sz w:val="24"/>
              </w:rPr>
              <w:t xml:space="preserve">БН/ПС - Д(1) + ЭН (1)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ЕПГУ - ЭН + УКЭП/УНКЭП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  <w:tc>
          <w:tcPr>
            <w:tcW w:w="408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Две фотографии размером 3 x 4 см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 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ПС,</w:t>
            </w:r>
          </w:p>
          <w:p>
            <w:pPr>
              <w:pStyle w:val="0"/>
            </w:pPr>
            <w:r>
              <w:rPr>
                <w:sz w:val="24"/>
              </w:rPr>
              <w:t xml:space="preserve">ЕПГУ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Форма не установлена</w:t>
            </w:r>
          </w:p>
          <w:p>
            <w:pPr>
              <w:pStyle w:val="0"/>
            </w:pPr>
            <w:r>
              <w:rPr>
                <w:sz w:val="24"/>
              </w:rPr>
              <w:t xml:space="preserve">БН/ПС - Д(1) + ЭН (1)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ЕПГУ - ЭН + УКЭП/УНКЭП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  <w:tc>
          <w:tcPr>
            <w:tcW w:w="408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организационно-распорядительного акта, подтверждающего прохождения спортсменом спортивной подготовки в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 или в случае направления документов для присвоения спортивного разряда физкультурно-спортивной организацией, включенный в перечень)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 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ПС,</w:t>
            </w:r>
          </w:p>
          <w:p>
            <w:pPr>
              <w:pStyle w:val="0"/>
            </w:pPr>
            <w:r>
              <w:rPr>
                <w:sz w:val="24"/>
              </w:rPr>
              <w:t xml:space="preserve">ЕПГУ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Форма не установлена</w:t>
            </w:r>
          </w:p>
          <w:p>
            <w:pPr>
              <w:pStyle w:val="0"/>
            </w:pPr>
            <w:r>
              <w:rPr>
                <w:sz w:val="24"/>
              </w:rPr>
              <w:t xml:space="preserve">БН/ПС - Д(1) + ЭН (1)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ЕПГУ - ЭН + УКЭП/УНКЭП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  <w:tc>
          <w:tcPr>
            <w:tcW w:w="408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протокола или выписка из протокола, отражающего выполнение норм, требований и условия их выполнения, содержащего в том числе: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для соревнований и физкультурных мероприятий (за исключением международных соревнований и командных игровых видов спорта): наименование соревнования, физкультурного мероприятия, наименование спортивной дисциплины, указанной в соответствии с ВРВС, дату и место проведения, пол и возрастную группу участников, распределение мест среди участников, сведения об участниках: фамилию, имя, отчество (при наличии), дату рождения, спортивное звание и(или) спортивный разряд (при наличии), результаты, показанные участниками (при наличии), принадлежность к субъекту Российской Федерации (муниципальному району), подписанного: председателем главной судейской коллегии (главным судьей) соревнования, физкультурного мероприятия (за исключением военно-прикладных и служебно-прикладных видов спорта); председателем главной судейской коллегии (главным судьей) соревнования, а также заверенного печатью, подписью руководителя или уполномоченного должностного лица подразделения федерального органа (для военно-прикладных и служебно-прикладных видов спорта)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 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ПС,</w:t>
            </w:r>
          </w:p>
          <w:p>
            <w:pPr>
              <w:pStyle w:val="0"/>
            </w:pPr>
            <w:r>
              <w:rPr>
                <w:sz w:val="24"/>
              </w:rPr>
              <w:t xml:space="preserve">ЕПГУ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Форма не установлена</w:t>
            </w:r>
          </w:p>
          <w:p>
            <w:pPr>
              <w:pStyle w:val="0"/>
            </w:pPr>
            <w:r>
              <w:rPr>
                <w:sz w:val="24"/>
              </w:rPr>
              <w:t xml:space="preserve">БН/ПС - Д(1) + ЭН (1)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ЕПГУ - ЭН + УКЭП/УНКЭП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4"/>
              </w:rPr>
              <w:t xml:space="preserve">Копия документа (справка, выписка) о составе и наименовании квалификационных категорий спортивных судей, подписанного председателем главной судейской коллегии соревнования, физкультурного мероприятия (главным судьей)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 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ПС,</w:t>
            </w:r>
          </w:p>
          <w:p>
            <w:pPr>
              <w:pStyle w:val="0"/>
            </w:pPr>
            <w:r>
              <w:rPr>
                <w:sz w:val="24"/>
              </w:rPr>
              <w:t xml:space="preserve">ЕПГУ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Форма не установлена</w:t>
            </w:r>
          </w:p>
          <w:p>
            <w:pPr>
              <w:pStyle w:val="0"/>
            </w:pPr>
            <w:r>
              <w:rPr>
                <w:sz w:val="24"/>
              </w:rPr>
              <w:t xml:space="preserve">БН/ПС - Д(1) + ЭН (1)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ЕПГУ - ЭН + УКЭП/УНКЭП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4"/>
              </w:rPr>
              <w:t xml:space="preserve">Копия положения (регламента) о соревновании по военно-прикладным и служебно-прикладным видам спорта, на котором спортсмен выполнил нормы, требования и условия их выполнения по виду спорта, заверенная печатью, подписью руководителя или уполномоченного должностного лица подразделения федерального органа (для военно-прикладных и служебно-прикладных видов спорта)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 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ПС,</w:t>
            </w:r>
          </w:p>
          <w:p>
            <w:pPr>
              <w:pStyle w:val="0"/>
            </w:pPr>
            <w:r>
              <w:rPr>
                <w:sz w:val="24"/>
              </w:rPr>
              <w:t xml:space="preserve">ЕПГУ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Форма не установлена</w:t>
            </w:r>
          </w:p>
          <w:p>
            <w:pPr>
              <w:pStyle w:val="0"/>
            </w:pPr>
            <w:r>
              <w:rPr>
                <w:sz w:val="24"/>
              </w:rPr>
              <w:t xml:space="preserve">БН/ПС - БН (1) + ЭН (1)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ЕПГУ - ЭН + УКЭП/УНКЭП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4"/>
              </w:rPr>
              <w:t xml:space="preserve">Копия документа (справка, протокол), содержащего сведения о количестве субъектов Российской Федерации, наименовании соревнования, дате и месте проведения соревнования, возрастной группе участников, подписанного председателем главной судейской коллегии соревнования (главным судьей) (для всероссийских соревнований и межрегиональных соревнований)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 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ПС,</w:t>
            </w:r>
          </w:p>
          <w:p>
            <w:pPr>
              <w:pStyle w:val="0"/>
            </w:pPr>
            <w:r>
              <w:rPr>
                <w:sz w:val="24"/>
              </w:rPr>
              <w:t xml:space="preserve">ЕПГУ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Форма не установлена</w:t>
            </w:r>
          </w:p>
          <w:p>
            <w:pPr>
              <w:pStyle w:val="0"/>
            </w:pPr>
            <w:r>
              <w:rPr>
                <w:sz w:val="24"/>
              </w:rPr>
              <w:t xml:space="preserve">БН/ПС - БН (1) + ЭН (1)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ЕПГУ - ЭН + УКЭП/УНКЭП</w:t>
            </w:r>
          </w:p>
        </w:tc>
      </w:tr>
      <w:tr>
        <w:tc>
          <w:tcPr>
            <w:tcW w:w="10034" w:type="dxa"/>
            <w:gridSpan w:val="5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Исчерпывающий перечень документов, подлежащих получению в рамках межведомственного информационного взаимодействия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4"/>
              </w:rPr>
              <w:t xml:space="preserve">Сведения из ЕГРЮЛ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Запрашивается Комитетом в Федеральной налоговой службе посредством СМЭВ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Актуальная информация о государственной регистрации юридического лица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bookmarkStart w:id="349" w:name="P349"/>
    <w:bookmarkEnd w:id="349"/>
    <w:p>
      <w:pPr>
        <w:pStyle w:val="2"/>
        <w:jc w:val="center"/>
        <w:outlineLvl w:val="2"/>
      </w:pPr>
      <w:r>
        <w:rPr>
          <w:sz w:val="24"/>
        </w:rPr>
        <w:t xml:space="preserve">IV. Исчерпывающий перечень оснований для отказа в приеме</w:t>
      </w:r>
    </w:p>
    <w:p>
      <w:pPr>
        <w:pStyle w:val="2"/>
        <w:jc w:val="center"/>
      </w:pPr>
      <w:r>
        <w:rPr>
          <w:sz w:val="24"/>
        </w:rPr>
        <w:t xml:space="preserve">заявления и документов, необходимых для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услуги, для отказа в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(соответствующие основания указываются в табличной форме</w:t>
      </w:r>
    </w:p>
    <w:p>
      <w:pPr>
        <w:pStyle w:val="2"/>
        <w:jc w:val="center"/>
      </w:pPr>
      <w:r>
        <w:rPr>
          <w:sz w:val="24"/>
        </w:rPr>
        <w:t xml:space="preserve">с учетом идентификаторов категорий (признаков) заявителей)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3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10"/>
        <w:gridCol w:w="6236"/>
        <w:gridCol w:w="232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2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оснований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Идентификатор категорий (признаков) заявителей</w:t>
            </w:r>
          </w:p>
        </w:tc>
      </w:tr>
      <w:tr>
        <w:tc>
          <w:tcPr>
            <w:tcW w:w="9070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Заявление подано лицом, не уполномоченным на осуществление таких действий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 </w:t>
            </w:r>
            <w:hyperlink w:tooltip="III. Исчерпывающий перечень документов, необходимых" w:anchor="P222" w:history="0">
              <w:r>
                <w:rPr>
                  <w:color w:val="0000ff"/>
                  <w:sz w:val="24"/>
                </w:rPr>
                <w:t xml:space="preserve">(таблица N 2)</w:t>
              </w:r>
            </w:hyperlink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Заявление на получение услуги оформлено не в соответствии с настоящим регламентом </w:t>
            </w:r>
            <w:hyperlink w:tooltip="III. Исчерпывающий перечень документов, необходимых" w:anchor="P222" w:history="0">
              <w:r>
                <w:rPr>
                  <w:color w:val="0000ff"/>
                  <w:sz w:val="24"/>
                </w:rPr>
                <w:t xml:space="preserve">(таблица N 2)</w:t>
              </w:r>
            </w:hyperlink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Представленные заявителем документы не отвечают требованиям, установленным настоящим регламентом </w:t>
            </w:r>
            <w:hyperlink w:tooltip="III. Исчерпывающий перечень документов, необходимых" w:anchor="P222" w:history="0">
              <w:r>
                <w:rPr>
                  <w:color w:val="0000ff"/>
                  <w:sz w:val="24"/>
                </w:rPr>
                <w:t xml:space="preserve">(таблица N 2)</w:t>
              </w:r>
            </w:hyperlink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Заявление с комплектом документов подписаны недействительной электронной подписью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Предмет запроса не регламентируется законодательством в рамках услуги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Отсутствие права на предоставление государственной услуги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</w:tr>
      <w:tr>
        <w:tc>
          <w:tcPr>
            <w:tcW w:w="9070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Исчерпывающий перечень оснований для отказа в предоставлении государственной услуги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Выявление недостоверных сведений в документах для присвоения квалификационной категории </w:t>
            </w:r>
            <w:hyperlink w:tooltip="III. Исчерпывающий перечень документов, необходимых" w:anchor="P222" w:history="0">
              <w:r>
                <w:rPr>
                  <w:color w:val="0000ff"/>
                  <w:sz w:val="24"/>
                </w:rPr>
                <w:t xml:space="preserve">(таблица N 2)</w:t>
              </w:r>
            </w:hyperlink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Несоответствие результата спортсмена, указанного в представлении для присвоения спортивного разряда и документах, предусмотренных нормами, требованиями и условиями их выполнения по виду спорта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Подача Заявителем документов, не соответствующих требованиям, установленным настоящим регламентом </w:t>
            </w:r>
            <w:hyperlink w:tooltip="III. Исчерпывающий перечень документов, необходимых" w:anchor="P222" w:history="0">
              <w:r>
                <w:rPr>
                  <w:color w:val="0000ff"/>
                  <w:sz w:val="24"/>
                </w:rPr>
                <w:t xml:space="preserve">(таблица N 2)</w:t>
              </w:r>
            </w:hyperlink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Спортивная дисквалификация спортсмена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Нарушение условий допуска спортсмена к соревнованиям, физкультурным мероприятиям, установленных положениями (регламентами) о таких соревнованиях, физкультурных мероприятиях, утвержденными их организаторами в соответствии с Правилами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Нарушение сроков направления представления для присвоения (подтверждения) спортивного разряда и документов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Отмена результата спортсмена, на основании которого направлено представление для присвоения спортивного разряда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6236" w:type="dxa"/>
          </w:tcPr>
          <w:p>
            <w:pPr>
              <w:pStyle w:val="0"/>
            </w:pPr>
            <w:r>
              <w:rPr>
                <w:sz w:val="24"/>
              </w:rPr>
              <w:t xml:space="preserve">Подача Заявителем документов, не соответствующих требованиям </w:t>
            </w:r>
            <w:hyperlink w:tooltip="III. Исчерпывающий перечень документов, необходимых" w:anchor="P222" w:history="0">
              <w:r>
                <w:rPr>
                  <w:color w:val="0000ff"/>
                  <w:sz w:val="24"/>
                </w:rPr>
                <w:t xml:space="preserve">(таблица N 2)</w:t>
              </w:r>
            </w:hyperlink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ЮЛ - ПСРпИРК,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ПодСРпИРК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bookmarkStart w:id="428" w:name="P428"/>
    <w:bookmarkEnd w:id="428"/>
    <w:p>
      <w:pPr>
        <w:pStyle w:val="2"/>
        <w:jc w:val="center"/>
        <w:outlineLvl w:val="2"/>
      </w:pPr>
      <w:r>
        <w:rPr>
          <w:sz w:val="24"/>
        </w:rPr>
        <w:t xml:space="preserve">Формы заявления и документов,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1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"/>
        <w:gridCol w:w="340"/>
        <w:gridCol w:w="644"/>
        <w:gridCol w:w="1288"/>
        <w:gridCol w:w="870"/>
        <w:gridCol w:w="404"/>
        <w:gridCol w:w="1828"/>
        <w:gridCol w:w="2188"/>
        <w:gridCol w:w="601"/>
      </w:tblGrid>
      <w:tr>
        <w:tc>
          <w:tcPr>
            <w:tcW w:w="9070" w:type="dxa"/>
            <w:gridSpan w:val="9"/>
            <w:tcBorders>
              <w:top w:val="none"/>
              <w:left w:val="none"/>
              <w:bottom w:val="none"/>
              <w:right w:val="none"/>
            </w:tcBorders>
          </w:tcPr>
          <w:bookmarkStart w:id="434" w:name="P434"/>
          <w:bookmarkEnd w:id="434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ФОРМА ЗАЯВЛЕНИЯ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 ПРЕДОСТАВЛЕНИИ ГОСУДАРСТВЕННОЙ УСЛУГИ ПО ПРИСВОЕНИЮ СПОРТИВНЫХ РАЗРЯДОВ "КАНДИДАТ В МАСТЕРА СПОРТА" И "ПЕРВЫЙ СПОРТИВНЫЙ РАЗРЯД"</w:t>
            </w:r>
          </w:p>
        </w:tc>
      </w:tr>
      <w:tr>
        <w:tc>
          <w:tcPr>
            <w:tcW w:w="9070" w:type="dxa"/>
            <w:gridSpan w:val="9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кому:</w:t>
            </w:r>
          </w:p>
        </w:tc>
        <w:tc>
          <w:tcPr>
            <w:tcW w:w="8163" w:type="dxa"/>
            <w:gridSpan w:val="8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163" w:type="dxa"/>
            <w:gridSpan w:val="8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органа исполнительной власти)</w:t>
            </w:r>
          </w:p>
        </w:tc>
      </w:tr>
      <w:tr>
        <w:tc>
          <w:tcPr>
            <w:tcW w:w="1247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 кого:</w:t>
            </w:r>
          </w:p>
        </w:tc>
        <w:tc>
          <w:tcPr>
            <w:tcW w:w="7823" w:type="dxa"/>
            <w:gridSpan w:val="7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247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823" w:type="dxa"/>
            <w:gridSpan w:val="7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(полное наименование, ИНН, ОГРН юридического лица)</w:t>
            </w:r>
          </w:p>
        </w:tc>
      </w:tr>
      <w:tr>
        <w:tc>
          <w:tcPr>
            <w:tcW w:w="9070" w:type="dxa"/>
            <w:gridSpan w:val="9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9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(контактный телефон, электронная почта, почтовый адрес) уполномоченного лица</w:t>
            </w:r>
          </w:p>
        </w:tc>
      </w:tr>
      <w:tr>
        <w:tc>
          <w:tcPr>
            <w:tcW w:w="9070" w:type="dxa"/>
            <w:gridSpan w:val="9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9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(последнее - при наличии) уполномоченного лица</w:t>
            </w:r>
          </w:p>
        </w:tc>
      </w:tr>
      <w:tr>
        <w:tc>
          <w:tcPr>
            <w:tcW w:w="9070" w:type="dxa"/>
            <w:gridSpan w:val="9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9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данные документа, удостоверяющего личность</w:t>
            </w:r>
          </w:p>
        </w:tc>
      </w:tr>
      <w:tr>
        <w:tc>
          <w:tcPr>
            <w:tcW w:w="9070" w:type="dxa"/>
            <w:gridSpan w:val="9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9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9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 предоставлении государственной услуги по присвоению спортивных разрядов "Кандидат в мастера спорта" и "Первый спортивный разряд"</w:t>
            </w:r>
          </w:p>
        </w:tc>
      </w:tr>
      <w:tr>
        <w:tc>
          <w:tcPr>
            <w:tcW w:w="9070" w:type="dxa"/>
            <w:gridSpan w:val="9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9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 соответствии с </w:t>
            </w:r>
            <w:hyperlink r:id="rId30" w:tooltip="Приказ Минспорта России от 03.03.2025 N 173 (ред. от 29.06.2026) &quot;Об утверждении положения о Единой всероссийской спортивной классификации&quot; (Зарегистрировано в Минюсте России 10.04.2025 N 81801) {КонсультантПлюс}" w:history="0">
              <w:r>
                <w:rPr>
                  <w:color w:val="0000ff"/>
                  <w:sz w:val="24"/>
                </w:rPr>
                <w:t xml:space="preserve">приказом</w:t>
              </w:r>
            </w:hyperlink>
            <w:r>
              <w:rPr>
                <w:sz w:val="24"/>
              </w:rPr>
              <w:t xml:space="preserve"> Министерства спорта Российской Федерации от 3 марта 2025 года N 173 "Об утверждении положения о Единой всероссийской спортивной классификации"</w:t>
            </w:r>
          </w:p>
        </w:tc>
      </w:tr>
      <w:tr>
        <w:tc>
          <w:tcPr>
            <w:tcW w:w="9070" w:type="dxa"/>
            <w:gridSpan w:val="9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9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региональной спортивной федерации по соответствующему виду спорта</w:t>
            </w:r>
          </w:p>
        </w:tc>
      </w:tr>
      <w:tr>
        <w:tc>
          <w:tcPr>
            <w:tcW w:w="4049" w:type="dxa"/>
            <w:gridSpan w:val="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представляет документы кандидата</w:t>
            </w:r>
          </w:p>
        </w:tc>
        <w:tc>
          <w:tcPr>
            <w:tcW w:w="5021" w:type="dxa"/>
            <w:gridSpan w:val="4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4049" w:type="dxa"/>
            <w:gridSpan w:val="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5021" w:type="dxa"/>
            <w:gridSpan w:val="4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(при его наличии)</w:t>
            </w:r>
          </w:p>
        </w:tc>
      </w:tr>
      <w:tr>
        <w:tc>
          <w:tcPr>
            <w:tcW w:w="189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дата рождения</w:t>
            </w:r>
          </w:p>
        </w:tc>
        <w:tc>
          <w:tcPr>
            <w:tcW w:w="2562" w:type="dxa"/>
            <w:gridSpan w:val="3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617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6281" w:type="dxa"/>
            <w:gridSpan w:val="7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данные документа, удостоверяющего личность кандидата</w:t>
            </w:r>
          </w:p>
        </w:tc>
        <w:tc>
          <w:tcPr>
            <w:tcW w:w="2789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9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4453" w:type="dxa"/>
            <w:gridSpan w:val="6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адрес регистрации по месту жительства</w:t>
            </w:r>
          </w:p>
        </w:tc>
        <w:tc>
          <w:tcPr>
            <w:tcW w:w="4617" w:type="dxa"/>
            <w:gridSpan w:val="3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9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 присвоение спортивного разряда &lt;1&gt; "_________________________________"</w:t>
            </w:r>
          </w:p>
        </w:tc>
      </w:tr>
      <w:tr>
        <w:tc>
          <w:tcPr>
            <w:tcW w:w="4453" w:type="dxa"/>
            <w:gridSpan w:val="6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Действующий спортивный разряд &lt;2&gt;</w:t>
            </w:r>
          </w:p>
        </w:tc>
        <w:tc>
          <w:tcPr>
            <w:tcW w:w="4617" w:type="dxa"/>
            <w:gridSpan w:val="3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3179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Наименование вида спорта</w:t>
            </w:r>
          </w:p>
        </w:tc>
        <w:tc>
          <w:tcPr>
            <w:tcW w:w="5891" w:type="dxa"/>
            <w:gridSpan w:val="5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9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89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Приложение:</w:t>
            </w:r>
          </w:p>
        </w:tc>
        <w:tc>
          <w:tcPr>
            <w:tcW w:w="6578" w:type="dxa"/>
            <w:gridSpan w:val="5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6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89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6578" w:type="dxa"/>
            <w:gridSpan w:val="5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документы, которые представил заявитель</w:t>
            </w:r>
          </w:p>
        </w:tc>
        <w:tc>
          <w:tcPr>
            <w:tcW w:w="6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868"/>
        <w:gridCol w:w="1513"/>
        <w:gridCol w:w="340"/>
        <w:gridCol w:w="1361"/>
        <w:gridCol w:w="340"/>
        <w:gridCol w:w="4139"/>
        <w:gridCol w:w="511"/>
      </w:tblGrid>
      <w:tr>
        <w:tc>
          <w:tcPr>
            <w:tcW w:w="2381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36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139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51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2381" w:type="dxa"/>
            <w:gridSpan w:val="2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361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139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 и инициалы уполномоченного лица организации, направляющей представление</w:t>
            </w:r>
          </w:p>
        </w:tc>
        <w:tc>
          <w:tcPr>
            <w:tcW w:w="51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072" w:type="dxa"/>
            <w:gridSpan w:val="7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868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853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635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&lt;1&gt; "Кандидат в мастера спорта" или "Первый спортивный разряд".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&lt;2&gt; Укажите дату присвоения и спортивный разряд (для подтверждения разряда) на момент подачи заявления.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2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</w:r>
    </w:p>
    <w:p>
      <w:pPr>
        <w:sectPr>
          <w:headerReference w:type="default" r:id="rId6"/>
          <w:headerReference w:type="first" r:id="rId7"/>
          <w:footerReference w:type="default" r:id="rId12"/>
          <w:footerReference w:type="first" r:id="rId13"/>
          <w:pgSz w:w="11906" w:h="16838"/>
          <w:pgMar w:top="1440" w:right="566" w:bottom="1440" w:left="1133" w:header="0" w:footer="0" w:gutter="0"/>
          <w:cols w:space="708"/>
          <w:docGrid w:linePitch="360"/>
          <w:titlePg/>
        </w:sectPr>
      </w:pP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13606"/>
      </w:tblGrid>
      <w:tr>
        <w:tc>
          <w:tcPr>
            <w:tcW w:w="13606" w:type="dxa"/>
            <w:tcBorders>
              <w:top w:val="none"/>
              <w:left w:val="none"/>
              <w:bottom w:val="none"/>
              <w:right w:val="none"/>
            </w:tcBorders>
          </w:tcPr>
          <w:bookmarkStart w:id="510" w:name="P510"/>
          <w:bookmarkEnd w:id="510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Представление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к присвоению спортивных разрядов "Кандидат в мастера спорта" и "Первый спортивный разряд"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1587"/>
        <w:gridCol w:w="794"/>
        <w:gridCol w:w="510"/>
        <w:gridCol w:w="510"/>
        <w:gridCol w:w="510"/>
        <w:gridCol w:w="510"/>
        <w:gridCol w:w="510"/>
        <w:gridCol w:w="1757"/>
        <w:gridCol w:w="3628"/>
        <w:gridCol w:w="1757"/>
        <w:gridCol w:w="510"/>
        <w:gridCol w:w="510"/>
        <w:gridCol w:w="510"/>
      </w:tblGrid>
      <w:tr>
        <w:tc>
          <w:tcPr>
            <w:tcW w:w="3401" w:type="dxa"/>
            <w:gridSpan w:val="4"/>
            <w:vMerge w:val="restart"/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ПРЕДСТАВЛЕНИЕ</w:t>
            </w:r>
          </w:p>
        </w:tc>
        <w:tc>
          <w:tcPr>
            <w:tcW w:w="1530" w:type="dxa"/>
            <w:gridSpan w:val="3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фото</w:t>
            </w:r>
          </w:p>
        </w:tc>
        <w:tc>
          <w:tcPr>
            <w:tcW w:w="7142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поступления представления и документов (число, месяц, год)</w:t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vMerge w:val="continue"/>
          </w:tcPr>
          <w:p/>
        </w:tc>
        <w:tc>
          <w:tcPr>
            <w:gridSpan w:val="3"/>
            <w:vMerge w:val="continue"/>
          </w:tcPr>
          <w:p/>
        </w:tc>
        <w:tc>
          <w:tcPr>
            <w:tcW w:w="5385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Специалист отдела физической культуры и спорта</w:t>
            </w:r>
          </w:p>
        </w:tc>
        <w:tc>
          <w:tcPr>
            <w:tcW w:w="3287" w:type="dxa"/>
            <w:gridSpan w:val="4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</w:t>
            </w:r>
          </w:p>
        </w:tc>
        <w:tc>
          <w:tcPr>
            <w:tcW w:w="1814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3"/>
            <w:vMerge w:val="continue"/>
          </w:tcPr>
          <w:p/>
        </w:tc>
        <w:tc>
          <w:tcPr>
            <w:tcW w:w="8672" w:type="dxa"/>
            <w:gridSpan w:val="6"/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Основные показатели (нормативы)</w:t>
            </w:r>
          </w:p>
        </w:tc>
      </w:tr>
      <w:tr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 спорта</w:t>
            </w:r>
          </w:p>
        </w:tc>
        <w:tc>
          <w:tcPr>
            <w:tcW w:w="1814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3"/>
            <w:vMerge w:val="continue"/>
          </w:tcPr>
          <w:p/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выполнения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официального соревнования, возраст участников в соответствии с ЕВСК, спортивная дисциплина в соответствии с ВРВС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Статус соревнования</w:t>
            </w:r>
          </w:p>
        </w:tc>
        <w:tc>
          <w:tcPr>
            <w:tcW w:w="1530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Показанный результат</w:t>
            </w:r>
          </w:p>
        </w:tc>
      </w:tr>
      <w:tr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Номер-код вида спорта</w:t>
            </w:r>
          </w:p>
        </w:tc>
        <w:tc>
          <w:tcPr>
            <w:tcW w:w="1814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3"/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</w:t>
            </w:r>
          </w:p>
        </w:tc>
        <w:tc>
          <w:tcPr>
            <w:tcW w:w="3344" w:type="dxa"/>
            <w:gridSpan w:val="6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Имя</w:t>
            </w:r>
          </w:p>
        </w:tc>
        <w:tc>
          <w:tcPr>
            <w:tcW w:w="3344" w:type="dxa"/>
            <w:gridSpan w:val="6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Отчество</w:t>
            </w:r>
          </w:p>
        </w:tc>
        <w:tc>
          <w:tcPr>
            <w:tcW w:w="3344" w:type="dxa"/>
            <w:gridSpan w:val="6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381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рождения</w:t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381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Муниципальный район</w:t>
            </w:r>
          </w:p>
        </w:tc>
        <w:tc>
          <w:tcPr>
            <w:tcW w:w="2550" w:type="dxa"/>
            <w:gridSpan w:val="5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381" w:type="dxa"/>
            <w:gridSpan w:val="2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Домашний адрес</w:t>
            </w:r>
          </w:p>
        </w:tc>
        <w:tc>
          <w:tcPr>
            <w:tcW w:w="2550" w:type="dxa"/>
            <w:gridSpan w:val="5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vMerge w:val="continue"/>
          </w:tcPr>
          <w:p/>
        </w:tc>
        <w:tc>
          <w:tcPr>
            <w:gridSpan w:val="5"/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381" w:type="dxa"/>
            <w:gridSpan w:val="2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 учебы (работы)</w:t>
            </w:r>
          </w:p>
        </w:tc>
        <w:tc>
          <w:tcPr>
            <w:tcW w:w="2550" w:type="dxa"/>
            <w:gridSpan w:val="5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vMerge w:val="continue"/>
          </w:tcPr>
          <w:p/>
        </w:tc>
        <w:tc>
          <w:tcPr>
            <w:gridSpan w:val="5"/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1" w:type="dxa"/>
            <w:gridSpan w:val="4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присвоения предыдущего спортивного разряда</w:t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Должность судьи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Фамилия и инициалы спортивного судьи</w:t>
            </w:r>
          </w:p>
        </w:tc>
        <w:tc>
          <w:tcPr>
            <w:tcW w:w="3287" w:type="dxa"/>
            <w:gridSpan w:val="4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Квалификационная категория спортивного судьи</w:t>
            </w:r>
          </w:p>
        </w:tc>
      </w:tr>
      <w:tr>
        <w:tc>
          <w:tcPr>
            <w:tcW w:w="3401" w:type="dxa"/>
            <w:gridSpan w:val="4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Стаж занятий спортом</w:t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87" w:type="dxa"/>
            <w:gridSpan w:val="4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Ф.И.О. тренера, подготовившего спортсмена</w:t>
            </w:r>
          </w:p>
        </w:tc>
        <w:tc>
          <w:tcPr>
            <w:tcW w:w="2040" w:type="dxa"/>
            <w:gridSpan w:val="4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Тренерская категория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87" w:type="dxa"/>
            <w:gridSpan w:val="4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931" w:type="dxa"/>
            <w:gridSpan w:val="7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региональной спортивной федерации</w:t>
            </w:r>
          </w:p>
        </w:tc>
        <w:tc>
          <w:tcPr>
            <w:tcW w:w="5385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Причины отказа в присвоении спортивного разряда</w:t>
            </w:r>
          </w:p>
        </w:tc>
        <w:tc>
          <w:tcPr>
            <w:tcW w:w="3287" w:type="dxa"/>
            <w:gridSpan w:val="4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Отметка о присвоении спортивного разряда</w:t>
            </w:r>
          </w:p>
        </w:tc>
      </w:tr>
      <w:tr>
        <w:tc>
          <w:tcPr>
            <w:tcW w:w="1587" w:type="dxa"/>
            <w:vMerge w:val="restart"/>
            <w:tcBorders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344" w:type="dxa"/>
            <w:gridSpan w:val="6"/>
            <w:vMerge w:val="restart"/>
            <w:tcBorders>
              <w:left w:val="none"/>
              <w:bottom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5385" w:type="dxa"/>
            <w:gridSpan w:val="2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Дата присвоения</w:t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  <w:tcBorders>
              <w:bottom w:val="none"/>
              <w:right w:val="none"/>
            </w:tcBorders>
          </w:tcPr>
          <w:p/>
        </w:tc>
        <w:tc>
          <w:tcPr>
            <w:gridSpan w:val="6"/>
            <w:vMerge w:val="continue"/>
            <w:tcBorders>
              <w:left w:val="none"/>
              <w:bottom w:val="none"/>
            </w:tcBorders>
          </w:tcPr>
          <w:p/>
        </w:tc>
        <w:tc>
          <w:tcPr>
            <w:gridSpan w:val="2"/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Распоряжение N</w:t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  <w:tcBorders>
              <w:bottom w:val="none"/>
              <w:right w:val="none"/>
            </w:tcBorders>
          </w:tcPr>
          <w:p/>
        </w:tc>
        <w:tc>
          <w:tcPr>
            <w:tcW w:w="3344" w:type="dxa"/>
            <w:gridSpan w:val="6"/>
            <w:tcBorders>
              <w:top w:val="none"/>
              <w:lef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Ответственный исполнитель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Ответственный исполнитель</w:t>
            </w:r>
          </w:p>
        </w:tc>
        <w:tc>
          <w:tcPr>
            <w:tcW w:w="1530" w:type="dxa"/>
            <w:gridSpan w:val="3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tcW w:w="1587" w:type="dxa"/>
            <w:tcBorders>
              <w:top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МП</w:t>
            </w:r>
          </w:p>
        </w:tc>
        <w:tc>
          <w:tcPr>
            <w:tcW w:w="3344" w:type="dxa"/>
            <w:gridSpan w:val="6"/>
            <w:tcBorders>
              <w:lef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vMerge w:val="continue"/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3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13606"/>
      </w:tblGrid>
      <w:tr>
        <w:tc>
          <w:tcPr>
            <w:tcW w:w="13606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Ходатайство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к подтверждению спортивных разрядов "Кандидат в мастера спорта" и "Первый спортивный разряд"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154"/>
        <w:gridCol w:w="510"/>
        <w:gridCol w:w="510"/>
        <w:gridCol w:w="510"/>
        <w:gridCol w:w="1644"/>
        <w:gridCol w:w="1757"/>
        <w:gridCol w:w="3231"/>
        <w:gridCol w:w="1757"/>
        <w:gridCol w:w="510"/>
        <w:gridCol w:w="510"/>
        <w:gridCol w:w="510"/>
      </w:tblGrid>
      <w:tr>
        <w:tc>
          <w:tcPr>
            <w:tcW w:w="3684" w:type="dxa"/>
            <w:gridSpan w:val="4"/>
            <w:vMerge w:val="restart"/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ХОДАТАЙСТВО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фото</w:t>
            </w:r>
          </w:p>
        </w:tc>
        <w:tc>
          <w:tcPr>
            <w:tcW w:w="6745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поступления представления и документов (число, месяц, год)</w:t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988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Специалист отдела физической культуры и спорта</w:t>
            </w:r>
          </w:p>
        </w:tc>
        <w:tc>
          <w:tcPr>
            <w:tcW w:w="3287" w:type="dxa"/>
            <w:gridSpan w:val="4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</w:t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vMerge w:val="continue"/>
          </w:tcPr>
          <w:p/>
        </w:tc>
        <w:tc>
          <w:tcPr>
            <w:tcW w:w="8275" w:type="dxa"/>
            <w:gridSpan w:val="6"/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Основные показатели (нормативы)</w:t>
            </w:r>
          </w:p>
        </w:tc>
      </w:tr>
      <w:tr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 спорта</w:t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выполнения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официального соревнования, возраст участников в соответствии с ЕВСК, спортивная дисциплина в соответствии с ВРВС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Статус соревнования</w:t>
            </w:r>
          </w:p>
        </w:tc>
        <w:tc>
          <w:tcPr>
            <w:tcW w:w="1530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Показанный результат</w:t>
            </w:r>
          </w:p>
        </w:tc>
      </w:tr>
      <w:tr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Номер-код вида спорта</w:t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присвоения спортивного разряда</w:t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распоряжения (приказа)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Кем присвоен</w:t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</w:t>
            </w:r>
          </w:p>
        </w:tc>
        <w:tc>
          <w:tcPr>
            <w:tcW w:w="3174" w:type="dxa"/>
            <w:gridSpan w:val="4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Имя</w:t>
            </w:r>
          </w:p>
        </w:tc>
        <w:tc>
          <w:tcPr>
            <w:tcW w:w="3174" w:type="dxa"/>
            <w:gridSpan w:val="4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Отчество</w:t>
            </w:r>
          </w:p>
        </w:tc>
        <w:tc>
          <w:tcPr>
            <w:tcW w:w="3174" w:type="dxa"/>
            <w:gridSpan w:val="4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рождения</w:t>
            </w:r>
          </w:p>
        </w:tc>
        <w:tc>
          <w:tcPr>
            <w:tcW w:w="1020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Муниципальный район</w:t>
            </w:r>
          </w:p>
        </w:tc>
        <w:tc>
          <w:tcPr>
            <w:tcW w:w="3174" w:type="dxa"/>
            <w:gridSpan w:val="4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1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Домашний адрес</w:t>
            </w:r>
          </w:p>
        </w:tc>
        <w:tc>
          <w:tcPr>
            <w:tcW w:w="3174" w:type="dxa"/>
            <w:gridSpan w:val="4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4"/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1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 учебы (работы)</w:t>
            </w:r>
          </w:p>
        </w:tc>
        <w:tc>
          <w:tcPr>
            <w:tcW w:w="3174" w:type="dxa"/>
            <w:gridSpan w:val="4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Должность судьи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Фамилия и инициалы спортивного судьи</w:t>
            </w:r>
          </w:p>
        </w:tc>
        <w:tc>
          <w:tcPr>
            <w:tcW w:w="3287" w:type="dxa"/>
            <w:gridSpan w:val="4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Квалификационная категория спортивного судьи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4"/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87" w:type="dxa"/>
            <w:gridSpan w:val="4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174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Ф.И.О. тренера, подготовившего спортсмена</w:t>
            </w:r>
          </w:p>
        </w:tc>
        <w:tc>
          <w:tcPr>
            <w:tcW w:w="2154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Тренерская категория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87" w:type="dxa"/>
            <w:gridSpan w:val="4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174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gridSpan w:val="2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87" w:type="dxa"/>
            <w:gridSpan w:val="4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28" w:type="dxa"/>
            <w:gridSpan w:val="5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региональной спортивной федерации</w:t>
            </w:r>
          </w:p>
        </w:tc>
        <w:tc>
          <w:tcPr>
            <w:tcW w:w="4988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Причины отказа в подтверждении спортивного разряда</w:t>
            </w:r>
          </w:p>
        </w:tc>
        <w:tc>
          <w:tcPr>
            <w:tcW w:w="3287" w:type="dxa"/>
            <w:gridSpan w:val="4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Отметка о подтверждении спортивного разряда</w:t>
            </w:r>
          </w:p>
        </w:tc>
      </w:tr>
      <w:tr>
        <w:tc>
          <w:tcPr>
            <w:tcW w:w="2154" w:type="dxa"/>
            <w:vMerge w:val="restart"/>
            <w:tcBorders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174" w:type="dxa"/>
            <w:gridSpan w:val="4"/>
            <w:vMerge w:val="restart"/>
            <w:tcBorders>
              <w:left w:val="none"/>
              <w:bottom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988" w:type="dxa"/>
            <w:gridSpan w:val="2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Дата присвоения</w:t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  <w:tcBorders>
              <w:bottom w:val="none"/>
              <w:right w:val="none"/>
            </w:tcBorders>
          </w:tcPr>
          <w:p/>
        </w:tc>
        <w:tc>
          <w:tcPr>
            <w:gridSpan w:val="4"/>
            <w:vMerge w:val="continue"/>
            <w:tcBorders>
              <w:left w:val="none"/>
              <w:bottom w:val="none"/>
            </w:tcBorders>
          </w:tcPr>
          <w:p/>
        </w:tc>
        <w:tc>
          <w:tcPr>
            <w:gridSpan w:val="2"/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Распоряжение N</w:t>
            </w:r>
          </w:p>
        </w:tc>
        <w:tc>
          <w:tcPr>
            <w:tcW w:w="1530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  <w:tcBorders>
              <w:bottom w:val="none"/>
              <w:right w:val="none"/>
            </w:tcBorders>
          </w:tcPr>
          <w:p/>
        </w:tc>
        <w:tc>
          <w:tcPr>
            <w:tcW w:w="3174" w:type="dxa"/>
            <w:gridSpan w:val="4"/>
            <w:tcBorders>
              <w:top w:val="none"/>
              <w:lef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Ответственный исполнитель</w:t>
            </w:r>
          </w:p>
        </w:tc>
        <w:tc>
          <w:tcPr>
            <w:tcW w:w="323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Ответственный исполнитель</w:t>
            </w:r>
          </w:p>
        </w:tc>
        <w:tc>
          <w:tcPr>
            <w:tcW w:w="1530" w:type="dxa"/>
            <w:gridSpan w:val="3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tcW w:w="2154" w:type="dxa"/>
            <w:tcBorders>
              <w:top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МП</w:t>
            </w:r>
          </w:p>
        </w:tc>
        <w:tc>
          <w:tcPr>
            <w:tcW w:w="3174" w:type="dxa"/>
            <w:gridSpan w:val="4"/>
            <w:tcBorders>
              <w:lef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vMerge w:val="continue"/>
          </w:tcPr>
          <w:p/>
        </w:tc>
      </w:tr>
    </w:tbl>
    <w:p>
      <w:pPr>
        <w:sectPr>
          <w:headerReference w:type="default" r:id="rId8"/>
          <w:headerReference w:type="first" r:id="rId9"/>
          <w:footerReference w:type="default" r:id="rId14"/>
          <w:footerReference w:type="first" r:id="rId15"/>
          <w:pgSz w:w="16838" w:h="11906" w:orient="landscape"/>
          <w:pgMar w:top="1133" w:right="1440" w:bottom="566" w:left="1440" w:header="0" w:footer="0" w:gutter="0"/>
          <w:cols w:space="708"/>
          <w:docGrid w:linePitch="360"/>
          <w:titlePg/>
        </w:sectPr>
      </w:pP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4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262"/>
        <w:gridCol w:w="1484"/>
        <w:gridCol w:w="2324"/>
      </w:tblGrid>
      <w:tr>
        <w:tc>
          <w:tcPr>
            <w:tcW w:w="9070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АДМИНИСТРАЦИЯ ЛЕНИНГРАДСКОЙ ОБЛАСТИ</w:t>
            </w:r>
          </w:p>
        </w:tc>
      </w:tr>
      <w:tr>
        <w:tc>
          <w:tcPr>
            <w:tcW w:w="9070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КОМИТЕТ ПО ФИЗИЧЕСКОЙ КУЛЬТУРЕ И СПОРТУ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ЛЕНИНГРАДСКОЙ ОБЛАСТИ</w:t>
            </w:r>
          </w:p>
        </w:tc>
      </w:tr>
      <w:tr>
        <w:tc>
          <w:tcPr>
            <w:tcW w:w="9070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bookmarkStart w:id="761" w:name="P761"/>
          <w:bookmarkEnd w:id="761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РАСПОРЯЖЕНИЕ</w:t>
            </w:r>
          </w:p>
        </w:tc>
      </w:tr>
      <w:tr>
        <w:tc>
          <w:tcPr>
            <w:tcW w:w="9070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746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От ____________</w:t>
            </w:r>
          </w:p>
        </w:tc>
        <w:tc>
          <w:tcPr>
            <w:tcW w:w="2324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N ___________</w:t>
            </w:r>
          </w:p>
        </w:tc>
      </w:tr>
      <w:tr>
        <w:tc>
          <w:tcPr>
            <w:tcW w:w="9070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 присвоении спортивных разрядов</w:t>
            </w:r>
          </w:p>
        </w:tc>
      </w:tr>
      <w:tr>
        <w:tc>
          <w:tcPr>
            <w:tcW w:w="9070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На основании </w:t>
            </w:r>
            <w:hyperlink r:id="rId31" w:tooltip="Постановление Правительства Ленинградской области от 16.01.2014 N 4 (ред. от 19.06.2026)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пункта 2.1.6</w:t>
              </w:r>
            </w:hyperlink>
            <w:r>
              <w:rPr>
                <w:sz w:val="24"/>
              </w:rPr>
              <w:t xml:space="preserve"> Положения о комитете по физической культуре и спорту Ленинградской области, утвержденного постановлением Правительства Ленинградской области от 16 января 2014 года N 4, в соответствии с </w:t>
            </w:r>
            <w:hyperlink r:id="rId32" w:tooltip="Приказ Минспорта России от 03.03.2025 N 173 (ред. от 29.06.2026) &quot;Об утверждении положения о Единой всероссийской спортивной классификации&quot; (Зарегистрировано в Минюсте России 10.04.2025 N 81801) {КонсультантПлюс}" w:history="0">
              <w:r>
                <w:rPr>
                  <w:color w:val="0000ff"/>
                  <w:sz w:val="24"/>
                </w:rPr>
                <w:t xml:space="preserve">Положением</w:t>
              </w:r>
            </w:hyperlink>
            <w:r>
              <w:rPr>
                <w:sz w:val="24"/>
              </w:rPr>
              <w:t xml:space="preserve"> о Единой всероссийской спортивной классификации, утвержденным приказом Министерства спорта Российской Федерации от 3 марта 2025 года N 173: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1. Присвоить спортивный разряд "кандидат в мастера спорта" спортсменам, выполнившим нормы, требования и условия их выполнения, установленные Единой всероссийской спортивной классификацией для соответствующих видов спорта, согласно </w:t>
            </w:r>
            <w:hyperlink w:tooltip="СПИСОК" w:anchor="P785" w:history="0">
              <w:r>
                <w:rPr>
                  <w:color w:val="0000ff"/>
                  <w:sz w:val="24"/>
                </w:rPr>
                <w:t xml:space="preserve">приложению 1</w:t>
              </w:r>
            </w:hyperlink>
            <w:r>
              <w:rPr>
                <w:sz w:val="24"/>
              </w:rPr>
              <w:t xml:space="preserve"> к настоящему распоряжению.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2. Присвоить "первый спортивный разряд" спортсменам, выполнившим нормы, требования и условия их выполнения, установленные Единой всероссийской спортивной классификацией для соответствующих видов спорта, согласно </w:t>
            </w:r>
            <w:hyperlink w:tooltip="СПИСОК" w:anchor="P813" w:history="0">
              <w:r>
                <w:rPr>
                  <w:color w:val="0000ff"/>
                  <w:sz w:val="24"/>
                </w:rPr>
                <w:t xml:space="preserve">приложению 2</w:t>
              </w:r>
            </w:hyperlink>
            <w:r>
              <w:rPr>
                <w:sz w:val="24"/>
              </w:rPr>
              <w:t xml:space="preserve"> к настоящему распоряжению.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3. Отделу физической культуры и спорта комитета по физической культуре и спорту Ленинградской области выдать нагрудные значки спортсменам, которым настоящим распоряжением присвоены спортивные разряды.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4. Контроль за исполнением настоящего распоряжения возложить на _______.</w:t>
            </w:r>
          </w:p>
        </w:tc>
      </w:tr>
      <w:tr>
        <w:tc>
          <w:tcPr>
            <w:tcW w:w="9070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62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b/>
                <w:sz w:val="24"/>
              </w:rPr>
              <w:t xml:space="preserve">Председатель комитета</w:t>
            </w:r>
          </w:p>
        </w:tc>
        <w:tc>
          <w:tcPr>
            <w:tcW w:w="3808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right"/>
            </w:pPr>
            <w:r>
              <w:rPr>
                <w:b/>
                <w:sz w:val="24"/>
              </w:rPr>
              <w:t xml:space="preserve">И.О.Фамилия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Приложение 1</w:t>
      </w:r>
    </w:p>
    <w:p>
      <w:pPr>
        <w:pStyle w:val="0"/>
        <w:jc w:val="right"/>
      </w:pPr>
      <w:r>
        <w:rPr>
          <w:sz w:val="24"/>
        </w:rPr>
        <w:t xml:space="preserve">к распоряжению комитета</w:t>
      </w:r>
    </w:p>
    <w:p>
      <w:pPr>
        <w:pStyle w:val="0"/>
        <w:jc w:val="right"/>
      </w:pPr>
      <w:r>
        <w:rPr>
          <w:sz w:val="24"/>
        </w:rPr>
        <w:t xml:space="preserve">по физической культуре и спорту</w:t>
      </w:r>
    </w:p>
    <w:p>
      <w:pPr>
        <w:pStyle w:val="0"/>
        <w:jc w:val="right"/>
      </w:pPr>
      <w:r>
        <w:rPr>
          <w:sz w:val="24"/>
        </w:rPr>
        <w:t xml:space="preserve">Ленинградской области</w:t>
      </w:r>
    </w:p>
    <w:p>
      <w:pPr>
        <w:pStyle w:val="0"/>
        <w:jc w:val="right"/>
      </w:pPr>
      <w:r>
        <w:rPr>
          <w:sz w:val="24"/>
        </w:rPr>
        <w:t xml:space="preserve">от _______________ N _________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1"/>
      </w:tblGrid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bookmarkStart w:id="785" w:name="P785"/>
          <w:bookmarkEnd w:id="785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СПИСОК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спортсменов, которым присвоен спортивный разряд </w:t>
            </w:r>
            <w:r>
              <w:rPr>
                <w:b/>
                <w:sz w:val="24"/>
              </w:rPr>
              <w:t xml:space="preserve">"Кандидат в мастера спорта"</w:t>
            </w:r>
            <w:r>
              <w:rPr>
                <w:sz w:val="24"/>
              </w:rPr>
              <w:t xml:space="preserve"> за выполнение норм, требований и условий их выполнения, установленных Единой всероссийской спортивной классификацией по соответствующим видам спорта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850"/>
        <w:gridCol w:w="2891"/>
        <w:gridCol w:w="2324"/>
        <w:gridCol w:w="3005"/>
      </w:tblGrid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8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Ф.И.О.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 спорта</w:t>
            </w:r>
          </w:p>
        </w:tc>
        <w:tc>
          <w:tcPr>
            <w:tcW w:w="300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Муниципальный район/городской (муниципальный) округ</w:t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...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Приложение 2</w:t>
      </w:r>
    </w:p>
    <w:p>
      <w:pPr>
        <w:pStyle w:val="0"/>
        <w:jc w:val="right"/>
      </w:pPr>
      <w:r>
        <w:rPr>
          <w:sz w:val="24"/>
        </w:rPr>
        <w:t xml:space="preserve">к распоряжению комитета</w:t>
      </w:r>
    </w:p>
    <w:p>
      <w:pPr>
        <w:pStyle w:val="0"/>
        <w:jc w:val="right"/>
      </w:pPr>
      <w:r>
        <w:rPr>
          <w:sz w:val="24"/>
        </w:rPr>
        <w:t xml:space="preserve">по физической культуре и спорту</w:t>
      </w:r>
    </w:p>
    <w:p>
      <w:pPr>
        <w:pStyle w:val="0"/>
        <w:jc w:val="right"/>
      </w:pPr>
      <w:r>
        <w:rPr>
          <w:sz w:val="24"/>
        </w:rPr>
        <w:t xml:space="preserve">Ленинградской области</w:t>
      </w:r>
    </w:p>
    <w:p>
      <w:pPr>
        <w:pStyle w:val="0"/>
        <w:jc w:val="right"/>
      </w:pPr>
      <w:r>
        <w:rPr>
          <w:sz w:val="24"/>
        </w:rPr>
        <w:t xml:space="preserve">от _______________ N_________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1"/>
      </w:tblGrid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bookmarkStart w:id="813" w:name="P813"/>
          <w:bookmarkEnd w:id="813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СПИСОК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спортсменов, которым присвоен </w:t>
            </w:r>
            <w:r>
              <w:rPr>
                <w:b/>
                <w:sz w:val="24"/>
              </w:rPr>
              <w:t xml:space="preserve">"первый спортивный разряд"</w:t>
            </w:r>
            <w:r>
              <w:rPr>
                <w:sz w:val="24"/>
              </w:rPr>
              <w:t xml:space="preserve"> за выполнение норм, требований и условий их выполнения, установленных Единой всероссийской спортивной классификацией по соответствующим видам спорта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850"/>
        <w:gridCol w:w="2891"/>
        <w:gridCol w:w="2324"/>
        <w:gridCol w:w="3005"/>
      </w:tblGrid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8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Ф.И.О.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 спорта</w:t>
            </w:r>
          </w:p>
        </w:tc>
        <w:tc>
          <w:tcPr>
            <w:tcW w:w="300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Муниципальный район/городской (муниципальный) округ</w:t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...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5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262"/>
        <w:gridCol w:w="1484"/>
        <w:gridCol w:w="2325"/>
      </w:tblGrid>
      <w:tr>
        <w:tc>
          <w:tcPr>
            <w:tcW w:w="90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position w:val="-55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64845" cy="859155"/>
                      <wp:effectExtent l="0" t="0" r="0" b="0"/>
                      <wp:docPr id="2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33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664845" cy="859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52.35pt;height:67.65pt;mso-wrap-distance-left:0.00pt;mso-wrap-distance-top:0.00pt;mso-wrap-distance-right:0.00pt;mso-wrap-distance-bottom:0.00pt;" stroked="f">
                      <v:path textboxrect="0,0,0,0"/>
                      <v:imagedata r:id="rId33" o:title=""/>
                    </v:shape>
                  </w:pict>
                </mc:Fallback>
              </mc:AlternateContent>
            </w:r>
          </w:p>
        </w:tc>
      </w:tr>
      <w:tr>
        <w:tc>
          <w:tcPr>
            <w:tcW w:w="90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АДМИНИСТРАЦИЯ ЛЕНИНГРАДСКОЙ ОБЛАСТИ</w:t>
            </w:r>
          </w:p>
        </w:tc>
      </w:tr>
      <w:tr>
        <w:tc>
          <w:tcPr>
            <w:tcW w:w="90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КОМИТЕТ ПО ФИЗИЧЕСКОЙ КУЛЬТУРЕ И СПОРТУ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ЛЕНИНГРАДСКОЙ ОБЛАСТИ</w:t>
            </w:r>
          </w:p>
        </w:tc>
      </w:tr>
      <w:tr>
        <w:tc>
          <w:tcPr>
            <w:tcW w:w="90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bookmarkStart w:id="844" w:name="P844"/>
          <w:bookmarkEnd w:id="844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РАСПОРЯЖЕНИЕ</w:t>
            </w:r>
          </w:p>
        </w:tc>
      </w:tr>
      <w:tr>
        <w:tc>
          <w:tcPr>
            <w:tcW w:w="90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746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От ____________</w:t>
            </w:r>
          </w:p>
        </w:tc>
        <w:tc>
          <w:tcPr>
            <w:tcW w:w="2325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N ___________</w:t>
            </w:r>
          </w:p>
        </w:tc>
      </w:tr>
      <w:tr>
        <w:tc>
          <w:tcPr>
            <w:tcW w:w="90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 подтверждении спортивных разрядов</w:t>
            </w:r>
          </w:p>
        </w:tc>
      </w:tr>
      <w:tr>
        <w:tc>
          <w:tcPr>
            <w:tcW w:w="90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На основании </w:t>
            </w:r>
            <w:hyperlink r:id="rId34" w:tooltip="Постановление Правительства Ленинградской области от 16.01.2014 N 4 (ред. от 19.06.2026)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пункта 2.1.6</w:t>
              </w:r>
            </w:hyperlink>
            <w:r>
              <w:rPr>
                <w:sz w:val="24"/>
              </w:rPr>
              <w:t xml:space="preserve"> Положения о комитете по физической культуре и спорту Ленинградской области, утвержденного постановлением Правительства Ленинградской области от 16 января 2014 года N 4, в соответствии с </w:t>
            </w:r>
            <w:hyperlink r:id="rId35" w:tooltip="Приказ Минспорта России от 03.03.2025 N 173 (ред. от 29.06.2026) &quot;Об утверждении положения о Единой всероссийской спортивной классификации&quot; (Зарегистрировано в Минюсте России 10.04.2025 N 81801) {КонсультантПлюс}" w:history="0">
              <w:r>
                <w:rPr>
                  <w:color w:val="0000ff"/>
                  <w:sz w:val="24"/>
                </w:rPr>
                <w:t xml:space="preserve">Положением</w:t>
              </w:r>
            </w:hyperlink>
            <w:r>
              <w:rPr>
                <w:sz w:val="24"/>
              </w:rPr>
              <w:t xml:space="preserve"> о Единой всероссийской спортивной классификации, утвержденным приказом Министерства спорта Российской Федерации от 3 марта 2025 года N 173: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1. Подтвердить ранее присвоенный спортивный разряд "кандидат в мастера спорта" спортсменам, выполнившим нормы, требования и условия их выполнения, установленные Единой всероссийской спортивной классификацией для соответствующих видов спорта, согласно </w:t>
            </w:r>
            <w:hyperlink w:tooltip="СПИСОК" w:anchor="P868" w:history="0">
              <w:r>
                <w:rPr>
                  <w:color w:val="0000ff"/>
                  <w:sz w:val="24"/>
                </w:rPr>
                <w:t xml:space="preserve">приложению 1</w:t>
              </w:r>
            </w:hyperlink>
            <w:r>
              <w:rPr>
                <w:sz w:val="24"/>
              </w:rPr>
              <w:t xml:space="preserve"> к настоящему распоряжению.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2. Подтвердить ранее присвоенный спортивный разряд "первый спортивный разряд" спортсменам, выполнившим нормы, требования и условия их выполнения, установленные Единой всероссийской спортивной классификацией для соответствующих видов спорта, согласно </w:t>
            </w:r>
            <w:hyperlink w:tooltip="СПИСОК" w:anchor="P896" w:history="0">
              <w:r>
                <w:rPr>
                  <w:color w:val="0000ff"/>
                  <w:sz w:val="24"/>
                </w:rPr>
                <w:t xml:space="preserve">приложению 2</w:t>
              </w:r>
            </w:hyperlink>
            <w:r>
              <w:rPr>
                <w:sz w:val="24"/>
              </w:rPr>
              <w:t xml:space="preserve"> к настоящему распоряжению.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3. Отделу физической культуры и спорта комитета по физической культуре и спорту Ленинградской области выдать нагрудные значки спортсменам, которым настоящим распоряжением присвоены спортивные разряды.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4. Контроль за исполнением настоящего распоряжения возложить на _______.</w:t>
            </w:r>
          </w:p>
        </w:tc>
      </w:tr>
      <w:tr>
        <w:tc>
          <w:tcPr>
            <w:tcW w:w="90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62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b/>
                <w:sz w:val="24"/>
              </w:rPr>
              <w:t xml:space="preserve">Председатель комитета</w:t>
            </w:r>
          </w:p>
        </w:tc>
        <w:tc>
          <w:tcPr>
            <w:tcW w:w="3809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right"/>
            </w:pPr>
            <w:r>
              <w:rPr>
                <w:b/>
                <w:sz w:val="24"/>
              </w:rPr>
              <w:t xml:space="preserve">И.О.Фамилия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Приложение 1</w:t>
      </w:r>
    </w:p>
    <w:p>
      <w:pPr>
        <w:pStyle w:val="0"/>
        <w:jc w:val="right"/>
      </w:pPr>
      <w:r>
        <w:rPr>
          <w:sz w:val="24"/>
        </w:rPr>
        <w:t xml:space="preserve">к распоряжению комитета</w:t>
      </w:r>
    </w:p>
    <w:p>
      <w:pPr>
        <w:pStyle w:val="0"/>
        <w:jc w:val="right"/>
      </w:pPr>
      <w:r>
        <w:rPr>
          <w:sz w:val="24"/>
        </w:rPr>
        <w:t xml:space="preserve">по физической культуре и спорту</w:t>
      </w:r>
    </w:p>
    <w:p>
      <w:pPr>
        <w:pStyle w:val="0"/>
        <w:jc w:val="right"/>
      </w:pPr>
      <w:r>
        <w:rPr>
          <w:sz w:val="24"/>
        </w:rPr>
        <w:t xml:space="preserve">Ленинградской области</w:t>
      </w:r>
    </w:p>
    <w:p>
      <w:pPr>
        <w:pStyle w:val="0"/>
        <w:jc w:val="right"/>
      </w:pPr>
      <w:r>
        <w:rPr>
          <w:sz w:val="24"/>
        </w:rPr>
        <w:t xml:space="preserve">от _______________ N _________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1"/>
      </w:tblGrid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bookmarkStart w:id="868" w:name="P868"/>
          <w:bookmarkEnd w:id="868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СПИСОК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спортсменов, подтвердивших ранее присвоенный спортивный разряд </w:t>
            </w:r>
            <w:r>
              <w:rPr>
                <w:b/>
                <w:sz w:val="24"/>
              </w:rPr>
              <w:t xml:space="preserve">"Кандидат в мастера спорта"</w:t>
            </w:r>
            <w:r>
              <w:rPr>
                <w:sz w:val="24"/>
              </w:rPr>
              <w:t xml:space="preserve"> за выполнение норм, требований и условий их выполнения, установленных Единой всероссийской спортивной классификацией по соответствующим видам спорта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850"/>
        <w:gridCol w:w="2891"/>
        <w:gridCol w:w="2324"/>
        <w:gridCol w:w="3005"/>
      </w:tblGrid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8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Ф.И.О.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 спорта</w:t>
            </w:r>
          </w:p>
        </w:tc>
        <w:tc>
          <w:tcPr>
            <w:tcW w:w="300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Муниципальный район/городской (муниципальный) округ</w:t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...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Приложение 2</w:t>
      </w:r>
    </w:p>
    <w:p>
      <w:pPr>
        <w:pStyle w:val="0"/>
        <w:jc w:val="right"/>
      </w:pPr>
      <w:r>
        <w:rPr>
          <w:sz w:val="24"/>
        </w:rPr>
        <w:t xml:space="preserve">к распоряжению комитета</w:t>
      </w:r>
    </w:p>
    <w:p>
      <w:pPr>
        <w:pStyle w:val="0"/>
        <w:jc w:val="right"/>
      </w:pPr>
      <w:r>
        <w:rPr>
          <w:sz w:val="24"/>
        </w:rPr>
        <w:t xml:space="preserve">по физической культуре и спорту</w:t>
      </w:r>
    </w:p>
    <w:p>
      <w:pPr>
        <w:pStyle w:val="0"/>
        <w:jc w:val="right"/>
      </w:pPr>
      <w:r>
        <w:rPr>
          <w:sz w:val="24"/>
        </w:rPr>
        <w:t xml:space="preserve">Ленинградской области</w:t>
      </w:r>
    </w:p>
    <w:p>
      <w:pPr>
        <w:pStyle w:val="0"/>
        <w:jc w:val="right"/>
      </w:pPr>
      <w:r>
        <w:rPr>
          <w:sz w:val="24"/>
        </w:rPr>
        <w:t xml:space="preserve">от _______________ N _________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1"/>
      </w:tblGrid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bookmarkStart w:id="896" w:name="P896"/>
          <w:bookmarkEnd w:id="896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СПИСОК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спортсменов, подтвердивших ранее присвоенный спортивный разряд </w:t>
            </w:r>
            <w:r>
              <w:rPr>
                <w:b/>
                <w:sz w:val="24"/>
              </w:rPr>
              <w:t xml:space="preserve">"первый спортивный разряд"</w:t>
            </w:r>
            <w:r>
              <w:rPr>
                <w:sz w:val="24"/>
              </w:rPr>
              <w:t xml:space="preserve"> за выполнение норм, требований и условий их выполнения, установленных Единой всероссийской спортивной классификацией по соответствующим видам спорта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850"/>
        <w:gridCol w:w="2891"/>
        <w:gridCol w:w="2324"/>
        <w:gridCol w:w="3005"/>
      </w:tblGrid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8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Ф.И.О.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 спорта</w:t>
            </w:r>
          </w:p>
        </w:tc>
        <w:tc>
          <w:tcPr>
            <w:tcW w:w="300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Муниципальный район/городской (муниципальный) округ</w:t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...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6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535"/>
        <w:gridCol w:w="4535"/>
      </w:tblGrid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bookmarkStart w:id="920" w:name="P920"/>
          <w:bookmarkEnd w:id="920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Форма решения об отказе в предоставлении услуги</w:t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35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Бланк комитета</w:t>
            </w:r>
          </w:p>
        </w:tc>
        <w:tc>
          <w:tcPr>
            <w:tcW w:w="4535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Кому: ___________________</w:t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РЕШЕНИЕ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об отказе в предоставлении государственной услуги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по присвоению (подтверждению) спортивных разрядов "Кандидат в мастера спорта" и "Первый спортивный разряд"</w:t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 ____________ N ____________</w:t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Рассмотрев Ваше заявление от ___________ N ____________ и прилагаемые к нему документы, руководствуясь </w:t>
            </w:r>
            <w:hyperlink r:id="rId36" w:tooltip="Приказ Минспорта России от 03.03.2025 N 173 (ред. от 29.06.2026) &quot;Об утверждении положения о Единой всероссийской спортивной классификации&quot; (Зарегистрировано в Минюсте России 10.04.2025 N 81801) {КонсультантПлюс}" w:history="0">
              <w:r>
                <w:rPr>
                  <w:color w:val="0000ff"/>
                  <w:sz w:val="24"/>
                </w:rPr>
                <w:t xml:space="preserve">Положением</w:t>
              </w:r>
            </w:hyperlink>
            <w:r>
              <w:rPr>
                <w:sz w:val="24"/>
              </w:rPr>
              <w:t xml:space="preserve"> о Единой всероссийской спортивной классификации, утвержденным приказом Министерства спорта Российской Федерации от 3 марта 2025 года N 173, уполномоченным органом - комитетом по физической культуре и спорту Ленинградской области принято решение об отказе в присвоении спортивного разряда "Кандидат в мастера спорта" (или "Первый спортивный разряд"):</w:t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2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указать ФИО и дату рождения</w:t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 следующим основаниям: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835"/>
        <w:gridCol w:w="3175"/>
        <w:gridCol w:w="3061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пункта административного регламента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основания для отказа в соответствии с единым стандартом</w:t>
            </w:r>
          </w:p>
        </w:tc>
        <w:tc>
          <w:tcPr>
            <w:tcW w:w="30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Разъяснение причин отказа в предоставлении услуги</w:t>
            </w:r>
          </w:p>
        </w:tc>
      </w:tr>
      <w:tr>
        <w:tc>
          <w:tcPr>
            <w:tcW w:w="283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17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061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819"/>
        <w:gridCol w:w="1247"/>
        <w:gridCol w:w="2154"/>
        <w:gridCol w:w="840"/>
      </w:tblGrid>
      <w:tr>
        <w:tc>
          <w:tcPr>
            <w:tcW w:w="906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Дополнительная информация ______________________________________.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Вы вправе повторно обратиться в уполномоченный орган с заявлением о предоставлении государственной услуги после устранения указанных нарушений.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>
        <w:tc>
          <w:tcPr>
            <w:tcW w:w="906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4819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4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blPrEx>
          <w:tblBorders>
            <w:insideV w:val="single" w:sz="4"/>
          </w:tblBorders>
        </w:tblPrEx>
        <w:tc>
          <w:tcPr>
            <w:tcW w:w="4819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i/>
                <w:sz w:val="24"/>
              </w:rPr>
              <w:t xml:space="preserve">Должность и ФИО сотрудника, принявшего решение</w:t>
            </w:r>
          </w:p>
        </w:tc>
        <w:tc>
          <w:tcPr>
            <w:tcW w:w="1247" w:type="dxa"/>
            <w:tcBorders>
              <w:top w:val="none"/>
              <w:left w:val="none"/>
              <w:bottom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15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об электронной подписи</w:t>
            </w:r>
          </w:p>
        </w:tc>
        <w:tc>
          <w:tcPr>
            <w:tcW w:w="840" w:type="dxa"/>
            <w:tcBorders>
              <w:top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7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535"/>
        <w:gridCol w:w="4535"/>
      </w:tblGrid>
      <w:tr>
        <w:tc>
          <w:tcPr>
            <w:tcW w:w="4535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Бланк комитета</w:t>
            </w:r>
          </w:p>
        </w:tc>
        <w:tc>
          <w:tcPr>
            <w:tcW w:w="4535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Кому: ___________________</w:t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РЕШЕНИЕ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об отказе в приеме документов, необходимых для предоставления государственной услуги по присвоению (подтверждению) спортивных разрядов "Кандидат в мастера спорта" и "Первый спортивный разряд"</w:t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 ____________ N ____________</w:t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Рассмотрев Ваше заявление от ___________ N ____________ и прилагаемые к нему документы, руководствуясь </w:t>
            </w:r>
            <w:hyperlink r:id="rId37" w:tooltip="Приказ Минспорта России от 03.03.2025 N 173 (ред. от 29.06.2026) &quot;Об утверждении положения о Единой всероссийской спортивной классификации&quot; (Зарегистрировано в Минюсте России 10.04.2025 N 81801) {КонсультантПлюс}" w:history="0">
              <w:r>
                <w:rPr>
                  <w:color w:val="0000ff"/>
                  <w:sz w:val="24"/>
                </w:rPr>
                <w:t xml:space="preserve">Положением</w:t>
              </w:r>
            </w:hyperlink>
            <w:r>
              <w:rPr>
                <w:sz w:val="24"/>
              </w:rPr>
              <w:t xml:space="preserve"> о Единой всероссийской спортивной классификации, утвержденным приказом Министерства спорта Российской Федерации от 3 марта 2025 года N 173, уполномоченным органом - комитетом по физической культуре и спорту Ленинградской области принято решение об отказе в приеме и регистрации документов, необходимых для присвоения (подтверждения) спортивных разрядов "Кандидат в мастера спорта" или "Первый спортивный разряд", по следующим основаниям: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835"/>
        <w:gridCol w:w="3175"/>
        <w:gridCol w:w="3061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пункта административного регламента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основания для отказа в соответствии с единым стандартом</w:t>
            </w:r>
          </w:p>
        </w:tc>
        <w:tc>
          <w:tcPr>
            <w:tcW w:w="30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Разъяснение причин отказа в предоставлении услуги</w:t>
            </w:r>
          </w:p>
        </w:tc>
      </w:tr>
      <w:tr>
        <w:tc>
          <w:tcPr>
            <w:tcW w:w="283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17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061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819"/>
        <w:gridCol w:w="1247"/>
        <w:gridCol w:w="2154"/>
        <w:gridCol w:w="840"/>
      </w:tblGrid>
      <w:tr>
        <w:tc>
          <w:tcPr>
            <w:tcW w:w="906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Дополнительная информация______________________________________.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Вы вправе повторно обратиться в уполномоченный орган с заявлением о предоставлении государственной услуги после устранения указанных нарушений.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>
        <w:tc>
          <w:tcPr>
            <w:tcW w:w="906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4819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4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blPrEx>
          <w:tblBorders>
            <w:insideV w:val="single" w:sz="4"/>
          </w:tblBorders>
        </w:tblPrEx>
        <w:tc>
          <w:tcPr>
            <w:tcW w:w="4819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i/>
                <w:sz w:val="24"/>
              </w:rPr>
              <w:t xml:space="preserve">Должность и ФИО сотрудника, принявшего решение</w:t>
            </w:r>
          </w:p>
        </w:tc>
        <w:tc>
          <w:tcPr>
            <w:tcW w:w="1247" w:type="dxa"/>
            <w:tcBorders>
              <w:top w:val="none"/>
              <w:left w:val="none"/>
              <w:bottom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15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об электронной подписи</w:t>
            </w:r>
          </w:p>
        </w:tc>
        <w:tc>
          <w:tcPr>
            <w:tcW w:w="840" w:type="dxa"/>
            <w:tcBorders>
              <w:top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pBdr>
          <w:bottom w:val="single" w:color="auto" w:sz="6" w:space="0"/>
        </w:pBdr>
        <w:spacing w:before="100" w:after="100"/>
        <w:jc w:val="both"/>
        <w:rPr>
          <w:sz w:val="2"/>
          <w:szCs w:val="2"/>
        </w:rPr>
      </w:pPr>
    </w:p>
    <w:sectPr>
      <w:headerReference w:type="default" r:id="rId10"/>
      <w:headerReference w:type="first" r:id="rId11"/>
      <w:footerReference w:type="default" r:id="rId16"/>
      <w:footerReference w:type="first" r:id="rId17"/>
      <w:pgSz w:w="11906" w:h="16838"/>
      <w:pgMar w:top="1440" w:right="566" w:bottom="1440" w:left="1133" w:header="0" w:footer="0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170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170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1-4-4/2026</w:t>
            <w:br/>
            <w:t xml:space="preserve">"Об утверждении админис...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1-4-4/2026</w:t>
            <w:br/>
            <w:t xml:space="preserve">"Об утверждении админис...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190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1-4-4/2026</w:t>
            <w:br/>
            <w:t xml:space="preserve">"Об утверждении админис...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190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1-4-4/2026</w:t>
            <w:br/>
            <w:t xml:space="preserve">"Об утверждении админис...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1-4-4/2026</w:t>
            <w:br/>
            <w:t xml:space="preserve">"Об утверждении админис...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1-4-4/2026</w:t>
            <w:br/>
            <w:t xml:space="preserve">"Об утверждении админис...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spacing w:before="0" w:after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header" Target="header3.xml" /><Relationship Id="rId9" Type="http://schemas.openxmlformats.org/officeDocument/2006/relationships/header" Target="header4.xml" /><Relationship Id="rId10" Type="http://schemas.openxmlformats.org/officeDocument/2006/relationships/header" Target="header5.xml" /><Relationship Id="rId11" Type="http://schemas.openxmlformats.org/officeDocument/2006/relationships/header" Target="header6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footer" Target="footer4.xml" /><Relationship Id="rId16" Type="http://schemas.openxmlformats.org/officeDocument/2006/relationships/footer" Target="footer5.xml" /><Relationship Id="rId17" Type="http://schemas.openxmlformats.org/officeDocument/2006/relationships/footer" Target="footer6.xml" /><Relationship Id="rId18" Type="http://schemas.openxmlformats.org/officeDocument/2006/relationships/image" Target="media/image1.png"/><Relationship Id="rId19" Type="http://schemas.openxmlformats.org/officeDocument/2006/relationships/hyperlink" Target="https://www.consultant.ru" TargetMode="External"/><Relationship Id="rId20" Type="http://schemas.openxmlformats.org/officeDocument/2006/relationships/hyperlink" Target="https://www.consultant.ru" TargetMode="External"/><Relationship Id="rId21" Type="http://schemas.openxmlformats.org/officeDocument/2006/relationships/hyperlink" Target="https://login.consultant.ru/link/?req=doc&amp;base=LAW&amp;n=541090&amp;date=24.08.2026" TargetMode="External"/><Relationship Id="rId22" Type="http://schemas.openxmlformats.org/officeDocument/2006/relationships/hyperlink" Target="https://login.consultant.ru/link/?req=doc&amp;base=SPB&amp;n=314863&amp;date=24.08.2026" TargetMode="External"/><Relationship Id="rId23" Type="http://schemas.openxmlformats.org/officeDocument/2006/relationships/hyperlink" Target="https://login.consultant.ru/link/?req=doc&amp;base=SPB&amp;n=295514&amp;date=24.08.2026" TargetMode="External"/><Relationship Id="rId24" Type="http://schemas.openxmlformats.org/officeDocument/2006/relationships/hyperlink" Target="https://login.consultant.ru/link/?req=doc&amp;base=LAW&amp;n=494999&amp;date=24.08.2026&amp;dst=100189&amp;field=134" TargetMode="External"/><Relationship Id="rId25" Type="http://schemas.openxmlformats.org/officeDocument/2006/relationships/hyperlink" Target="https://login.consultant.ru/link/?req=doc&amp;base=LAW&amp;n=494999&amp;date=24.08.2026&amp;dst=100202&amp;field=134" TargetMode="External"/><Relationship Id="rId26" Type="http://schemas.openxmlformats.org/officeDocument/2006/relationships/hyperlink" Target="https://login.consultant.ru/link/?req=doc&amp;base=LAW&amp;n=494999&amp;date=24.08.2026&amp;dst=100243&amp;field=134" TargetMode="External"/><Relationship Id="rId27" Type="http://schemas.openxmlformats.org/officeDocument/2006/relationships/hyperlink" Target="https://login.consultant.ru/link/?req=doc&amp;base=LAW&amp;n=494999&amp;date=24.08.2026&amp;dst=100189&amp;field=134" TargetMode="External"/><Relationship Id="rId28" Type="http://schemas.openxmlformats.org/officeDocument/2006/relationships/hyperlink" Target="https://login.consultant.ru/link/?req=doc&amp;base=LAW&amp;n=494999&amp;date=24.08.2026&amp;dst=100202&amp;field=134" TargetMode="External"/><Relationship Id="rId29" Type="http://schemas.openxmlformats.org/officeDocument/2006/relationships/hyperlink" Target="https://login.consultant.ru/link/?req=doc&amp;base=LAW&amp;n=494999&amp;date=24.08.2026&amp;dst=100243&amp;field=134" TargetMode="External"/><Relationship Id="rId30" Type="http://schemas.openxmlformats.org/officeDocument/2006/relationships/hyperlink" Target="https://login.consultant.ru/link/?req=doc&amp;base=LAW&amp;n=540573&amp;date=24.08.2026" TargetMode="External"/><Relationship Id="rId31" Type="http://schemas.openxmlformats.org/officeDocument/2006/relationships/hyperlink" Target="https://login.consultant.ru/link/?req=doc&amp;base=SPB&amp;n=332439&amp;date=24.08.2026&amp;dst=100146&amp;field=134" TargetMode="External"/><Relationship Id="rId32" Type="http://schemas.openxmlformats.org/officeDocument/2006/relationships/hyperlink" Target="https://login.consultant.ru/link/?req=doc&amp;base=LAW&amp;n=540573&amp;date=24.08.2026&amp;dst=100016&amp;field=134" TargetMode="External"/><Relationship Id="rId33" Type="http://schemas.openxmlformats.org/officeDocument/2006/relationships/image" Target="media/image2.png"/><Relationship Id="rId34" Type="http://schemas.openxmlformats.org/officeDocument/2006/relationships/hyperlink" Target="https://login.consultant.ru/link/?req=doc&amp;base=SPB&amp;n=332439&amp;date=24.08.2026&amp;dst=100146&amp;field=134" TargetMode="External"/><Relationship Id="rId35" Type="http://schemas.openxmlformats.org/officeDocument/2006/relationships/hyperlink" Target="https://login.consultant.ru/link/?req=doc&amp;base=LAW&amp;n=540573&amp;date=24.08.2026&amp;dst=100016&amp;field=134" TargetMode="External"/><Relationship Id="rId36" Type="http://schemas.openxmlformats.org/officeDocument/2006/relationships/hyperlink" Target="https://login.consultant.ru/link/?req=doc&amp;base=LAW&amp;n=540573&amp;date=24.08.2026&amp;dst=100016&amp;field=134" TargetMode="External"/><Relationship Id="rId37" Type="http://schemas.openxmlformats.org/officeDocument/2006/relationships/hyperlink" Target="https://login.consultant.ru/link/?req=doc&amp;base=LAW&amp;n=540573&amp;date=24.08.2026&amp;dst=100016&amp;field=134" TargetMode="External"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комитета по физической культуре и спорту Ленинградской области от 22.01.2026 N 1-4-4/2026
"Об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"Присвоение спортивных разрядов "кандидат в мастера спорта" и "первый спортивный разряд"</dc:title>
  <cp:lastModifiedBy>nv_prokofeva</cp:lastModifiedBy>
  <dcterms:created xsi:type="dcterms:W3CDTF">2026-08-24T10:57:50Z</dcterms:created>
</cp:coreProperties>
</file>