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98" w:rsidRDefault="00086198">
      <w:pPr>
        <w:pStyle w:val="ConsPlusNormal"/>
        <w:jc w:val="right"/>
        <w:outlineLvl w:val="0"/>
      </w:pPr>
      <w:bookmarkStart w:id="0" w:name="_GoBack"/>
      <w:bookmarkEnd w:id="0"/>
      <w:r>
        <w:t>УТВЕРЖДЕН</w:t>
      </w:r>
    </w:p>
    <w:p w:rsidR="00086198" w:rsidRDefault="00086198">
      <w:pPr>
        <w:pStyle w:val="ConsPlusNormal"/>
        <w:jc w:val="right"/>
      </w:pPr>
      <w:r>
        <w:t>приказом комитета</w:t>
      </w:r>
    </w:p>
    <w:p w:rsidR="00086198" w:rsidRDefault="00086198">
      <w:pPr>
        <w:pStyle w:val="ConsPlusNormal"/>
        <w:jc w:val="right"/>
      </w:pPr>
      <w:r>
        <w:t>по физической культуре и спорту</w:t>
      </w:r>
    </w:p>
    <w:p w:rsidR="00086198" w:rsidRDefault="00086198">
      <w:pPr>
        <w:pStyle w:val="ConsPlusNormal"/>
        <w:jc w:val="right"/>
      </w:pPr>
      <w:r>
        <w:t>Ленинградской области</w:t>
      </w:r>
    </w:p>
    <w:p w:rsidR="00086198" w:rsidRDefault="00086198">
      <w:pPr>
        <w:pStyle w:val="ConsPlusNormal"/>
        <w:jc w:val="right"/>
      </w:pPr>
      <w:r>
        <w:t>от 30.01.2020 N 8-о</w:t>
      </w:r>
    </w:p>
    <w:p w:rsidR="00086198" w:rsidRDefault="00086198">
      <w:pPr>
        <w:pStyle w:val="ConsPlusNormal"/>
        <w:jc w:val="right"/>
      </w:pPr>
      <w:r>
        <w:t>(приложение)</w:t>
      </w:r>
    </w:p>
    <w:p w:rsidR="00086198" w:rsidRDefault="00086198">
      <w:pPr>
        <w:pStyle w:val="ConsPlusNormal"/>
      </w:pPr>
    </w:p>
    <w:p w:rsidR="00086198" w:rsidRDefault="00086198">
      <w:pPr>
        <w:pStyle w:val="ConsPlusTitle"/>
        <w:jc w:val="center"/>
      </w:pPr>
      <w:bookmarkStart w:id="1" w:name="P34"/>
      <w:bookmarkEnd w:id="1"/>
      <w:r>
        <w:t>АДМИНИСТРАТИВНЫЙ РЕГЛАМЕНТ</w:t>
      </w:r>
    </w:p>
    <w:p w:rsidR="00086198" w:rsidRDefault="00086198">
      <w:pPr>
        <w:pStyle w:val="ConsPlusTitle"/>
        <w:jc w:val="center"/>
      </w:pPr>
      <w:r>
        <w:t>ПРЕДОСТАВЛЕНИЯ ГОСУДАРСТВЕННОЙ УСЛУГИ ПО ПРЕДОСТАВЛЕНИЮ</w:t>
      </w:r>
    </w:p>
    <w:p w:rsidR="00086198" w:rsidRDefault="00086198">
      <w:pPr>
        <w:pStyle w:val="ConsPlusTitle"/>
        <w:jc w:val="center"/>
      </w:pPr>
      <w:r>
        <w:t>ИНФОРМАЦИИ О ПРОВОДИМЫХ НА ТЕРРИТОРИИ ЛЕНИНГРАДСКОЙ ОБЛАСТИ</w:t>
      </w:r>
    </w:p>
    <w:p w:rsidR="00086198" w:rsidRDefault="00086198">
      <w:pPr>
        <w:pStyle w:val="ConsPlusTitle"/>
        <w:jc w:val="center"/>
      </w:pPr>
      <w:r>
        <w:t>ГОСУДАРСТВЕННЫМ УЧРЕЖДЕНИЕМ В СФЕРЕ ФИЗИЧЕСКОЙ КУЛЬТУРЫ</w:t>
      </w:r>
    </w:p>
    <w:p w:rsidR="00086198" w:rsidRDefault="00086198">
      <w:pPr>
        <w:pStyle w:val="ConsPlusTitle"/>
        <w:jc w:val="center"/>
      </w:pPr>
      <w:r>
        <w:t>И СПОРТА ЛЕНИНГРАДСКОЙ ОБЛАСТИ СПОРТИВНЫХ И ОЗДОРОВИТЕЛЬНЫХ</w:t>
      </w:r>
    </w:p>
    <w:p w:rsidR="00086198" w:rsidRDefault="00086198">
      <w:pPr>
        <w:pStyle w:val="ConsPlusTitle"/>
        <w:jc w:val="center"/>
      </w:pPr>
      <w:r>
        <w:t>МЕРОПРИЯТИЯХ И ПРИЕМУ ЗАЯВОК НА УЧАСТИЕ В ЭТИХ МЕРОПРИЯТИЯХ</w:t>
      </w:r>
    </w:p>
    <w:p w:rsidR="00086198" w:rsidRDefault="00086198">
      <w:pPr>
        <w:pStyle w:val="ConsPlusNormal"/>
      </w:pPr>
    </w:p>
    <w:p w:rsidR="00086198" w:rsidRDefault="00086198">
      <w:pPr>
        <w:pStyle w:val="ConsPlusTitle"/>
        <w:jc w:val="center"/>
        <w:outlineLvl w:val="1"/>
      </w:pPr>
      <w:r>
        <w:t>1. Общие положения</w:t>
      </w:r>
    </w:p>
    <w:p w:rsidR="00086198" w:rsidRDefault="00086198">
      <w:pPr>
        <w:pStyle w:val="ConsPlusNormal"/>
        <w:jc w:val="center"/>
      </w:pPr>
    </w:p>
    <w:p w:rsidR="00086198" w:rsidRDefault="00086198">
      <w:pPr>
        <w:pStyle w:val="ConsPlusNormal"/>
        <w:ind w:firstLine="540"/>
        <w:jc w:val="both"/>
      </w:pPr>
      <w:r>
        <w:t>1.1. Регламент устанавливает порядок и стандарт предоставления государственной услуги.</w:t>
      </w:r>
    </w:p>
    <w:p w:rsidR="00086198" w:rsidRDefault="00086198">
      <w:pPr>
        <w:pStyle w:val="ConsPlusNormal"/>
        <w:spacing w:before="220"/>
        <w:ind w:firstLine="540"/>
        <w:jc w:val="both"/>
      </w:pPr>
      <w:r>
        <w:t>Административный регламент по предоставлению государственной услуги по предоставлению информации о проводимых на территории Ленинградской области государственным учреждением в сфере физической культуры и спорта Ленинградской области спортивных и оздоровительных мероприятиях и приему заявок на участие в этих мероприятиях (далее - административный регламент) определяет порядок, сроки и последовательность действий (административных процедур) при предоставлении государственной услуги "Предоставление информации о проводимых на территории Ленинградской области государственным учреждением в сфере физической культуры и спорта Ленинградской области спортивных и оздоровительных мероприятиях и приему заявок на участие в этих мероприятиях" (далее - государственная услуга).</w:t>
      </w:r>
    </w:p>
    <w:p w:rsidR="00086198" w:rsidRDefault="00086198">
      <w:pPr>
        <w:pStyle w:val="ConsPlusNormal"/>
        <w:spacing w:before="220"/>
        <w:ind w:firstLine="540"/>
        <w:jc w:val="both"/>
      </w:pPr>
      <w:r>
        <w:t>1.2. Заявителями, имеющими право на получение государственной услуги, являются физические лица из числа:</w:t>
      </w:r>
    </w:p>
    <w:p w:rsidR="00086198" w:rsidRDefault="00086198">
      <w:pPr>
        <w:pStyle w:val="ConsPlusNormal"/>
        <w:spacing w:before="220"/>
        <w:ind w:firstLine="540"/>
        <w:jc w:val="both"/>
      </w:pPr>
      <w:r>
        <w:t>- физические лица;</w:t>
      </w:r>
    </w:p>
    <w:p w:rsidR="00086198" w:rsidRDefault="00086198">
      <w:pPr>
        <w:pStyle w:val="ConsPlusNormal"/>
        <w:spacing w:before="220"/>
        <w:ind w:firstLine="540"/>
        <w:jc w:val="both"/>
      </w:pPr>
      <w:r>
        <w:t>- юридические лица;</w:t>
      </w:r>
    </w:p>
    <w:p w:rsidR="00086198" w:rsidRDefault="00086198">
      <w:pPr>
        <w:pStyle w:val="ConsPlusNormal"/>
        <w:spacing w:before="220"/>
        <w:ind w:firstLine="540"/>
        <w:jc w:val="both"/>
      </w:pPr>
      <w:r>
        <w:t>- индивидуальные предприниматели.</w:t>
      </w:r>
    </w:p>
    <w:p w:rsidR="00086198" w:rsidRDefault="00086198">
      <w:pPr>
        <w:pStyle w:val="ConsPlusNormal"/>
        <w:spacing w:before="220"/>
        <w:ind w:firstLine="540"/>
        <w:jc w:val="both"/>
      </w:pPr>
      <w:r>
        <w:t>Представлять интересы заявителя имеют право:</w:t>
      </w:r>
    </w:p>
    <w:p w:rsidR="00086198" w:rsidRDefault="00086198">
      <w:pPr>
        <w:pStyle w:val="ConsPlusNormal"/>
        <w:spacing w:before="220"/>
        <w:ind w:firstLine="540"/>
        <w:jc w:val="both"/>
      </w:pPr>
      <w:r>
        <w:t>от имени физических лиц:</w:t>
      </w:r>
    </w:p>
    <w:p w:rsidR="00086198" w:rsidRDefault="00086198">
      <w:pPr>
        <w:pStyle w:val="ConsPlusNormal"/>
        <w:spacing w:before="220"/>
        <w:ind w:firstLine="540"/>
        <w:jc w:val="both"/>
      </w:pPr>
      <w:r>
        <w:t>- законные представители (родители, усыновители, опекуны) несовершеннолетних в возрасте до 14 лет;</w:t>
      </w:r>
    </w:p>
    <w:p w:rsidR="00086198" w:rsidRDefault="00086198">
      <w:pPr>
        <w:pStyle w:val="ConsPlusNormal"/>
        <w:spacing w:before="220"/>
        <w:ind w:firstLine="540"/>
        <w:jc w:val="both"/>
      </w:pPr>
      <w:r>
        <w:t>- опекуны недееспособных граждан;</w:t>
      </w:r>
    </w:p>
    <w:p w:rsidR="00086198" w:rsidRDefault="00086198">
      <w:pPr>
        <w:pStyle w:val="ConsPlusNormal"/>
        <w:spacing w:before="220"/>
        <w:ind w:firstLine="540"/>
        <w:jc w:val="both"/>
      </w:pPr>
      <w:r>
        <w:t>- представители, действующие в силу полномочий, основанных на доверенности или договоре;</w:t>
      </w:r>
    </w:p>
    <w:p w:rsidR="00086198" w:rsidRDefault="00086198">
      <w:pPr>
        <w:pStyle w:val="ConsPlusNormal"/>
        <w:spacing w:before="220"/>
        <w:ind w:firstLine="540"/>
        <w:jc w:val="both"/>
      </w:pPr>
      <w:r>
        <w:t>от имени юридических лиц:</w:t>
      </w:r>
    </w:p>
    <w:p w:rsidR="00086198" w:rsidRDefault="00086198">
      <w:pPr>
        <w:pStyle w:val="ConsPlusNormal"/>
        <w:spacing w:before="220"/>
        <w:ind w:firstLine="540"/>
        <w:jc w:val="both"/>
      </w:pPr>
      <w:r>
        <w:t>- лица, действующие в соответствии с законом или учредительными документами от имени юридического лица без доверенности;</w:t>
      </w:r>
    </w:p>
    <w:p w:rsidR="00086198" w:rsidRDefault="00086198">
      <w:pPr>
        <w:pStyle w:val="ConsPlusNormal"/>
        <w:spacing w:before="220"/>
        <w:ind w:firstLine="540"/>
        <w:jc w:val="both"/>
      </w:pPr>
      <w:r>
        <w:t xml:space="preserve">- представители юридических лиц в силу полномочий на основании доверенности или </w:t>
      </w:r>
      <w:r>
        <w:lastRenderedPageBreak/>
        <w:t>договора.</w:t>
      </w:r>
    </w:p>
    <w:p w:rsidR="00086198" w:rsidRDefault="00086198">
      <w:pPr>
        <w:pStyle w:val="ConsPlusNormal"/>
        <w:spacing w:before="220"/>
        <w:ind w:firstLine="540"/>
        <w:jc w:val="both"/>
      </w:pPr>
      <w:r>
        <w:t>1.3. Информация о местах нахождения органа исполнительной власти (далее - комитет), предоставляющего государственную услугу, органов исполнительной власти/организаций,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86198" w:rsidRDefault="00086198">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86198" w:rsidRDefault="00086198">
      <w:pPr>
        <w:pStyle w:val="ConsPlusNormal"/>
        <w:spacing w:before="220"/>
        <w:ind w:firstLine="540"/>
        <w:jc w:val="both"/>
      </w:pPr>
      <w:r>
        <w:t>на сайте Комитета/Организации;</w:t>
      </w:r>
    </w:p>
    <w:p w:rsidR="00086198" w:rsidRDefault="00086198">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86198" w:rsidRDefault="00086198">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86198" w:rsidRDefault="00086198">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086198" w:rsidRDefault="00086198">
      <w:pPr>
        <w:pStyle w:val="ConsPlusNormal"/>
      </w:pPr>
    </w:p>
    <w:p w:rsidR="00086198" w:rsidRDefault="00086198">
      <w:pPr>
        <w:pStyle w:val="ConsPlusTitle"/>
        <w:jc w:val="center"/>
        <w:outlineLvl w:val="1"/>
      </w:pPr>
      <w:r>
        <w:t>2. Стандарт предоставления государственной услуги</w:t>
      </w:r>
    </w:p>
    <w:p w:rsidR="00086198" w:rsidRDefault="00086198">
      <w:pPr>
        <w:pStyle w:val="ConsPlusNormal"/>
        <w:ind w:firstLine="540"/>
        <w:jc w:val="both"/>
      </w:pPr>
    </w:p>
    <w:p w:rsidR="00086198" w:rsidRDefault="00086198">
      <w:pPr>
        <w:pStyle w:val="ConsPlusNormal"/>
        <w:ind w:firstLine="540"/>
        <w:jc w:val="both"/>
      </w:pPr>
      <w:r>
        <w:t>2.1. Полное наименование государственной услуги: Государственная услуга по предоставлению информации о проводимых на территории Ленинградской области государственным учреждением в сфере физической культуры и спорта Ленинградской области спортивных и оздоровительных мероприятиях и приему заявок на участие в этих мероприятиях (далее - государственная услуга).</w:t>
      </w:r>
    </w:p>
    <w:p w:rsidR="00086198" w:rsidRDefault="00086198">
      <w:pPr>
        <w:pStyle w:val="ConsPlusNormal"/>
        <w:spacing w:before="220"/>
        <w:ind w:firstLine="540"/>
        <w:jc w:val="both"/>
      </w:pPr>
      <w:r>
        <w:t>Сокращенное наименование государственной услуги не предусмотрено.</w:t>
      </w:r>
    </w:p>
    <w:p w:rsidR="00086198" w:rsidRDefault="00086198">
      <w:pPr>
        <w:pStyle w:val="ConsPlusNormal"/>
        <w:spacing w:before="220"/>
        <w:ind w:firstLine="540"/>
        <w:jc w:val="both"/>
      </w:pPr>
      <w:r>
        <w:t>2.2. Наименование органа исполнительной власти Ленинградской области, предоставляющего государственную услугу, а также способы обращения заявителя:</w:t>
      </w:r>
    </w:p>
    <w:p w:rsidR="00086198" w:rsidRDefault="00086198">
      <w:pPr>
        <w:pStyle w:val="ConsPlusNormal"/>
        <w:spacing w:before="220"/>
        <w:ind w:firstLine="540"/>
        <w:jc w:val="both"/>
      </w:pPr>
      <w:bookmarkStart w:id="2" w:name="P69"/>
      <w:bookmarkEnd w:id="2"/>
      <w:r>
        <w:t>2.2.1. Государственная услуга предоставляется государственными учреждениями, подведомственными комитету по физической культуре и спорту Ленинградской области (далее - Учреждения):</w:t>
      </w:r>
    </w:p>
    <w:p w:rsidR="00086198" w:rsidRDefault="00086198">
      <w:pPr>
        <w:pStyle w:val="ConsPlusNormal"/>
        <w:spacing w:before="220"/>
        <w:ind w:firstLine="540"/>
        <w:jc w:val="both"/>
      </w:pPr>
      <w:r>
        <w:t>- Государственное автономное учреждение Ленинградской области "Спортивно-тренировочный центр Ленинградской области";</w:t>
      </w:r>
    </w:p>
    <w:p w:rsidR="00086198" w:rsidRDefault="00086198">
      <w:pPr>
        <w:pStyle w:val="ConsPlusNormal"/>
        <w:spacing w:before="220"/>
        <w:ind w:firstLine="540"/>
        <w:jc w:val="both"/>
      </w:pPr>
      <w:r>
        <w:t>- Государственное бюджетное учреждение Ленинградской области "Центр олимпийской подготовки по водным видам спорта";</w:t>
      </w:r>
    </w:p>
    <w:p w:rsidR="00086198" w:rsidRDefault="00086198">
      <w:pPr>
        <w:pStyle w:val="ConsPlusNormal"/>
        <w:spacing w:before="220"/>
        <w:ind w:firstLine="540"/>
        <w:jc w:val="both"/>
      </w:pPr>
      <w:r>
        <w:t>- Государственное бюджетное учреждение Ленинградской области "Центр олимпийской подготовки по волейболу";</w:t>
      </w:r>
    </w:p>
    <w:p w:rsidR="00086198" w:rsidRDefault="00086198">
      <w:pPr>
        <w:pStyle w:val="ConsPlusNormal"/>
        <w:spacing w:before="220"/>
        <w:ind w:firstLine="540"/>
        <w:jc w:val="both"/>
      </w:pPr>
      <w:r>
        <w:t>- Государственное автономное учреждение Ленинградской области "Центр спортивной подготовки сборных команд Ленинградской области";</w:t>
      </w:r>
    </w:p>
    <w:p w:rsidR="00086198" w:rsidRDefault="00086198">
      <w:pPr>
        <w:pStyle w:val="ConsPlusNormal"/>
        <w:spacing w:before="220"/>
        <w:ind w:firstLine="540"/>
        <w:jc w:val="both"/>
      </w:pPr>
      <w:r>
        <w:t>- Государственное автономное учреждение Ленинградской области "Спортивная школа олимпийского резерва по горнолыжному спорту, фристайлу";</w:t>
      </w:r>
    </w:p>
    <w:p w:rsidR="00086198" w:rsidRDefault="00086198">
      <w:pPr>
        <w:pStyle w:val="ConsPlusNormal"/>
        <w:spacing w:before="220"/>
        <w:ind w:firstLine="540"/>
        <w:jc w:val="both"/>
      </w:pPr>
      <w:r>
        <w:lastRenderedPageBreak/>
        <w:t>- Государственное автономное учреждение Ленинградской области "Спортивная школа "Ленинградец".</w:t>
      </w:r>
    </w:p>
    <w:p w:rsidR="00086198" w:rsidRDefault="00086198">
      <w:pPr>
        <w:pStyle w:val="ConsPlusNormal"/>
        <w:spacing w:before="220"/>
        <w:ind w:firstLine="540"/>
        <w:jc w:val="both"/>
      </w:pPr>
      <w:r>
        <w:t xml:space="preserve">Государственную услугу предоставляют непосредственно государственные Учреждения, указанные в </w:t>
      </w:r>
      <w:hyperlink w:anchor="P69" w:history="1">
        <w:r>
          <w:rPr>
            <w:color w:val="0000FF"/>
          </w:rPr>
          <w:t>п. 2.2.1</w:t>
        </w:r>
      </w:hyperlink>
      <w:r>
        <w:t xml:space="preserve"> административного регламента. В предоставлении государственной услуги не участвуют органы исполнительной власти (органы местного самоуправления, организации).</w:t>
      </w:r>
    </w:p>
    <w:p w:rsidR="00086198" w:rsidRDefault="00086198">
      <w:pPr>
        <w:pStyle w:val="ConsPlusNormal"/>
        <w:spacing w:before="220"/>
        <w:ind w:firstLine="540"/>
        <w:jc w:val="both"/>
      </w:pPr>
      <w:r>
        <w:t>Предоставление государственной услуги в многофункциональном центре предоставления государственных и муниципальных услуг не предусмотрено.</w:t>
      </w:r>
    </w:p>
    <w:p w:rsidR="00086198" w:rsidRDefault="00086198">
      <w:pPr>
        <w:pStyle w:val="ConsPlusNormal"/>
        <w:spacing w:before="220"/>
        <w:ind w:firstLine="540"/>
        <w:jc w:val="both"/>
      </w:pPr>
      <w:r>
        <w:t>Государственная услуга может быть предоставлена в электронном виде через функционал электронной приемной на ПГУ ЛО. Для подачи заявления через ПГУ ЛО заявитель должен пройти идентификацию и аутентификацию в ЕСИА.</w:t>
      </w:r>
    </w:p>
    <w:p w:rsidR="00086198" w:rsidRDefault="00086198">
      <w:pPr>
        <w:pStyle w:val="ConsPlusNormal"/>
        <w:spacing w:before="220"/>
        <w:ind w:firstLine="540"/>
        <w:jc w:val="both"/>
      </w:pPr>
      <w:r>
        <w:t>Заявление на получение государственной услуги с комплектом документов принимается:</w:t>
      </w:r>
    </w:p>
    <w:p w:rsidR="00086198" w:rsidRDefault="00086198">
      <w:pPr>
        <w:pStyle w:val="ConsPlusNormal"/>
        <w:spacing w:before="220"/>
        <w:ind w:firstLine="540"/>
        <w:jc w:val="both"/>
      </w:pPr>
      <w:r>
        <w:t>1) при личном обращении в государственные Учреждения;</w:t>
      </w:r>
    </w:p>
    <w:p w:rsidR="00086198" w:rsidRDefault="00086198">
      <w:pPr>
        <w:pStyle w:val="ConsPlusNormal"/>
        <w:spacing w:before="220"/>
        <w:ind w:firstLine="540"/>
        <w:jc w:val="both"/>
      </w:pPr>
      <w:r>
        <w:t>2) без личной явки:</w:t>
      </w:r>
    </w:p>
    <w:p w:rsidR="00086198" w:rsidRDefault="00086198">
      <w:pPr>
        <w:pStyle w:val="ConsPlusNormal"/>
        <w:spacing w:before="220"/>
        <w:ind w:firstLine="540"/>
        <w:jc w:val="both"/>
      </w:pPr>
      <w:r>
        <w:t>- документы могут быть направлены заявителем по почте;</w:t>
      </w:r>
    </w:p>
    <w:p w:rsidR="00086198" w:rsidRDefault="00086198">
      <w:pPr>
        <w:pStyle w:val="ConsPlusNormal"/>
        <w:spacing w:before="220"/>
        <w:ind w:firstLine="540"/>
        <w:jc w:val="both"/>
      </w:pPr>
      <w:r>
        <w:t>- в личном кабинете на ПГУ ЛО, заполнив в электронном виде заявление на оказание услуги и приложив к заявлению отсканированные документы, необходимые для предоставления государственной услуги.</w:t>
      </w:r>
    </w:p>
    <w:p w:rsidR="00086198" w:rsidRDefault="00086198">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086198" w:rsidRDefault="00086198">
      <w:pPr>
        <w:pStyle w:val="ConsPlusNormal"/>
        <w:spacing w:before="220"/>
        <w:ind w:firstLine="540"/>
        <w:jc w:val="both"/>
      </w:pPr>
      <w:r>
        <w:t>1) посредством ПГУ ЛО/ЕПГУ - в государственные Учреждения, в МФЦ (при технической реализации);</w:t>
      </w:r>
    </w:p>
    <w:p w:rsidR="00086198" w:rsidRDefault="00086198">
      <w:pPr>
        <w:pStyle w:val="ConsPlusNormal"/>
        <w:spacing w:before="220"/>
        <w:ind w:firstLine="540"/>
        <w:jc w:val="both"/>
      </w:pPr>
      <w:r>
        <w:t>2) по телефону - в государственные Учреждения, в МФЦ;</w:t>
      </w:r>
    </w:p>
    <w:p w:rsidR="00086198" w:rsidRDefault="00086198">
      <w:pPr>
        <w:pStyle w:val="ConsPlusNormal"/>
        <w:spacing w:before="220"/>
        <w:ind w:firstLine="540"/>
        <w:jc w:val="both"/>
      </w:pPr>
      <w:r>
        <w:t>3) посредством сайта государственного Учреждения - в государственное Учреждение.</w:t>
      </w:r>
    </w:p>
    <w:p w:rsidR="00086198" w:rsidRDefault="00086198">
      <w:pPr>
        <w:pStyle w:val="ConsPlusNormal"/>
        <w:spacing w:before="220"/>
        <w:ind w:firstLine="540"/>
        <w:jc w:val="both"/>
      </w:pPr>
      <w:r>
        <w:t>Для записи заявитель выбирает любую свободную для приема дату и время в пределах установленного в государственных Учреждениях или МФЦ графика приема заявителей.</w:t>
      </w:r>
    </w:p>
    <w:p w:rsidR="00086198" w:rsidRDefault="00086198">
      <w:pPr>
        <w:pStyle w:val="ConsPlusNormal"/>
        <w:spacing w:before="220"/>
        <w:ind w:firstLine="540"/>
        <w:jc w:val="both"/>
      </w:pPr>
      <w:r>
        <w:t>2.3. Результат предоставления государственной услуги.</w:t>
      </w:r>
    </w:p>
    <w:p w:rsidR="00086198" w:rsidRDefault="00086198">
      <w:pPr>
        <w:pStyle w:val="ConsPlusNormal"/>
        <w:spacing w:before="220"/>
        <w:ind w:firstLine="540"/>
        <w:jc w:val="both"/>
      </w:pPr>
      <w:r>
        <w:t>Результатом предоставления государственной услуги является:</w:t>
      </w:r>
    </w:p>
    <w:p w:rsidR="00086198" w:rsidRDefault="00086198">
      <w:pPr>
        <w:pStyle w:val="ConsPlusNormal"/>
        <w:spacing w:before="220"/>
        <w:ind w:firstLine="540"/>
        <w:jc w:val="both"/>
      </w:pPr>
      <w:r>
        <w:t xml:space="preserve">- предоставление заявителю полной и достоверной информации о проводимых Учреждением на территории Ленинградской области спортивных и оздоровительных мероприятиях (далее - мероприятия), оформленное в виде информационного письма Учреждения заявителю с </w:t>
      </w:r>
      <w:hyperlink w:anchor="P588" w:history="1">
        <w:r>
          <w:rPr>
            <w:color w:val="0000FF"/>
          </w:rPr>
          <w:t>информацией</w:t>
        </w:r>
      </w:hyperlink>
      <w:r>
        <w:t xml:space="preserve"> о проводимом мероприятии по форме согласно приложению 5 к настоящему Регламенту;</w:t>
      </w:r>
    </w:p>
    <w:p w:rsidR="00086198" w:rsidRDefault="00086198">
      <w:pPr>
        <w:pStyle w:val="ConsPlusNormal"/>
        <w:spacing w:before="220"/>
        <w:ind w:firstLine="540"/>
        <w:jc w:val="both"/>
      </w:pPr>
      <w:r>
        <w:t xml:space="preserve">- допуск заявителя к участию (отказ в допуске заявителя к участию) в проводимом Учреждением мероприятии, оформленное в виде уведомления заявителю с решением о допуске (об отказе в допуске) заявителя к участию в мероприятии, проводимом Учреждением, по форме согласно </w:t>
      </w:r>
      <w:hyperlink w:anchor="P513" w:history="1">
        <w:r>
          <w:rPr>
            <w:color w:val="0000FF"/>
          </w:rPr>
          <w:t>приложениям 3</w:t>
        </w:r>
      </w:hyperlink>
      <w:r>
        <w:t xml:space="preserve">, </w:t>
      </w:r>
      <w:hyperlink w:anchor="P552" w:history="1">
        <w:r>
          <w:rPr>
            <w:color w:val="0000FF"/>
          </w:rPr>
          <w:t>4</w:t>
        </w:r>
      </w:hyperlink>
      <w:r>
        <w:t xml:space="preserve"> к настоящему Регламенту.</w:t>
      </w:r>
    </w:p>
    <w:p w:rsidR="00086198" w:rsidRDefault="00086198">
      <w:pPr>
        <w:pStyle w:val="ConsPlusNormal"/>
        <w:spacing w:before="220"/>
        <w:ind w:firstLine="540"/>
        <w:jc w:val="both"/>
      </w:pPr>
      <w:r>
        <w:t>2.4. Срок предоставления государственной услуги.</w:t>
      </w:r>
    </w:p>
    <w:p w:rsidR="00086198" w:rsidRDefault="00086198">
      <w:pPr>
        <w:pStyle w:val="ConsPlusNormal"/>
        <w:spacing w:before="220"/>
        <w:ind w:firstLine="540"/>
        <w:jc w:val="both"/>
      </w:pPr>
      <w:r>
        <w:t xml:space="preserve">Срок предоставления государственной услуги - 14 рабочих дней с даты регистрации </w:t>
      </w:r>
      <w:r>
        <w:lastRenderedPageBreak/>
        <w:t>письменного обращения заявителя.</w:t>
      </w:r>
    </w:p>
    <w:p w:rsidR="00086198" w:rsidRDefault="00086198">
      <w:pPr>
        <w:pStyle w:val="ConsPlusNormal"/>
        <w:spacing w:before="220"/>
        <w:ind w:firstLine="540"/>
        <w:jc w:val="both"/>
      </w:pPr>
      <w:r>
        <w:t>2.5. Правовые основания для предоставления государственной услуги.</w:t>
      </w:r>
    </w:p>
    <w:p w:rsidR="00086198" w:rsidRDefault="00086198">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государственных Учреждений в сети "Интернет" http://lenoblcspsk.ru, http://wsportlo.ru, http://гаулостц.рус, http://www.volleysbor.ru, http://www.lenoblgsf.ru, http://sport-leningradec.ru и в Реестре.</w:t>
      </w:r>
    </w:p>
    <w:p w:rsidR="00086198" w:rsidRDefault="00086198">
      <w:pPr>
        <w:pStyle w:val="ConsPlusNormal"/>
        <w:spacing w:before="220"/>
        <w:ind w:firstLine="540"/>
        <w:jc w:val="both"/>
      </w:pPr>
      <w:bookmarkStart w:id="3" w:name="P97"/>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086198" w:rsidRDefault="00086198">
      <w:pPr>
        <w:pStyle w:val="ConsPlusNormal"/>
        <w:spacing w:before="220"/>
        <w:ind w:firstLine="540"/>
        <w:jc w:val="both"/>
      </w:pPr>
      <w:r>
        <w:t xml:space="preserve">2.6.1. </w:t>
      </w:r>
      <w:hyperlink w:anchor="P616" w:history="1">
        <w:r>
          <w:rPr>
            <w:color w:val="0000FF"/>
          </w:rPr>
          <w:t>Заявление</w:t>
        </w:r>
      </w:hyperlink>
      <w:r>
        <w:t xml:space="preserve"> о предоставлении услуги в соответствии с приложением N 6 к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государственного Учреждения. Заявитель вправе заполнить и распечатать бланк заявления на официальном сайте государственного Учреждения.</w:t>
      </w:r>
    </w:p>
    <w:p w:rsidR="00086198" w:rsidRDefault="00086198">
      <w:pPr>
        <w:pStyle w:val="ConsPlusNormal"/>
        <w:spacing w:before="220"/>
        <w:ind w:firstLine="540"/>
        <w:jc w:val="both"/>
      </w:pPr>
      <w:r>
        <w:t xml:space="preserve">2.6.2. Запрос заявителя о предоставлении информации о проводимом Учреждением спортивном (оздоровительном) мероприятии. Запрос излагается в произвольной форме и подписывается заявителем. Примерная форма </w:t>
      </w:r>
      <w:hyperlink w:anchor="P404" w:history="1">
        <w:r>
          <w:rPr>
            <w:color w:val="0000FF"/>
          </w:rPr>
          <w:t>запроса</w:t>
        </w:r>
      </w:hyperlink>
      <w:r>
        <w:t xml:space="preserve"> приведена в приложении N 1 к настоящему Регламенту, а также в электронном виде размещается на ПГУ ЛО. Заявитель (уполномоченное лицо) имеет право самостоятельно заполнить форму заявления, распечатать и представить заполненное заявление со всеми необходимыми документами в Учреждение.</w:t>
      </w:r>
    </w:p>
    <w:p w:rsidR="00086198" w:rsidRDefault="00086198">
      <w:pPr>
        <w:pStyle w:val="ConsPlusNormal"/>
        <w:spacing w:before="220"/>
        <w:ind w:firstLine="540"/>
        <w:jc w:val="both"/>
      </w:pPr>
      <w:r>
        <w:t>Запрос заполняется заявителем (уполномоченным лицом) ручным или машинописным способом либо в электронном виде на ПГУ ЛО.</w:t>
      </w:r>
    </w:p>
    <w:p w:rsidR="00086198" w:rsidRDefault="00086198">
      <w:pPr>
        <w:pStyle w:val="ConsPlusNormal"/>
        <w:spacing w:before="220"/>
        <w:ind w:firstLine="540"/>
        <w:jc w:val="both"/>
      </w:pPr>
      <w:r>
        <w:t>2.6.3. Перечень документов, необходимых для приема заявки на участие в проводимом Учреждением спортивном (оздоровительном) мероприятии:</w:t>
      </w:r>
    </w:p>
    <w:p w:rsidR="00086198" w:rsidRDefault="00086198">
      <w:pPr>
        <w:pStyle w:val="ConsPlusNormal"/>
        <w:spacing w:before="220"/>
        <w:ind w:firstLine="540"/>
        <w:jc w:val="both"/>
      </w:pPr>
      <w:r>
        <w:t>- Заявка на участие в спортивном (оздоровительном) мероприятии;</w:t>
      </w:r>
    </w:p>
    <w:p w:rsidR="00086198" w:rsidRDefault="00086198">
      <w:pPr>
        <w:pStyle w:val="ConsPlusNormal"/>
        <w:spacing w:before="220"/>
        <w:ind w:firstLine="540"/>
        <w:jc w:val="both"/>
      </w:pPr>
      <w:r>
        <w:t>- копия паспорта гражданина Российской Федерации (с условием представления оригинала документа при допуске к участию в мероприятии);</w:t>
      </w:r>
    </w:p>
    <w:p w:rsidR="00086198" w:rsidRDefault="00086198">
      <w:pPr>
        <w:pStyle w:val="ConsPlusNormal"/>
        <w:spacing w:before="220"/>
        <w:ind w:firstLine="540"/>
        <w:jc w:val="both"/>
      </w:pPr>
      <w:r>
        <w:t>- в случае когда паспорт гражданина Российской Федерации находится на оформлении в паспортном столе, представляется копия заграничного паспорта и справка из паспортного стола, подтверждающая этот факт;</w:t>
      </w:r>
    </w:p>
    <w:p w:rsidR="00086198" w:rsidRDefault="00086198">
      <w:pPr>
        <w:pStyle w:val="ConsPlusNormal"/>
        <w:spacing w:before="220"/>
        <w:ind w:firstLine="540"/>
        <w:jc w:val="both"/>
      </w:pPr>
      <w:r>
        <w:t>- учредительные документы (при обращении юридических лиц);</w:t>
      </w:r>
    </w:p>
    <w:p w:rsidR="00086198" w:rsidRDefault="00086198">
      <w:pPr>
        <w:pStyle w:val="ConsPlusNormal"/>
        <w:spacing w:before="220"/>
        <w:ind w:firstLine="540"/>
        <w:jc w:val="both"/>
      </w:pPr>
      <w: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86198" w:rsidRDefault="00086198">
      <w:pPr>
        <w:pStyle w:val="ConsPlusNormal"/>
        <w:spacing w:before="220"/>
        <w:ind w:firstLine="540"/>
        <w:jc w:val="both"/>
      </w:pPr>
      <w:r>
        <w:t>- справка о состоянии здоровья на каждого участника, указанного в заявке, которая является основанием для допуска к спортивным соревнованиям.</w:t>
      </w:r>
    </w:p>
    <w:p w:rsidR="00086198" w:rsidRDefault="00086198">
      <w:pPr>
        <w:pStyle w:val="ConsPlusNormal"/>
        <w:spacing w:before="220"/>
        <w:ind w:firstLine="540"/>
        <w:jc w:val="both"/>
      </w:pPr>
      <w:r>
        <w:t xml:space="preserve">Форма </w:t>
      </w:r>
      <w:hyperlink w:anchor="P447" w:history="1">
        <w:r>
          <w:rPr>
            <w:color w:val="0000FF"/>
          </w:rPr>
          <w:t>заявки</w:t>
        </w:r>
      </w:hyperlink>
      <w:r>
        <w:t xml:space="preserve"> на участие приведена в приложении N 2 к настоящему Регламенту, а также в электронном виде размещается на ПГУ ЛО. Заявитель (уполномоченное лицо) имеет право самостоятельно заполнить форму заявления, распечатать и представить заполненное заявление со всеми необходимыми документами в Учреждения.</w:t>
      </w:r>
    </w:p>
    <w:p w:rsidR="00086198" w:rsidRDefault="00086198">
      <w:pPr>
        <w:pStyle w:val="ConsPlusNormal"/>
        <w:spacing w:before="220"/>
        <w:ind w:firstLine="540"/>
        <w:jc w:val="both"/>
      </w:pPr>
      <w:r>
        <w:lastRenderedPageBreak/>
        <w:t>Заявление и прилагаемые к нему документы с описью вложения представляются заявителем непосредственно или направляются по почте с уведомлением о вручении.</w:t>
      </w:r>
    </w:p>
    <w:p w:rsidR="00086198" w:rsidRDefault="00086198">
      <w:pPr>
        <w:pStyle w:val="ConsPlusNormal"/>
        <w:spacing w:before="220"/>
        <w:ind w:firstLine="540"/>
        <w:jc w:val="both"/>
      </w:pPr>
      <w:r>
        <w:t>Заявление заполняется заявителем (уполномоченным лицом) при помощи технических средств или от руки разборчиво (печатными буквами) либо в электронном виде на ПГУ ЛО.</w:t>
      </w:r>
    </w:p>
    <w:p w:rsidR="00086198" w:rsidRDefault="00086198">
      <w:pPr>
        <w:pStyle w:val="ConsPlusNormal"/>
        <w:spacing w:before="220"/>
        <w:ind w:firstLine="540"/>
        <w:jc w:val="both"/>
      </w:pPr>
      <w:r>
        <w:t>Документы, представляемые для получения услуги, должны содержать следующие сведения:</w:t>
      </w:r>
    </w:p>
    <w:p w:rsidR="00086198" w:rsidRDefault="00086198">
      <w:pPr>
        <w:pStyle w:val="ConsPlusNormal"/>
        <w:spacing w:before="220"/>
        <w:ind w:firstLine="540"/>
        <w:jc w:val="both"/>
      </w:pPr>
      <w:r>
        <w:t>наименование юридического лица (заявителя) и адрес его местонахождения (для юридических лиц);</w:t>
      </w:r>
    </w:p>
    <w:p w:rsidR="00086198" w:rsidRDefault="00086198">
      <w:pPr>
        <w:pStyle w:val="ConsPlusNormal"/>
        <w:spacing w:before="220"/>
        <w:ind w:firstLine="540"/>
        <w:jc w:val="both"/>
      </w:pPr>
      <w:r>
        <w:t>фамилию, имя, отчество (последнее - при наличии) (для физических лиц);</w:t>
      </w:r>
    </w:p>
    <w:p w:rsidR="00086198" w:rsidRDefault="00086198">
      <w:pPr>
        <w:pStyle w:val="ConsPlusNormal"/>
        <w:spacing w:before="220"/>
        <w:ind w:firstLine="540"/>
        <w:jc w:val="both"/>
      </w:pPr>
      <w:r>
        <w:t>адрес электронной почты заявителя (если информационное письмо Учреждения должно быть направлено в форме электронного документа);</w:t>
      </w:r>
    </w:p>
    <w:p w:rsidR="00086198" w:rsidRDefault="00086198">
      <w:pPr>
        <w:pStyle w:val="ConsPlusNormal"/>
        <w:spacing w:before="220"/>
        <w:ind w:firstLine="540"/>
        <w:jc w:val="both"/>
      </w:pPr>
      <w:r>
        <w:t>почтовый адрес заявителя (если информационное письмо Учреждения должно быть направлено в письменной форме).</w:t>
      </w:r>
    </w:p>
    <w:p w:rsidR="00086198" w:rsidRDefault="00086198">
      <w:pPr>
        <w:pStyle w:val="ConsPlusNormal"/>
        <w:spacing w:before="220"/>
        <w:ind w:firstLine="54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86198" w:rsidRDefault="00086198">
      <w:pPr>
        <w:pStyle w:val="ConsPlusNormal"/>
        <w:spacing w:before="220"/>
        <w:ind w:firstLine="540"/>
        <w:jc w:val="both"/>
      </w:pPr>
      <w:r>
        <w:t>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086198" w:rsidRDefault="00086198">
      <w:pPr>
        <w:pStyle w:val="ConsPlusNormal"/>
        <w:spacing w:before="220"/>
        <w:ind w:firstLine="540"/>
        <w:jc w:val="both"/>
      </w:pPr>
      <w:r>
        <w:t>2.7.2. При предоставлении государственной услуги запрещено требовать от заявителя:</w:t>
      </w:r>
    </w:p>
    <w:p w:rsidR="00086198" w:rsidRDefault="00086198">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86198" w:rsidRDefault="00086198">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086198" w:rsidRDefault="00086198">
      <w:pPr>
        <w:pStyle w:val="ConsPlusNormal"/>
        <w:spacing w:before="220"/>
        <w:ind w:firstLine="540"/>
        <w:jc w:val="both"/>
      </w:pPr>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Pr>
            <w:color w:val="0000FF"/>
          </w:rPr>
          <w:t>части 1 статьи 9</w:t>
        </w:r>
      </w:hyperlink>
      <w:r>
        <w:t xml:space="preserve"> Федерального закона N 210-ФЗ;</w:t>
      </w:r>
    </w:p>
    <w:p w:rsidR="00086198" w:rsidRDefault="00086198">
      <w:pPr>
        <w:pStyle w:val="ConsPlusNormal"/>
        <w:spacing w:before="220"/>
        <w:ind w:firstLine="540"/>
        <w:jc w:val="both"/>
      </w:pPr>
      <w:r>
        <w:t xml:space="preserve">-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w:t>
      </w:r>
      <w:r>
        <w:lastRenderedPageBreak/>
        <w:t xml:space="preserve">предоставления государственной услуги, либо в предоставлении государственной услуги, за исключением случаев, предусмотренных </w:t>
      </w:r>
      <w:hyperlink r:id="rId7" w:history="1">
        <w:r>
          <w:rPr>
            <w:color w:val="0000FF"/>
          </w:rPr>
          <w:t>пунктом 4 части 1 статьи 7</w:t>
        </w:r>
      </w:hyperlink>
      <w:r>
        <w:t xml:space="preserve"> Федерального закона N 210-ФЗ.</w:t>
      </w:r>
    </w:p>
    <w:p w:rsidR="00086198" w:rsidRDefault="00086198">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086198" w:rsidRDefault="00086198">
      <w:pPr>
        <w:pStyle w:val="ConsPlusNormal"/>
        <w:spacing w:before="220"/>
        <w:ind w:firstLine="540"/>
        <w:jc w:val="both"/>
      </w:pPr>
      <w:r>
        <w:t>Оснований для приостановления предоставления государственной услуги действующим законодательством не предусмотрено.</w:t>
      </w:r>
    </w:p>
    <w:p w:rsidR="00086198" w:rsidRDefault="00086198">
      <w:pPr>
        <w:pStyle w:val="ConsPlusNormal"/>
        <w:spacing w:before="220"/>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086198" w:rsidRDefault="00086198">
      <w:pPr>
        <w:pStyle w:val="ConsPlusNormal"/>
        <w:spacing w:before="220"/>
        <w:ind w:firstLine="540"/>
        <w:jc w:val="both"/>
      </w:pPr>
      <w:r>
        <w:t>Основания для отказа в приеме документов, необходимых для предоставления услуги заявителю, отсутствуют.</w:t>
      </w:r>
    </w:p>
    <w:p w:rsidR="00086198" w:rsidRDefault="00086198">
      <w:pPr>
        <w:pStyle w:val="ConsPlusNormal"/>
        <w:spacing w:before="220"/>
        <w:ind w:firstLine="540"/>
        <w:jc w:val="both"/>
      </w:pPr>
      <w:bookmarkStart w:id="4" w:name="P127"/>
      <w:bookmarkEnd w:id="4"/>
      <w:r>
        <w:t>2.10. Исчерпывающий перечень оснований для отказа в предоставлении государственной услуги.</w:t>
      </w:r>
    </w:p>
    <w:p w:rsidR="00086198" w:rsidRDefault="00086198">
      <w:pPr>
        <w:pStyle w:val="ConsPlusNormal"/>
        <w:spacing w:before="220"/>
        <w:ind w:firstLine="540"/>
        <w:jc w:val="both"/>
      </w:pPr>
      <w:r>
        <w:t>Основаниями для отказа в предоставлении государственной услуги являются:</w:t>
      </w:r>
    </w:p>
    <w:p w:rsidR="00086198" w:rsidRDefault="00086198">
      <w:pPr>
        <w:pStyle w:val="ConsPlusNormal"/>
        <w:spacing w:before="220"/>
        <w:ind w:firstLine="540"/>
        <w:jc w:val="both"/>
      </w:pPr>
      <w:r>
        <w:t xml:space="preserve">- несоответствие формы и(или) содержания документов, указанных в </w:t>
      </w:r>
      <w:hyperlink w:anchor="P97" w:history="1">
        <w:r>
          <w:rPr>
            <w:color w:val="0000FF"/>
          </w:rPr>
          <w:t>пункте 2.6</w:t>
        </w:r>
      </w:hyperlink>
      <w:r>
        <w:t xml:space="preserve"> настоящего Регламента, для предоставления государственной услуги требованиям настоящего Регламента;</w:t>
      </w:r>
    </w:p>
    <w:p w:rsidR="00086198" w:rsidRDefault="00086198">
      <w:pPr>
        <w:pStyle w:val="ConsPlusNormal"/>
        <w:spacing w:before="220"/>
        <w:ind w:firstLine="540"/>
        <w:jc w:val="both"/>
      </w:pPr>
      <w:r>
        <w:t xml:space="preserve">- представление неполного пакета документов, указанных в </w:t>
      </w:r>
      <w:hyperlink w:anchor="P97" w:history="1">
        <w:r>
          <w:rPr>
            <w:color w:val="0000FF"/>
          </w:rPr>
          <w:t>пункте 2.6</w:t>
        </w:r>
      </w:hyperlink>
      <w:r>
        <w:t xml:space="preserve"> настоящего Регламента, либо недостоверных документов, указанных в </w:t>
      </w:r>
      <w:hyperlink w:anchor="P97" w:history="1">
        <w:r>
          <w:rPr>
            <w:color w:val="0000FF"/>
          </w:rPr>
          <w:t>пункте 2.6</w:t>
        </w:r>
      </w:hyperlink>
      <w:r>
        <w:t xml:space="preserve"> настоящего Регламента.</w:t>
      </w:r>
    </w:p>
    <w:p w:rsidR="00086198" w:rsidRDefault="00086198">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государственной услуги.</w:t>
      </w:r>
    </w:p>
    <w:p w:rsidR="00086198" w:rsidRDefault="00086198">
      <w:pPr>
        <w:pStyle w:val="ConsPlusNormal"/>
        <w:spacing w:before="220"/>
        <w:ind w:firstLine="540"/>
        <w:jc w:val="both"/>
      </w:pPr>
      <w:r>
        <w:t>Взимание государственной пошлины или иной платы за предоставление государственной услуги не предусмотрено.</w:t>
      </w:r>
    </w:p>
    <w:p w:rsidR="00086198" w:rsidRDefault="00086198">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086198" w:rsidRDefault="00086198">
      <w:pPr>
        <w:pStyle w:val="ConsPlusNormal"/>
        <w:spacing w:before="220"/>
        <w:ind w:firstLine="540"/>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86198" w:rsidRDefault="00086198">
      <w:pPr>
        <w:pStyle w:val="ConsPlusNormal"/>
        <w:spacing w:before="220"/>
        <w:ind w:firstLine="540"/>
        <w:jc w:val="both"/>
      </w:pPr>
      <w:r>
        <w:t>2.13. Срок регистрации запроса заявителя о предоставлении государственной услуги составляет в государственном Учреждении:</w:t>
      </w:r>
    </w:p>
    <w:p w:rsidR="00086198" w:rsidRDefault="00086198">
      <w:pPr>
        <w:pStyle w:val="ConsPlusNormal"/>
        <w:spacing w:before="220"/>
        <w:ind w:firstLine="540"/>
        <w:jc w:val="both"/>
      </w:pPr>
      <w:r>
        <w:t>при личном обращении - в течение 15 минут;</w:t>
      </w:r>
    </w:p>
    <w:p w:rsidR="00086198" w:rsidRDefault="00086198">
      <w:pPr>
        <w:pStyle w:val="ConsPlusNormal"/>
        <w:spacing w:before="220"/>
        <w:ind w:firstLine="540"/>
        <w:jc w:val="both"/>
      </w:pPr>
      <w:r>
        <w:t>при направлении запроса почтовой связью - в день поступления запроса;</w:t>
      </w:r>
    </w:p>
    <w:p w:rsidR="00086198" w:rsidRDefault="00086198">
      <w:pPr>
        <w:pStyle w:val="ConsPlusNormal"/>
        <w:spacing w:before="220"/>
        <w:ind w:firstLine="540"/>
        <w:jc w:val="both"/>
      </w:pPr>
      <w:r>
        <w:t>при направлении запроса на бумажном носителе из МФЦ в государственное Учреждение - в день передачи документов из МФЦ в государственное Учреждение;</w:t>
      </w:r>
    </w:p>
    <w:p w:rsidR="00086198" w:rsidRDefault="00086198">
      <w:pPr>
        <w:pStyle w:val="ConsPlusNormal"/>
        <w:spacing w:before="220"/>
        <w:ind w:firstLine="540"/>
        <w:jc w:val="both"/>
      </w:pPr>
      <w:r>
        <w:t>при направлении запроса в форме электронного документа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при наличии технической возможности - в течение 1 рабочего дня с даты получения запроса.</w:t>
      </w:r>
    </w:p>
    <w:p w:rsidR="00086198" w:rsidRDefault="00086198">
      <w:pPr>
        <w:pStyle w:val="ConsPlusNormal"/>
        <w:spacing w:before="220"/>
        <w:ind w:firstLine="540"/>
        <w:jc w:val="both"/>
      </w:pPr>
      <w:bookmarkStart w:id="5" w:name="P140"/>
      <w:bookmarkEnd w:id="5"/>
      <w:r>
        <w:lastRenderedPageBreak/>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86198" w:rsidRDefault="00086198">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или в МФЦ.</w:t>
      </w:r>
    </w:p>
    <w:p w:rsidR="00086198" w:rsidRDefault="00086198">
      <w:pPr>
        <w:pStyle w:val="ConsPlusNormal"/>
        <w:spacing w:before="220"/>
        <w:ind w:firstLine="540"/>
        <w:jc w:val="both"/>
      </w:pPr>
      <w:r>
        <w:t>2.14.2. Наличие на территории, прилегающей к зданию, не менее 10 процентов мест (но не менее одного)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86198" w:rsidRDefault="00086198">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86198" w:rsidRDefault="00086198">
      <w:pPr>
        <w:pStyle w:val="ConsPlusNormal"/>
        <w:spacing w:before="220"/>
        <w:ind w:firstLine="540"/>
        <w:jc w:val="both"/>
      </w:pPr>
      <w:r>
        <w:t>2.14.4. Здание (помещение) оборудуется информационной табличкой (вывеской) с указанием наименования и режима работы Комитета; вход и выход из помещений - соответствующими указателями с искусственным освещением в темное время суток.</w:t>
      </w:r>
    </w:p>
    <w:p w:rsidR="00086198" w:rsidRDefault="00086198">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086198" w:rsidRDefault="00086198">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086198" w:rsidRDefault="00086198">
      <w:pPr>
        <w:pStyle w:val="ConsPlusNormal"/>
        <w:spacing w:before="220"/>
        <w:ind w:firstLine="540"/>
        <w:jc w:val="both"/>
      </w:pPr>
      <w:r>
        <w:t>2.14.7. При необходимости работником МФЦ, Комитета инвалиду оказывается помощь в преодолении барьеров, мешающих получению ими услуг наравне с другими лицами.</w:t>
      </w:r>
    </w:p>
    <w:p w:rsidR="00086198" w:rsidRDefault="00086198">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86198" w:rsidRDefault="00086198">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86198" w:rsidRDefault="00086198">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86198" w:rsidRDefault="00086198">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86198" w:rsidRDefault="00086198">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086198" w:rsidRDefault="00086198">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86198" w:rsidRDefault="00086198">
      <w:pPr>
        <w:pStyle w:val="ConsPlusNormal"/>
        <w:spacing w:before="220"/>
        <w:ind w:firstLine="540"/>
        <w:jc w:val="both"/>
      </w:pPr>
      <w: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86198" w:rsidRDefault="00086198">
      <w:pPr>
        <w:pStyle w:val="ConsPlusNormal"/>
        <w:spacing w:before="220"/>
        <w:ind w:firstLine="540"/>
        <w:jc w:val="both"/>
      </w:pPr>
      <w:r>
        <w:t>2.15. Показатели доступности и качества государственной услуги.</w:t>
      </w:r>
    </w:p>
    <w:p w:rsidR="00086198" w:rsidRDefault="00086198">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086198" w:rsidRDefault="00086198">
      <w:pPr>
        <w:pStyle w:val="ConsPlusNormal"/>
        <w:spacing w:before="220"/>
        <w:ind w:firstLine="540"/>
        <w:jc w:val="both"/>
      </w:pPr>
      <w:r>
        <w:t>1) равные права и возможности при получении государственной услуги для заявителей;</w:t>
      </w:r>
    </w:p>
    <w:p w:rsidR="00086198" w:rsidRDefault="00086198">
      <w:pPr>
        <w:pStyle w:val="ConsPlusNormal"/>
        <w:spacing w:before="220"/>
        <w:ind w:firstLine="540"/>
        <w:jc w:val="both"/>
      </w:pPr>
      <w:r>
        <w:t>2) транспортная доступность к месту предоставления государственной услуги;</w:t>
      </w:r>
    </w:p>
    <w:p w:rsidR="00086198" w:rsidRDefault="00086198">
      <w:pPr>
        <w:pStyle w:val="ConsPlusNormal"/>
        <w:spacing w:before="220"/>
        <w:ind w:firstLine="540"/>
        <w:jc w:val="both"/>
      </w:pPr>
      <w:r>
        <w:t>3) режим работы государственного учреждения, обеспечивающий возможность подачи заявителем запроса о предоставлении государственной услуги в течение рабочего времени;</w:t>
      </w:r>
    </w:p>
    <w:p w:rsidR="00086198" w:rsidRDefault="00086198">
      <w:pPr>
        <w:pStyle w:val="ConsPlusNormal"/>
        <w:spacing w:before="220"/>
        <w:ind w:firstLine="540"/>
        <w:jc w:val="both"/>
      </w:pPr>
      <w:r>
        <w:t>4) возможность получения полной и достоверной информации о государственной услуге в государственном учреждении, по телефону, на официальном сайте государственного учреждения, предоставляющего услугу, посредством ЕПГУ либо ПГУ ЛО;</w:t>
      </w:r>
    </w:p>
    <w:p w:rsidR="00086198" w:rsidRDefault="00086198">
      <w:pPr>
        <w:pStyle w:val="ConsPlusNormal"/>
        <w:spacing w:before="220"/>
        <w:ind w:firstLine="540"/>
        <w:jc w:val="both"/>
      </w:pPr>
      <w:r>
        <w:t>5) обеспечение для заявителя возможности подать заявление о предоставлении государственной услуги в форме электронного документа на ЕПГУ либо на ПГУ ЛО, а также получить результат;</w:t>
      </w:r>
    </w:p>
    <w:p w:rsidR="00086198" w:rsidRDefault="00086198">
      <w:pPr>
        <w:pStyle w:val="ConsPlusNormal"/>
        <w:spacing w:before="220"/>
        <w:ind w:firstLine="540"/>
        <w:jc w:val="both"/>
      </w:pPr>
      <w:r>
        <w:t>6)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086198" w:rsidRDefault="00086198">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086198" w:rsidRDefault="00086198">
      <w:pPr>
        <w:pStyle w:val="ConsPlusNormal"/>
        <w:spacing w:before="220"/>
        <w:ind w:firstLine="540"/>
        <w:jc w:val="both"/>
      </w:pPr>
      <w:r>
        <w:t xml:space="preserve">1) наличие инфраструктуры, указанной в </w:t>
      </w:r>
      <w:hyperlink w:anchor="P140" w:history="1">
        <w:r>
          <w:rPr>
            <w:color w:val="0000FF"/>
          </w:rPr>
          <w:t>пункте 2.14</w:t>
        </w:r>
      </w:hyperlink>
      <w:r>
        <w:t>;</w:t>
      </w:r>
    </w:p>
    <w:p w:rsidR="00086198" w:rsidRDefault="00086198">
      <w:pPr>
        <w:pStyle w:val="ConsPlusNormal"/>
        <w:spacing w:before="220"/>
        <w:ind w:firstLine="540"/>
        <w:jc w:val="both"/>
      </w:pPr>
      <w:r>
        <w:t>2) исполнение требований доступности услуг для инвалидов;</w:t>
      </w:r>
    </w:p>
    <w:p w:rsidR="00086198" w:rsidRDefault="00086198">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086198" w:rsidRDefault="00086198">
      <w:pPr>
        <w:pStyle w:val="ConsPlusNormal"/>
        <w:spacing w:before="220"/>
        <w:ind w:firstLine="540"/>
        <w:jc w:val="both"/>
      </w:pPr>
      <w:r>
        <w:t>2.15.3. Показатели качества государственной услуги:</w:t>
      </w:r>
    </w:p>
    <w:p w:rsidR="00086198" w:rsidRDefault="00086198">
      <w:pPr>
        <w:pStyle w:val="ConsPlusNormal"/>
        <w:spacing w:before="220"/>
        <w:ind w:firstLine="540"/>
        <w:jc w:val="both"/>
      </w:pPr>
      <w:r>
        <w:t>1) соблюдение срока предоставления государственной услуги;</w:t>
      </w:r>
    </w:p>
    <w:p w:rsidR="00086198" w:rsidRDefault="00086198">
      <w:pPr>
        <w:pStyle w:val="ConsPlusNormal"/>
        <w:spacing w:before="220"/>
        <w:ind w:firstLine="540"/>
        <w:jc w:val="both"/>
      </w:pPr>
      <w:r>
        <w:t>2) соблюдение требований стандарта предоставления государственной услуги;</w:t>
      </w:r>
    </w:p>
    <w:p w:rsidR="00086198" w:rsidRDefault="00086198">
      <w:pPr>
        <w:pStyle w:val="ConsPlusNormal"/>
        <w:spacing w:before="220"/>
        <w:ind w:firstLine="540"/>
        <w:jc w:val="both"/>
      </w:pPr>
      <w:r>
        <w:t>3) удовлетворенность заявителя профессионализмом сотрудников государственного учреждения при предоставлении услуги;</w:t>
      </w:r>
    </w:p>
    <w:p w:rsidR="00086198" w:rsidRDefault="00086198">
      <w:pPr>
        <w:pStyle w:val="ConsPlusNormal"/>
        <w:spacing w:before="220"/>
        <w:ind w:firstLine="540"/>
        <w:jc w:val="both"/>
      </w:pPr>
      <w:r>
        <w:t>4) соблюдение времени ожидания в очереди при подаче запроса и получении результата;</w:t>
      </w:r>
    </w:p>
    <w:p w:rsidR="00086198" w:rsidRDefault="00086198">
      <w:pPr>
        <w:pStyle w:val="ConsPlusNormal"/>
        <w:spacing w:before="220"/>
        <w:ind w:firstLine="540"/>
        <w:jc w:val="both"/>
      </w:pPr>
      <w:r>
        <w:t>5) осуществление не более одного взаимодействия заявителя с сотрудниками государственного учреждения при получении государственной услуги;</w:t>
      </w:r>
    </w:p>
    <w:p w:rsidR="00086198" w:rsidRDefault="00086198">
      <w:pPr>
        <w:pStyle w:val="ConsPlusNormal"/>
        <w:spacing w:before="220"/>
        <w:ind w:firstLine="540"/>
        <w:jc w:val="both"/>
      </w:pPr>
      <w:r>
        <w:t>6) отсутствие жалоб на действия или бездействие сотрудников государственного учреждения, поданных в установленном порядке.</w:t>
      </w:r>
    </w:p>
    <w:p w:rsidR="00086198" w:rsidRDefault="00086198">
      <w:pPr>
        <w:pStyle w:val="ConsPlusNormal"/>
        <w:spacing w:before="220"/>
        <w:ind w:firstLine="540"/>
        <w:jc w:val="both"/>
      </w:pPr>
      <w:r>
        <w:t>2.16. Информация об услугах, являющихся необходимыми и обязательными для предоставления государственной услуги.</w:t>
      </w:r>
    </w:p>
    <w:p w:rsidR="00086198" w:rsidRDefault="00086198">
      <w:pPr>
        <w:pStyle w:val="ConsPlusNormal"/>
        <w:spacing w:before="220"/>
        <w:ind w:firstLine="540"/>
        <w:jc w:val="both"/>
      </w:pPr>
      <w:r>
        <w:t>Для предоставления государственной услуги получения иных услуг, которые являются необходимыми и обязательными для предоставления государственной услуги, не требуется.</w:t>
      </w:r>
    </w:p>
    <w:p w:rsidR="00086198" w:rsidRDefault="00086198">
      <w:pPr>
        <w:pStyle w:val="ConsPlusNormal"/>
        <w:spacing w:before="220"/>
        <w:ind w:firstLine="540"/>
        <w:jc w:val="both"/>
      </w:pPr>
      <w:r>
        <w:lastRenderedPageBreak/>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86198" w:rsidRDefault="000861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6198">
        <w:trPr>
          <w:jc w:val="center"/>
        </w:trPr>
        <w:tc>
          <w:tcPr>
            <w:tcW w:w="9294" w:type="dxa"/>
            <w:tcBorders>
              <w:top w:val="nil"/>
              <w:left w:val="single" w:sz="24" w:space="0" w:color="CED3F1"/>
              <w:bottom w:val="nil"/>
              <w:right w:val="single" w:sz="24" w:space="0" w:color="F4F3F8"/>
            </w:tcBorders>
            <w:shd w:val="clear" w:color="auto" w:fill="F4F3F8"/>
          </w:tcPr>
          <w:p w:rsidR="00086198" w:rsidRDefault="00086198">
            <w:pPr>
              <w:pStyle w:val="ConsPlusNormal"/>
              <w:jc w:val="both"/>
            </w:pPr>
            <w:r>
              <w:rPr>
                <w:color w:val="392C69"/>
              </w:rPr>
              <w:t>КонсультантПлюс: примечание.</w:t>
            </w:r>
          </w:p>
          <w:p w:rsidR="00086198" w:rsidRDefault="00086198">
            <w:pPr>
              <w:pStyle w:val="ConsPlusNormal"/>
              <w:jc w:val="both"/>
            </w:pPr>
            <w:r>
              <w:rPr>
                <w:color w:val="392C69"/>
              </w:rPr>
              <w:t>В официальном тексте документа, видимо, допущена опечатка: один и тот же абзац повторяется дважды.</w:t>
            </w:r>
          </w:p>
        </w:tc>
      </w:tr>
    </w:tbl>
    <w:p w:rsidR="00086198" w:rsidRDefault="00086198">
      <w:pPr>
        <w:pStyle w:val="ConsPlusNormal"/>
        <w:spacing w:before="28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86198" w:rsidRDefault="00086198">
      <w:pPr>
        <w:pStyle w:val="ConsPlusNormal"/>
        <w:spacing w:before="220"/>
        <w:ind w:firstLine="540"/>
        <w:jc w:val="both"/>
      </w:pPr>
      <w:r>
        <w:t>2.17.1. Предоставление государственной услуги по экстерриториальному принципу не предусмотрено.</w:t>
      </w:r>
    </w:p>
    <w:p w:rsidR="00086198" w:rsidRDefault="00086198">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086198" w:rsidRDefault="00086198">
      <w:pPr>
        <w:pStyle w:val="ConsPlusNormal"/>
        <w:spacing w:before="220"/>
        <w:ind w:firstLine="540"/>
        <w:jc w:val="both"/>
      </w:pPr>
      <w:r>
        <w:t>2.17.3. Предоставление государственной услуги в многофункциональном центре предоставления государственных и муниципальных услуг не предусмотрено.</w:t>
      </w:r>
    </w:p>
    <w:p w:rsidR="00086198" w:rsidRDefault="00086198">
      <w:pPr>
        <w:pStyle w:val="ConsPlusNormal"/>
        <w:ind w:firstLine="540"/>
        <w:jc w:val="both"/>
      </w:pPr>
    </w:p>
    <w:p w:rsidR="00086198" w:rsidRDefault="00086198">
      <w:pPr>
        <w:pStyle w:val="ConsPlusTitle"/>
        <w:jc w:val="center"/>
        <w:outlineLvl w:val="1"/>
      </w:pPr>
      <w:r>
        <w:t>3. Состав, последовательность и сроки выполнения</w:t>
      </w:r>
    </w:p>
    <w:p w:rsidR="00086198" w:rsidRDefault="00086198">
      <w:pPr>
        <w:pStyle w:val="ConsPlusTitle"/>
        <w:jc w:val="center"/>
      </w:pPr>
      <w:r>
        <w:t>административных процедур, требования к порядку</w:t>
      </w:r>
    </w:p>
    <w:p w:rsidR="00086198" w:rsidRDefault="00086198">
      <w:pPr>
        <w:pStyle w:val="ConsPlusTitle"/>
        <w:jc w:val="center"/>
      </w:pPr>
      <w:r>
        <w:t>их выполнения, в том числе особенности выполнения</w:t>
      </w:r>
    </w:p>
    <w:p w:rsidR="00086198" w:rsidRDefault="00086198">
      <w:pPr>
        <w:pStyle w:val="ConsPlusTitle"/>
        <w:jc w:val="center"/>
      </w:pPr>
      <w:r>
        <w:t>административных процедур в электронной форме</w:t>
      </w:r>
    </w:p>
    <w:p w:rsidR="00086198" w:rsidRDefault="00086198">
      <w:pPr>
        <w:pStyle w:val="ConsPlusNormal"/>
        <w:ind w:firstLine="540"/>
        <w:jc w:val="both"/>
      </w:pPr>
    </w:p>
    <w:p w:rsidR="00086198" w:rsidRDefault="00086198">
      <w:pPr>
        <w:pStyle w:val="ConsPlusNormal"/>
        <w:ind w:firstLine="540"/>
        <w:jc w:val="both"/>
      </w:pPr>
      <w:r>
        <w:t>3.1. Государственная услуга включает в себя следующие административные процедуры:</w:t>
      </w:r>
    </w:p>
    <w:p w:rsidR="00086198" w:rsidRDefault="00086198">
      <w:pPr>
        <w:pStyle w:val="ConsPlusNormal"/>
        <w:spacing w:before="220"/>
        <w:ind w:firstLine="540"/>
        <w:jc w:val="both"/>
      </w:pPr>
      <w:r>
        <w:t>- прием и регистрация запроса.</w:t>
      </w:r>
    </w:p>
    <w:p w:rsidR="00086198" w:rsidRDefault="00086198">
      <w:pPr>
        <w:pStyle w:val="ConsPlusNormal"/>
        <w:spacing w:before="220"/>
        <w:ind w:firstLine="540"/>
        <w:jc w:val="both"/>
      </w:pPr>
      <w:r>
        <w:t>Общий срок выполнения административной процедуры - 1 рабочий день;</w:t>
      </w:r>
    </w:p>
    <w:p w:rsidR="00086198" w:rsidRDefault="00086198">
      <w:pPr>
        <w:pStyle w:val="ConsPlusNormal"/>
        <w:spacing w:before="220"/>
        <w:ind w:firstLine="540"/>
        <w:jc w:val="both"/>
      </w:pPr>
      <w:r>
        <w:t>- информирование заявителя о проводимом Учреждением мероприятии.</w:t>
      </w:r>
    </w:p>
    <w:p w:rsidR="00086198" w:rsidRDefault="00086198">
      <w:pPr>
        <w:pStyle w:val="ConsPlusNormal"/>
        <w:spacing w:before="220"/>
        <w:ind w:firstLine="540"/>
        <w:jc w:val="both"/>
      </w:pPr>
      <w:r>
        <w:t>Общий срок выполнения административной процедуры - 13 рабочих дней с даты регистрации запроса;</w:t>
      </w:r>
    </w:p>
    <w:p w:rsidR="00086198" w:rsidRDefault="00086198">
      <w:pPr>
        <w:pStyle w:val="ConsPlusNormal"/>
        <w:spacing w:before="220"/>
        <w:ind w:firstLine="540"/>
        <w:jc w:val="both"/>
      </w:pPr>
      <w:r>
        <w:t>- прием и рассмотрение заявки и документов на участие заявителя в проводимом Учреждением мероприятии.</w:t>
      </w:r>
    </w:p>
    <w:p w:rsidR="00086198" w:rsidRDefault="00086198">
      <w:pPr>
        <w:pStyle w:val="ConsPlusNormal"/>
        <w:spacing w:before="220"/>
        <w:ind w:firstLine="540"/>
        <w:jc w:val="both"/>
      </w:pPr>
      <w:r>
        <w:t>Общий срок выполнения административной процедуры - 14 рабочих дней с даты регистрации запроса.</w:t>
      </w:r>
    </w:p>
    <w:p w:rsidR="00086198" w:rsidRDefault="000861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6198">
        <w:trPr>
          <w:jc w:val="center"/>
        </w:trPr>
        <w:tc>
          <w:tcPr>
            <w:tcW w:w="9294" w:type="dxa"/>
            <w:tcBorders>
              <w:top w:val="nil"/>
              <w:left w:val="single" w:sz="24" w:space="0" w:color="CED3F1"/>
              <w:bottom w:val="nil"/>
              <w:right w:val="single" w:sz="24" w:space="0" w:color="F4F3F8"/>
            </w:tcBorders>
            <w:shd w:val="clear" w:color="auto" w:fill="F4F3F8"/>
          </w:tcPr>
          <w:p w:rsidR="00086198" w:rsidRDefault="00086198">
            <w:pPr>
              <w:pStyle w:val="ConsPlusNormal"/>
              <w:jc w:val="both"/>
            </w:pPr>
            <w:r>
              <w:rPr>
                <w:color w:val="392C69"/>
              </w:rPr>
              <w:t>КонсультантПлюс: примечание.</w:t>
            </w:r>
          </w:p>
          <w:p w:rsidR="00086198" w:rsidRDefault="00086198">
            <w:pPr>
              <w:pStyle w:val="ConsPlusNormal"/>
              <w:jc w:val="both"/>
            </w:pPr>
            <w:r>
              <w:rPr>
                <w:color w:val="392C69"/>
              </w:rPr>
              <w:t>Нумерация пунктов дана в соответствии с официальным текстом документа.</w:t>
            </w:r>
          </w:p>
        </w:tc>
      </w:tr>
    </w:tbl>
    <w:p w:rsidR="00086198" w:rsidRDefault="00086198">
      <w:pPr>
        <w:pStyle w:val="ConsPlusNormal"/>
        <w:spacing w:before="280"/>
        <w:ind w:firstLine="540"/>
        <w:jc w:val="both"/>
      </w:pPr>
      <w:r>
        <w:t>3.1.2. Прием и регистрация запроса.</w:t>
      </w:r>
    </w:p>
    <w:p w:rsidR="00086198" w:rsidRDefault="00086198">
      <w:pPr>
        <w:pStyle w:val="ConsPlusNormal"/>
        <w:spacing w:before="220"/>
        <w:ind w:firstLine="540"/>
        <w:jc w:val="both"/>
      </w:pPr>
      <w:r>
        <w:t>3.1.2.1. Основания для начала административной процедуры:</w:t>
      </w:r>
    </w:p>
    <w:p w:rsidR="00086198" w:rsidRDefault="00086198">
      <w:pPr>
        <w:pStyle w:val="ConsPlusNormal"/>
        <w:spacing w:before="220"/>
        <w:ind w:firstLine="540"/>
        <w:jc w:val="both"/>
      </w:pPr>
      <w:r>
        <w:t>- личное обращение заявителя в Учреждение о предоставлении услуги;</w:t>
      </w:r>
    </w:p>
    <w:p w:rsidR="00086198" w:rsidRDefault="00086198">
      <w:pPr>
        <w:pStyle w:val="ConsPlusNormal"/>
        <w:spacing w:before="220"/>
        <w:ind w:firstLine="540"/>
        <w:jc w:val="both"/>
      </w:pPr>
      <w:r>
        <w:lastRenderedPageBreak/>
        <w:t>- поступление в Учреждение запроса о предоставлении государственной услуги в письменном виде через отделение почтовой связи;</w:t>
      </w:r>
    </w:p>
    <w:p w:rsidR="00086198" w:rsidRDefault="00086198">
      <w:pPr>
        <w:pStyle w:val="ConsPlusNormal"/>
        <w:spacing w:before="220"/>
        <w:ind w:firstLine="540"/>
        <w:jc w:val="both"/>
      </w:pPr>
      <w:r>
        <w:t>- поступление запроса о предоставлении государственной услуги через ПГУ ЛО.</w:t>
      </w:r>
    </w:p>
    <w:p w:rsidR="00086198" w:rsidRDefault="00086198">
      <w:pPr>
        <w:pStyle w:val="ConsPlusNormal"/>
        <w:spacing w:before="220"/>
        <w:ind w:firstLine="540"/>
        <w:jc w:val="both"/>
      </w:pPr>
      <w:r>
        <w:t>3.1.2.2.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086198" w:rsidRDefault="00086198">
      <w:pPr>
        <w:pStyle w:val="ConsPlusNormal"/>
        <w:spacing w:before="220"/>
        <w:ind w:firstLine="540"/>
        <w:jc w:val="both"/>
      </w:pPr>
      <w:r>
        <w:t>Поступивший в Учреждение запрос подлежит обязательной регистрации в Учреждении.</w:t>
      </w:r>
    </w:p>
    <w:p w:rsidR="00086198" w:rsidRDefault="00086198">
      <w:pPr>
        <w:pStyle w:val="ConsPlusNormal"/>
        <w:spacing w:before="220"/>
        <w:ind w:firstLine="540"/>
        <w:jc w:val="both"/>
      </w:pPr>
      <w:r>
        <w:t>После регистрации запрос заявителя представляется для резолюции руководителю Учреждения.</w:t>
      </w:r>
    </w:p>
    <w:p w:rsidR="00086198" w:rsidRDefault="00086198">
      <w:pPr>
        <w:pStyle w:val="ConsPlusNormal"/>
        <w:spacing w:before="220"/>
        <w:ind w:firstLine="540"/>
        <w:jc w:val="both"/>
      </w:pPr>
      <w:r>
        <w:t>В соответствии с резолюцией руководителя Учреждения запрос передается специалисту Учреждения, указанному в резолюции, с производством соответствующей записи в журнале входящей корреспонденции Учреждения.</w:t>
      </w:r>
    </w:p>
    <w:p w:rsidR="00086198" w:rsidRDefault="00086198">
      <w:pPr>
        <w:pStyle w:val="ConsPlusNormal"/>
        <w:spacing w:before="220"/>
        <w:ind w:firstLine="540"/>
        <w:jc w:val="both"/>
      </w:pPr>
      <w:r>
        <w:t>Срок выполнения административной процедуры составляет один рабочий день.</w:t>
      </w:r>
    </w:p>
    <w:p w:rsidR="00086198" w:rsidRDefault="00086198">
      <w:pPr>
        <w:pStyle w:val="ConsPlusNormal"/>
        <w:spacing w:before="220"/>
        <w:ind w:firstLine="540"/>
        <w:jc w:val="both"/>
      </w:pPr>
      <w:r>
        <w:t>3.1.2.3.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86198" w:rsidRDefault="00086198">
      <w:pPr>
        <w:pStyle w:val="ConsPlusNormal"/>
        <w:spacing w:before="220"/>
        <w:ind w:firstLine="540"/>
        <w:jc w:val="both"/>
      </w:pPr>
      <w:r>
        <w:t>Должностным лицом, ответственным за выполнение административной процедуры, является специалист Учреждения, обязанный в соответствии с должностной инструкцией осуществлять регистрацию входящей и исходящей корреспонденции Учреждения.</w:t>
      </w:r>
    </w:p>
    <w:p w:rsidR="00086198" w:rsidRDefault="00086198">
      <w:pPr>
        <w:pStyle w:val="ConsPlusNormal"/>
        <w:spacing w:before="220"/>
        <w:ind w:firstLine="540"/>
        <w:jc w:val="both"/>
      </w:pPr>
      <w:r>
        <w:t>3.1.2.4. Критерии принятия решений, в случае если выполнение административной процедуры (административного действия) связано с принятием решений.</w:t>
      </w:r>
    </w:p>
    <w:p w:rsidR="00086198" w:rsidRDefault="00086198">
      <w:pPr>
        <w:pStyle w:val="ConsPlusNormal"/>
        <w:spacing w:before="220"/>
        <w:ind w:firstLine="540"/>
        <w:jc w:val="both"/>
      </w:pPr>
      <w:r>
        <w:t>Выполнение административной процедуры не связано с принятием решений.</w:t>
      </w:r>
    </w:p>
    <w:p w:rsidR="00086198" w:rsidRDefault="00086198">
      <w:pPr>
        <w:pStyle w:val="ConsPlusNormal"/>
        <w:spacing w:before="220"/>
        <w:ind w:firstLine="540"/>
        <w:jc w:val="both"/>
      </w:pPr>
      <w:r>
        <w:t>3.1.2.5.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086198" w:rsidRDefault="00086198">
      <w:pPr>
        <w:pStyle w:val="ConsPlusNormal"/>
        <w:spacing w:before="220"/>
        <w:ind w:firstLine="540"/>
        <w:jc w:val="both"/>
      </w:pPr>
      <w:r>
        <w:t>Результатом административной процедуры является направление в соответствии с резолюцией руководителя Учреждения зарегистрированного запроса заявителя для рассмотрения лицу, указанному в резолюции.</w:t>
      </w:r>
    </w:p>
    <w:p w:rsidR="00086198" w:rsidRDefault="00086198">
      <w:pPr>
        <w:pStyle w:val="ConsPlusNormal"/>
        <w:spacing w:before="220"/>
        <w:ind w:firstLine="540"/>
        <w:jc w:val="both"/>
      </w:pPr>
      <w:r>
        <w:t>Способом фиксации результата выполнения административной процедуры является проставление входящего регистрационного номера и даты регистрации Учреждения на запросе заявителя, запись в журнале входящей корреспонденции Учреждения о регистрации запроса заявителя и направлении указанного запроса в соответствии с резолюцией руководителя Учреждения лицу, указанному в резолюции.</w:t>
      </w:r>
    </w:p>
    <w:p w:rsidR="00086198" w:rsidRDefault="00086198">
      <w:pPr>
        <w:pStyle w:val="ConsPlusNormal"/>
        <w:spacing w:before="220"/>
        <w:ind w:firstLine="540"/>
        <w:jc w:val="both"/>
      </w:pPr>
      <w:r>
        <w:t>3.1.3. Информирование заявителя о проводимом Учреждением мероприятии.</w:t>
      </w:r>
    </w:p>
    <w:p w:rsidR="00086198" w:rsidRDefault="00086198">
      <w:pPr>
        <w:pStyle w:val="ConsPlusNormal"/>
        <w:spacing w:before="220"/>
        <w:ind w:firstLine="540"/>
        <w:jc w:val="both"/>
      </w:pPr>
      <w:r>
        <w:t>3.1.3.1. Основанием для начала административной процедуры является поступление к специалисту Учреждения зарегистрированного запроса заявителя в соответствии с резолюцией руководителя Учреждения.</w:t>
      </w:r>
    </w:p>
    <w:p w:rsidR="00086198" w:rsidRDefault="00086198">
      <w:pPr>
        <w:pStyle w:val="ConsPlusNormal"/>
        <w:spacing w:before="220"/>
        <w:ind w:firstLine="540"/>
        <w:jc w:val="both"/>
      </w:pPr>
      <w:r>
        <w:t>3.1.3.2.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86198" w:rsidRDefault="00086198">
      <w:pPr>
        <w:pStyle w:val="ConsPlusNormal"/>
        <w:spacing w:before="220"/>
        <w:ind w:firstLine="540"/>
        <w:jc w:val="both"/>
      </w:pPr>
      <w:r>
        <w:t>Должностным лицом, ответственным за подготовку информационного письма, является специалист Учреждения.</w:t>
      </w:r>
    </w:p>
    <w:p w:rsidR="00086198" w:rsidRDefault="00086198">
      <w:pPr>
        <w:pStyle w:val="ConsPlusNormal"/>
        <w:spacing w:before="220"/>
        <w:ind w:firstLine="540"/>
        <w:jc w:val="both"/>
      </w:pPr>
      <w:r>
        <w:t xml:space="preserve">3.1.3.3. Содержание каждого административного действия, входящего в состав </w:t>
      </w:r>
      <w:r>
        <w:lastRenderedPageBreak/>
        <w:t>административной процедуры, продолжительность и(или) максимальный срок его выполнения.</w:t>
      </w:r>
    </w:p>
    <w:p w:rsidR="00086198" w:rsidRDefault="00086198">
      <w:pPr>
        <w:pStyle w:val="ConsPlusNormal"/>
        <w:spacing w:before="220"/>
        <w:ind w:firstLine="540"/>
        <w:jc w:val="both"/>
      </w:pPr>
      <w:r>
        <w:t>Специалист Учреждения, ответственный за предоставление услуги:</w:t>
      </w:r>
    </w:p>
    <w:p w:rsidR="00086198" w:rsidRDefault="00086198">
      <w:pPr>
        <w:pStyle w:val="ConsPlusNormal"/>
        <w:spacing w:before="220"/>
        <w:ind w:firstLine="540"/>
        <w:jc w:val="both"/>
      </w:pPr>
      <w:r>
        <w:t>определяет состав информации, подлежащей предоставлению заявителю;</w:t>
      </w:r>
    </w:p>
    <w:p w:rsidR="00086198" w:rsidRDefault="00086198">
      <w:pPr>
        <w:pStyle w:val="ConsPlusNormal"/>
        <w:spacing w:before="220"/>
        <w:ind w:firstLine="540"/>
        <w:jc w:val="both"/>
      </w:pPr>
      <w:r>
        <w:t xml:space="preserve">готовит проект информационного письма Учреждения заявителю с </w:t>
      </w:r>
      <w:hyperlink w:anchor="P588" w:history="1">
        <w:r>
          <w:rPr>
            <w:color w:val="0000FF"/>
          </w:rPr>
          <w:t>информацией</w:t>
        </w:r>
      </w:hyperlink>
      <w:r>
        <w:t xml:space="preserve"> о проводимом мероприятии по форме согласно приложению 5 к настоящему Регламенту и передает его на подпись руководителю Учреждения.</w:t>
      </w:r>
    </w:p>
    <w:p w:rsidR="00086198" w:rsidRDefault="00086198">
      <w:pPr>
        <w:pStyle w:val="ConsPlusNormal"/>
        <w:spacing w:before="220"/>
        <w:ind w:firstLine="540"/>
        <w:jc w:val="both"/>
      </w:pPr>
      <w:r>
        <w:t>Руководитель Учреждения:</w:t>
      </w:r>
    </w:p>
    <w:p w:rsidR="00086198" w:rsidRDefault="00086198">
      <w:pPr>
        <w:pStyle w:val="ConsPlusNormal"/>
        <w:spacing w:before="220"/>
        <w:ind w:firstLine="540"/>
        <w:jc w:val="both"/>
      </w:pPr>
      <w:r>
        <w:t>подписывает проект информационного письма;</w:t>
      </w:r>
    </w:p>
    <w:p w:rsidR="00086198" w:rsidRDefault="00086198">
      <w:pPr>
        <w:pStyle w:val="ConsPlusNormal"/>
        <w:spacing w:before="220"/>
        <w:ind w:firstLine="540"/>
        <w:jc w:val="both"/>
      </w:pPr>
      <w:r>
        <w:t>в случае наличия замечаний возвращает проект информационного письма для доработки.</w:t>
      </w:r>
    </w:p>
    <w:p w:rsidR="00086198" w:rsidRDefault="00086198">
      <w:pPr>
        <w:pStyle w:val="ConsPlusNormal"/>
        <w:spacing w:before="220"/>
        <w:ind w:firstLine="540"/>
        <w:jc w:val="both"/>
      </w:pPr>
      <w:r>
        <w:t>Продолжительность административной процедуры составляет не более 14 рабочих дней с даты регистрации запроса.</w:t>
      </w:r>
    </w:p>
    <w:p w:rsidR="00086198" w:rsidRDefault="00086198">
      <w:pPr>
        <w:pStyle w:val="ConsPlusNormal"/>
        <w:spacing w:before="220"/>
        <w:ind w:firstLine="540"/>
        <w:jc w:val="both"/>
      </w:pPr>
      <w:r>
        <w:t>Подписанное руководителем Учреждения информационное письмо подлежит обязательной регистрации специалистом общего отдела Учреждения и направлению заявителю:</w:t>
      </w:r>
    </w:p>
    <w:p w:rsidR="00086198" w:rsidRDefault="00086198">
      <w:pPr>
        <w:pStyle w:val="ConsPlusNormal"/>
        <w:spacing w:before="220"/>
        <w:ind w:firstLine="540"/>
        <w:jc w:val="both"/>
      </w:pPr>
      <w:r>
        <w:t>- по адресу электронной почты, указанному в запросе заявителя, если результат предоставления услуги должен быть направлен в форме электронного документа;</w:t>
      </w:r>
    </w:p>
    <w:p w:rsidR="00086198" w:rsidRDefault="00086198">
      <w:pPr>
        <w:pStyle w:val="ConsPlusNormal"/>
        <w:spacing w:before="220"/>
        <w:ind w:firstLine="540"/>
        <w:jc w:val="both"/>
      </w:pPr>
      <w:r>
        <w:t>- по почтовому адресу, указанному в запросе заявителя, если результат предоставления услуги должен быть направлен в письменной форме;</w:t>
      </w:r>
    </w:p>
    <w:p w:rsidR="00086198" w:rsidRDefault="00086198">
      <w:pPr>
        <w:pStyle w:val="ConsPlusNormal"/>
        <w:spacing w:before="220"/>
        <w:ind w:firstLine="540"/>
        <w:jc w:val="both"/>
      </w:pPr>
      <w:r>
        <w:t>- выдача информационного письма заявителю при его личной явке в Учреждение.</w:t>
      </w:r>
    </w:p>
    <w:p w:rsidR="00086198" w:rsidRDefault="00086198">
      <w:pPr>
        <w:pStyle w:val="ConsPlusNormal"/>
        <w:spacing w:before="220"/>
        <w:ind w:firstLine="540"/>
        <w:jc w:val="both"/>
      </w:pPr>
      <w:r>
        <w:t>3.1.3.4. Критерии принятия решений, в случае если выполнение административной процедуры (административного действия) связано с принятием решений.</w:t>
      </w:r>
    </w:p>
    <w:p w:rsidR="00086198" w:rsidRDefault="00086198">
      <w:pPr>
        <w:pStyle w:val="ConsPlusNormal"/>
        <w:spacing w:before="220"/>
        <w:ind w:firstLine="540"/>
        <w:jc w:val="both"/>
      </w:pPr>
      <w:r>
        <w:t>Критерием принятия решения в рамках административной процедуры является соответствие размещаемой на официальном сайте Учреждения информации о проводимом мероприятии в соответствии с Календарным планом физкультурных мероприятий и спортивных мероприятий Ленинградской области на соответствующий год.</w:t>
      </w:r>
    </w:p>
    <w:p w:rsidR="00086198" w:rsidRDefault="00086198">
      <w:pPr>
        <w:pStyle w:val="ConsPlusNormal"/>
        <w:spacing w:before="220"/>
        <w:ind w:firstLine="540"/>
        <w:jc w:val="both"/>
      </w:pPr>
      <w:r>
        <w:t>3.1.3.5.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086198" w:rsidRDefault="00086198">
      <w:pPr>
        <w:pStyle w:val="ConsPlusNormal"/>
        <w:spacing w:before="220"/>
        <w:ind w:firstLine="540"/>
        <w:jc w:val="both"/>
      </w:pPr>
      <w:r>
        <w:t>Результатом административной процедуры является подписанное руководителем Учреждения информационное письмо, которое направляется или вручается заявителю:</w:t>
      </w:r>
    </w:p>
    <w:p w:rsidR="00086198" w:rsidRDefault="00086198">
      <w:pPr>
        <w:pStyle w:val="ConsPlusNormal"/>
        <w:spacing w:before="220"/>
        <w:ind w:firstLine="540"/>
        <w:jc w:val="both"/>
      </w:pPr>
      <w:r>
        <w:t>- по адресу электронной почты, указанному в запросе заявителя, если результат предоставления услуги должен быть направлен в форме электронного документа;</w:t>
      </w:r>
    </w:p>
    <w:p w:rsidR="00086198" w:rsidRDefault="00086198">
      <w:pPr>
        <w:pStyle w:val="ConsPlusNormal"/>
        <w:spacing w:before="220"/>
        <w:ind w:firstLine="540"/>
        <w:jc w:val="both"/>
      </w:pPr>
      <w:r>
        <w:t>- по почтовому адресу, указанному в запросе заявителя, если результат предоставления услуги должен быть направлен в письменной форме;</w:t>
      </w:r>
    </w:p>
    <w:p w:rsidR="00086198" w:rsidRDefault="00086198">
      <w:pPr>
        <w:pStyle w:val="ConsPlusNormal"/>
        <w:spacing w:before="220"/>
        <w:ind w:firstLine="540"/>
        <w:jc w:val="both"/>
      </w:pPr>
      <w:r>
        <w:t>- выдача информационного письма заявителю при его личной явке в Учреждение.</w:t>
      </w:r>
    </w:p>
    <w:p w:rsidR="00086198" w:rsidRDefault="00086198">
      <w:pPr>
        <w:pStyle w:val="ConsPlusNormal"/>
        <w:spacing w:before="220"/>
        <w:ind w:firstLine="540"/>
        <w:jc w:val="both"/>
      </w:pPr>
      <w:r>
        <w:t>Способ фиксации:</w:t>
      </w:r>
    </w:p>
    <w:p w:rsidR="00086198" w:rsidRDefault="00086198">
      <w:pPr>
        <w:pStyle w:val="ConsPlusNormal"/>
        <w:spacing w:before="220"/>
        <w:ind w:firstLine="540"/>
        <w:jc w:val="both"/>
      </w:pPr>
      <w:r>
        <w:t>подписанное руководителем Учреждения информационное письмо в адрес заявителя с информацией о проводимом Учреждением мероприятии и его регистрация в соответствии с правилами делопроизводства;</w:t>
      </w:r>
    </w:p>
    <w:p w:rsidR="00086198" w:rsidRDefault="00086198">
      <w:pPr>
        <w:pStyle w:val="ConsPlusNormal"/>
        <w:spacing w:before="220"/>
        <w:ind w:firstLine="540"/>
        <w:jc w:val="both"/>
      </w:pPr>
      <w:r>
        <w:lastRenderedPageBreak/>
        <w:t>отметка в журнале исходящей корреспонденции о направлении информационного письма с информацией о проводимом Учреждением мероприятии.</w:t>
      </w:r>
    </w:p>
    <w:p w:rsidR="00086198" w:rsidRDefault="00086198">
      <w:pPr>
        <w:pStyle w:val="ConsPlusNormal"/>
        <w:spacing w:before="220"/>
        <w:ind w:firstLine="540"/>
        <w:jc w:val="both"/>
      </w:pPr>
      <w:r>
        <w:t>3.1.4. Прием и рассмотрение заявки и документов на участие заявителя в проводимом Учреждением мероприятии.</w:t>
      </w:r>
    </w:p>
    <w:p w:rsidR="00086198" w:rsidRDefault="00086198">
      <w:pPr>
        <w:pStyle w:val="ConsPlusNormal"/>
        <w:spacing w:before="220"/>
        <w:ind w:firstLine="540"/>
        <w:jc w:val="both"/>
      </w:pPr>
      <w:r>
        <w:t>3.1.4.1. Основания для начала административной процедуры:</w:t>
      </w:r>
    </w:p>
    <w:p w:rsidR="00086198" w:rsidRDefault="00086198">
      <w:pPr>
        <w:pStyle w:val="ConsPlusNormal"/>
        <w:spacing w:before="220"/>
        <w:ind w:firstLine="540"/>
        <w:jc w:val="both"/>
      </w:pPr>
      <w:r>
        <w:t>- личное обращение заявителя в Учреждение с заявкой и документами на участие в мероприятии;</w:t>
      </w:r>
    </w:p>
    <w:p w:rsidR="00086198" w:rsidRDefault="00086198">
      <w:pPr>
        <w:pStyle w:val="ConsPlusNormal"/>
        <w:spacing w:before="220"/>
        <w:ind w:firstLine="540"/>
        <w:jc w:val="both"/>
      </w:pPr>
      <w:r>
        <w:t>- поступление в Учреждение заявки и документов на участие в мероприятии в письменном виде через отделение почтовой связи.</w:t>
      </w:r>
    </w:p>
    <w:p w:rsidR="00086198" w:rsidRDefault="00086198">
      <w:pPr>
        <w:pStyle w:val="ConsPlusNormal"/>
        <w:spacing w:before="220"/>
        <w:ind w:firstLine="540"/>
        <w:jc w:val="both"/>
      </w:pPr>
      <w:r>
        <w:t>3.1.4.2.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086198" w:rsidRDefault="00086198">
      <w:pPr>
        <w:pStyle w:val="ConsPlusNormal"/>
        <w:spacing w:before="220"/>
        <w:ind w:firstLine="540"/>
        <w:jc w:val="both"/>
      </w:pPr>
      <w:r>
        <w:t>Поступившая заявка и документы на участие в мероприятии подлежат регистрации специалистом Учреждения, ответственным за прием и рассмотрение заявки и документов.</w:t>
      </w:r>
    </w:p>
    <w:p w:rsidR="00086198" w:rsidRDefault="00086198">
      <w:pPr>
        <w:pStyle w:val="ConsPlusNormal"/>
        <w:spacing w:before="220"/>
        <w:ind w:firstLine="540"/>
        <w:jc w:val="both"/>
      </w:pPr>
      <w:r>
        <w:t>Максимальный срок выполнения административной процедуры - один рабочий день.</w:t>
      </w:r>
    </w:p>
    <w:p w:rsidR="00086198" w:rsidRDefault="00086198">
      <w:pPr>
        <w:pStyle w:val="ConsPlusNormal"/>
        <w:spacing w:before="220"/>
        <w:ind w:firstLine="540"/>
        <w:jc w:val="both"/>
      </w:pPr>
      <w:r>
        <w:t>Специалист Учреждения, ответственный за прием и рассмотрение заявки и документов:</w:t>
      </w:r>
    </w:p>
    <w:p w:rsidR="00086198" w:rsidRDefault="00086198">
      <w:pPr>
        <w:pStyle w:val="ConsPlusNormal"/>
        <w:spacing w:before="220"/>
        <w:ind w:firstLine="540"/>
        <w:jc w:val="both"/>
      </w:pPr>
      <w:r>
        <w:t>проводит проверку заявки и документов на предмет соответствия:</w:t>
      </w:r>
    </w:p>
    <w:p w:rsidR="00086198" w:rsidRDefault="00086198">
      <w:pPr>
        <w:pStyle w:val="ConsPlusNormal"/>
        <w:spacing w:before="220"/>
        <w:ind w:firstLine="540"/>
        <w:jc w:val="both"/>
      </w:pPr>
      <w:r>
        <w:t>Положению (Регламенту) о мероприятии, утвержденному комитетом по физической культуре и спорту Ленинградской области;</w:t>
      </w:r>
    </w:p>
    <w:p w:rsidR="00086198" w:rsidRDefault="00086198">
      <w:pPr>
        <w:pStyle w:val="ConsPlusNormal"/>
        <w:spacing w:before="220"/>
        <w:ind w:firstLine="540"/>
        <w:jc w:val="both"/>
      </w:pPr>
      <w:r>
        <w:t>Правилам видов спорта, утвержденным уполномоченным Правительством Российской Федерации федеральным органом исполнительной власти;</w:t>
      </w:r>
    </w:p>
    <w:p w:rsidR="00086198" w:rsidRDefault="00086198">
      <w:pPr>
        <w:pStyle w:val="ConsPlusNormal"/>
        <w:spacing w:before="220"/>
        <w:ind w:firstLine="540"/>
        <w:jc w:val="both"/>
      </w:pPr>
      <w:r>
        <w:t>на основании результата проверки заявки и документов принимает решение о допуске (об отказе в допуске) заявителя к участию в мероприятии, проводимом Учреждением.</w:t>
      </w:r>
    </w:p>
    <w:p w:rsidR="00086198" w:rsidRDefault="00086198">
      <w:pPr>
        <w:pStyle w:val="ConsPlusNormal"/>
        <w:spacing w:before="220"/>
        <w:ind w:firstLine="540"/>
        <w:jc w:val="both"/>
      </w:pPr>
      <w:r>
        <w:t xml:space="preserve">Ответственный специалист готовит проект уведомления заявителю с решением о допуске (об отказе в допуске) заявителя к участию в мероприятии, проводимом Учреждением, по форме согласно </w:t>
      </w:r>
      <w:hyperlink w:anchor="P513" w:history="1">
        <w:r>
          <w:rPr>
            <w:color w:val="0000FF"/>
          </w:rPr>
          <w:t>приложениям 3</w:t>
        </w:r>
      </w:hyperlink>
      <w:r>
        <w:t xml:space="preserve">, </w:t>
      </w:r>
      <w:hyperlink w:anchor="P552" w:history="1">
        <w:r>
          <w:rPr>
            <w:color w:val="0000FF"/>
          </w:rPr>
          <w:t>4</w:t>
        </w:r>
      </w:hyperlink>
      <w:r>
        <w:t xml:space="preserve"> к настоящему Регламенту и передает его на подпись руководителю Учреждения.</w:t>
      </w:r>
    </w:p>
    <w:p w:rsidR="00086198" w:rsidRDefault="00086198">
      <w:pPr>
        <w:pStyle w:val="ConsPlusNormal"/>
        <w:spacing w:before="220"/>
        <w:ind w:firstLine="540"/>
        <w:jc w:val="both"/>
      </w:pPr>
      <w:r>
        <w:t>Руководитель Учреждения:</w:t>
      </w:r>
    </w:p>
    <w:p w:rsidR="00086198" w:rsidRDefault="00086198">
      <w:pPr>
        <w:pStyle w:val="ConsPlusNormal"/>
        <w:spacing w:before="220"/>
        <w:ind w:firstLine="540"/>
        <w:jc w:val="both"/>
      </w:pPr>
      <w:r>
        <w:t>подписывает проект уведомления;</w:t>
      </w:r>
    </w:p>
    <w:p w:rsidR="00086198" w:rsidRDefault="00086198">
      <w:pPr>
        <w:pStyle w:val="ConsPlusNormal"/>
        <w:spacing w:before="220"/>
        <w:ind w:firstLine="540"/>
        <w:jc w:val="both"/>
      </w:pPr>
      <w:r>
        <w:t>в случае наличия замечаний возвращает проект уведомления для доработки.</w:t>
      </w:r>
    </w:p>
    <w:p w:rsidR="00086198" w:rsidRDefault="00086198">
      <w:pPr>
        <w:pStyle w:val="ConsPlusNormal"/>
        <w:spacing w:before="220"/>
        <w:ind w:firstLine="540"/>
        <w:jc w:val="both"/>
      </w:pPr>
      <w:r>
        <w:t>Продолжительность административной процедуры составляет не более 13 рабочих дней с даты регистрации запроса.</w:t>
      </w:r>
    </w:p>
    <w:p w:rsidR="00086198" w:rsidRDefault="00086198">
      <w:pPr>
        <w:pStyle w:val="ConsPlusNormal"/>
        <w:spacing w:before="220"/>
        <w:ind w:firstLine="540"/>
        <w:jc w:val="both"/>
      </w:pPr>
      <w:r>
        <w:t>Подписанное руководителем Учреждения уведомление подлежит регистрации специалистом Учреждения и направлению заявителю:</w:t>
      </w:r>
    </w:p>
    <w:p w:rsidR="00086198" w:rsidRDefault="00086198">
      <w:pPr>
        <w:pStyle w:val="ConsPlusNormal"/>
        <w:spacing w:before="220"/>
        <w:ind w:firstLine="540"/>
        <w:jc w:val="both"/>
      </w:pPr>
      <w:r>
        <w:t>по адресу электронной почты, указанному в заявке заявителя, если результат предоставления услуги должен быть направлен в форме электронного документа;</w:t>
      </w:r>
    </w:p>
    <w:p w:rsidR="00086198" w:rsidRDefault="00086198">
      <w:pPr>
        <w:pStyle w:val="ConsPlusNormal"/>
        <w:spacing w:before="220"/>
        <w:ind w:firstLine="540"/>
        <w:jc w:val="both"/>
      </w:pPr>
      <w:r>
        <w:t>по почтовому адресу, указанному в заявке заявителя, если результат предоставления услуги должен быть направлен в письменной форме;</w:t>
      </w:r>
    </w:p>
    <w:p w:rsidR="00086198" w:rsidRDefault="00086198">
      <w:pPr>
        <w:pStyle w:val="ConsPlusNormal"/>
        <w:spacing w:before="220"/>
        <w:ind w:firstLine="540"/>
        <w:jc w:val="both"/>
      </w:pPr>
      <w:r>
        <w:lastRenderedPageBreak/>
        <w:t>выдача на руки при личной явке заявителя в Учреждение.</w:t>
      </w:r>
    </w:p>
    <w:p w:rsidR="00086198" w:rsidRDefault="00086198">
      <w:pPr>
        <w:pStyle w:val="ConsPlusNormal"/>
        <w:spacing w:before="220"/>
        <w:ind w:firstLine="540"/>
        <w:jc w:val="both"/>
      </w:pPr>
      <w:r>
        <w:t>3.1.4.3.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86198" w:rsidRDefault="00086198">
      <w:pPr>
        <w:pStyle w:val="ConsPlusNormal"/>
        <w:spacing w:before="220"/>
        <w:ind w:firstLine="540"/>
        <w:jc w:val="both"/>
      </w:pPr>
      <w:r>
        <w:t>Должностным лицом, ответственным за подготовку уведомления о допуске (об отказе в допуске) заявителя к участию в мероприятии, проводимом Учреждением, является специалист Учреждения, ответственный за прием и рассмотрение заявки и документов.</w:t>
      </w:r>
    </w:p>
    <w:p w:rsidR="00086198" w:rsidRDefault="00086198">
      <w:pPr>
        <w:pStyle w:val="ConsPlusNormal"/>
        <w:spacing w:before="220"/>
        <w:ind w:firstLine="540"/>
        <w:jc w:val="both"/>
      </w:pPr>
      <w:r>
        <w:t>3.1.4.4. Критерии принятия решений, в случае если выполнение административной процедуры (административного действия) связано с принятием решений.</w:t>
      </w:r>
    </w:p>
    <w:p w:rsidR="00086198" w:rsidRDefault="00086198">
      <w:pPr>
        <w:pStyle w:val="ConsPlusNormal"/>
        <w:spacing w:before="220"/>
        <w:ind w:firstLine="540"/>
        <w:jc w:val="both"/>
      </w:pPr>
      <w:r>
        <w:t>Соответствие заявки и документов на участие заявителя в мероприятии, проводимом Учреждением, требованиям Положения (Регламента) о мероприятии, утвержденного комитетом по физической культуре и спорту Ленинградской области, Правилам видов спорта, утвержденным уполномоченным Правительством Российской Федерации федеральным органом исполнительной власти.</w:t>
      </w:r>
    </w:p>
    <w:p w:rsidR="00086198" w:rsidRDefault="00086198">
      <w:pPr>
        <w:pStyle w:val="ConsPlusNormal"/>
        <w:spacing w:before="220"/>
        <w:ind w:firstLine="540"/>
        <w:jc w:val="both"/>
      </w:pPr>
      <w:r>
        <w:t>3.1.4.5.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086198" w:rsidRDefault="00086198">
      <w:pPr>
        <w:pStyle w:val="ConsPlusNormal"/>
        <w:spacing w:before="220"/>
        <w:ind w:firstLine="540"/>
        <w:jc w:val="both"/>
      </w:pPr>
      <w:r>
        <w:t>Информирование заявителя о допуске (об отказе в допуске) к участию в мероприятии, проводимом Учреждением, в письменном виде.</w:t>
      </w:r>
    </w:p>
    <w:p w:rsidR="00086198" w:rsidRDefault="00086198">
      <w:pPr>
        <w:pStyle w:val="ConsPlusNormal"/>
        <w:spacing w:before="220"/>
        <w:ind w:firstLine="540"/>
        <w:jc w:val="both"/>
      </w:pPr>
      <w:r>
        <w:t>Способ фиксации:</w:t>
      </w:r>
    </w:p>
    <w:p w:rsidR="00086198" w:rsidRDefault="00086198">
      <w:pPr>
        <w:pStyle w:val="ConsPlusNormal"/>
        <w:spacing w:before="220"/>
        <w:ind w:firstLine="540"/>
        <w:jc w:val="both"/>
      </w:pPr>
      <w:r>
        <w:t>подписанное руководителем Учреждения уведомление в адрес заявителя с решением о допуске (об отказе в допуске) к участию в мероприятии, проводимом Учреждением, и его регистрация в соответствии с правилами делопроизводства;</w:t>
      </w:r>
    </w:p>
    <w:p w:rsidR="00086198" w:rsidRDefault="00086198">
      <w:pPr>
        <w:pStyle w:val="ConsPlusNormal"/>
        <w:spacing w:before="220"/>
        <w:ind w:firstLine="540"/>
        <w:jc w:val="both"/>
      </w:pPr>
      <w:r>
        <w:t>отметка в журнале исходящей корреспонденции о направлении уведомления с решением о допуске (об отказе в допуске) к участию в мероприятии, проводимом Учреждением.</w:t>
      </w:r>
    </w:p>
    <w:p w:rsidR="00086198" w:rsidRDefault="00086198">
      <w:pPr>
        <w:pStyle w:val="ConsPlusNormal"/>
        <w:spacing w:before="220"/>
        <w:ind w:firstLine="540"/>
        <w:jc w:val="both"/>
      </w:pPr>
      <w:r>
        <w:t>3.2. Особенности выполнения административных процедур в электронной форме.</w:t>
      </w:r>
    </w:p>
    <w:p w:rsidR="00086198" w:rsidRDefault="00086198">
      <w:pPr>
        <w:pStyle w:val="ConsPlusNormal"/>
        <w:spacing w:before="220"/>
        <w:ind w:firstLine="540"/>
        <w:jc w:val="both"/>
      </w:pPr>
      <w:r>
        <w:t xml:space="preserve">3.2.1. Предоставление государственной услуги на ЕПГУ и ПГУ ЛО осуществляется в соответствии с Федеральным </w:t>
      </w:r>
      <w:hyperlink r:id="rId8" w:history="1">
        <w:r>
          <w:rPr>
            <w:color w:val="0000FF"/>
          </w:rPr>
          <w:t>законом</w:t>
        </w:r>
      </w:hyperlink>
      <w:r>
        <w:t xml:space="preserve"> N 210-ФЗ, Федеральным </w:t>
      </w:r>
      <w:hyperlink r:id="rId9" w:history="1">
        <w:r>
          <w:rPr>
            <w:color w:val="0000FF"/>
          </w:rPr>
          <w:t>законом</w:t>
        </w:r>
      </w:hyperlink>
      <w:r>
        <w:t xml:space="preserve"> от 27.07.2006 N 149-ФЗ "Об информации, информационных технологиях и о защите информации", </w:t>
      </w:r>
      <w:hyperlink r:id="rId1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86198" w:rsidRDefault="00086198">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86198" w:rsidRDefault="00086198">
      <w:pPr>
        <w:pStyle w:val="ConsPlusNormal"/>
        <w:spacing w:before="220"/>
        <w:ind w:firstLine="540"/>
        <w:jc w:val="both"/>
      </w:pPr>
      <w:r>
        <w:t>3.2.3. Государственная услуга предоставляется через ПГУ ЛО либо через ЕПГУ следующими способами:</w:t>
      </w:r>
    </w:p>
    <w:p w:rsidR="00086198" w:rsidRDefault="00086198">
      <w:pPr>
        <w:pStyle w:val="ConsPlusNormal"/>
        <w:spacing w:before="220"/>
        <w:ind w:firstLine="540"/>
        <w:jc w:val="both"/>
      </w:pPr>
      <w:r>
        <w:t>с обязательной личной явкой на прием в государственное Учреждение;</w:t>
      </w:r>
    </w:p>
    <w:p w:rsidR="00086198" w:rsidRDefault="00086198">
      <w:pPr>
        <w:pStyle w:val="ConsPlusNormal"/>
        <w:spacing w:before="220"/>
        <w:ind w:firstLine="540"/>
        <w:jc w:val="both"/>
      </w:pPr>
      <w:r>
        <w:t>без личной явки на прием в государственное Учреждение.</w:t>
      </w:r>
    </w:p>
    <w:p w:rsidR="00086198" w:rsidRDefault="00086198">
      <w:pPr>
        <w:pStyle w:val="ConsPlusNormal"/>
        <w:spacing w:before="220"/>
        <w:ind w:firstLine="540"/>
        <w:jc w:val="both"/>
      </w:pPr>
      <w:r>
        <w:t>3.2.4. Для получения государственной услуги без личной явки на прием в государственное Учреждение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86198" w:rsidRDefault="00086198">
      <w:pPr>
        <w:pStyle w:val="ConsPlusNormal"/>
        <w:spacing w:before="220"/>
        <w:ind w:firstLine="540"/>
        <w:jc w:val="both"/>
      </w:pPr>
      <w:bookmarkStart w:id="6" w:name="P278"/>
      <w:bookmarkEnd w:id="6"/>
      <w:r>
        <w:lastRenderedPageBreak/>
        <w:t>3.2.5. Для подачи заявления через ЕПГУ или через ПГУ ЛО заявитель должен выполнить следующие действия:</w:t>
      </w:r>
    </w:p>
    <w:p w:rsidR="00086198" w:rsidRDefault="00086198">
      <w:pPr>
        <w:pStyle w:val="ConsPlusNormal"/>
        <w:spacing w:before="220"/>
        <w:ind w:firstLine="540"/>
        <w:jc w:val="both"/>
      </w:pPr>
      <w:r>
        <w:t>пройти идентификацию и аутентификацию в ЕСИА;</w:t>
      </w:r>
    </w:p>
    <w:p w:rsidR="00086198" w:rsidRDefault="00086198">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086198" w:rsidRDefault="00086198">
      <w:pPr>
        <w:pStyle w:val="ConsPlusNormal"/>
        <w:spacing w:before="220"/>
        <w:ind w:firstLine="540"/>
        <w:jc w:val="both"/>
      </w:pPr>
      <w:r>
        <w:t>в случае если заявитель выбрал способ оказания услуги с личной явкой на прием в государственное Учреждение - приложить к заявлению электронные документы;</w:t>
      </w:r>
    </w:p>
    <w:p w:rsidR="00086198" w:rsidRDefault="00086198">
      <w:pPr>
        <w:pStyle w:val="ConsPlusNormal"/>
        <w:spacing w:before="220"/>
        <w:ind w:firstLine="540"/>
        <w:jc w:val="both"/>
      </w:pPr>
      <w:r>
        <w:t>в случае если заявитель выбрал способ оказания услуги без личной явки на прием в государственное Учреждение:</w:t>
      </w:r>
    </w:p>
    <w:p w:rsidR="00086198" w:rsidRDefault="00086198">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086198" w:rsidRDefault="00086198">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86198" w:rsidRDefault="00086198">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086198" w:rsidRDefault="00086198">
      <w:pPr>
        <w:pStyle w:val="ConsPlusNormal"/>
        <w:spacing w:before="220"/>
        <w:ind w:firstLine="540"/>
        <w:jc w:val="both"/>
      </w:pPr>
      <w:r>
        <w:t>- направить пакет электронных документов в государственное Учреждение посредством функционала ЕПГУ ЛО или ПГУ ЛО.</w:t>
      </w:r>
    </w:p>
    <w:p w:rsidR="00086198" w:rsidRDefault="00086198">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78"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86198" w:rsidRDefault="00086198">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государственного Учреждения выполняет следующие действия:</w:t>
      </w:r>
    </w:p>
    <w:p w:rsidR="00086198" w:rsidRDefault="00086198">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6198" w:rsidRDefault="00086198">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86198" w:rsidRDefault="00086198">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86198" w:rsidRDefault="00086198">
      <w:pPr>
        <w:pStyle w:val="ConsPlusNormal"/>
        <w:spacing w:before="220"/>
        <w:ind w:firstLine="540"/>
        <w:jc w:val="both"/>
      </w:pPr>
      <w: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w:t>
      </w:r>
      <w:r>
        <w:lastRenderedPageBreak/>
        <w:t>документы не заверены усиленной квалифицированной электронной подписью, должностное лицо государственного Учреждения выполняет следующие действия:</w:t>
      </w:r>
    </w:p>
    <w:p w:rsidR="00086198" w:rsidRDefault="00086198">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государственного Учреждения, в которое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государственного Учреждения.</w:t>
      </w:r>
    </w:p>
    <w:p w:rsidR="00086198" w:rsidRDefault="00086198">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государственного Учреждения,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86198" w:rsidRDefault="00086198">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государственного Учреждения, ведущее прием, отмечает факт явки заявителя в АИС "Межвед ЛО", дело переводит в статус "Прием заявителя окончен".</w:t>
      </w:r>
    </w:p>
    <w:p w:rsidR="00086198" w:rsidRDefault="00086198">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86198" w:rsidRDefault="00086198">
      <w:pPr>
        <w:pStyle w:val="ConsPlusNormal"/>
        <w:spacing w:before="220"/>
        <w:ind w:firstLine="540"/>
        <w:jc w:val="both"/>
      </w:pPr>
      <w:r>
        <w:t>Должностное лицо государственного Учреждения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государственное Учреждение,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86198" w:rsidRDefault="00086198">
      <w:pPr>
        <w:pStyle w:val="ConsPlusNormal"/>
        <w:spacing w:before="220"/>
        <w:ind w:firstLine="540"/>
        <w:jc w:val="both"/>
      </w:pPr>
      <w:r>
        <w:t xml:space="preserve">3.2.9. В случае поступления всех документов, указанных в </w:t>
      </w:r>
      <w:hyperlink w:anchor="P97"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086198" w:rsidRDefault="00086198">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государственное Учреждение с представлением документов, указанных в </w:t>
      </w:r>
      <w:hyperlink w:anchor="P97" w:history="1">
        <w:r>
          <w:rPr>
            <w:color w:val="0000FF"/>
          </w:rPr>
          <w:t>пункте 2.6</w:t>
        </w:r>
      </w:hyperlink>
      <w:r>
        <w:t xml:space="preserve"> настоящего административного регламента, и отсутствие оснований, указанных в </w:t>
      </w:r>
      <w:hyperlink w:anchor="P127" w:history="1">
        <w:r>
          <w:rPr>
            <w:color w:val="0000FF"/>
          </w:rPr>
          <w:t>пункте 2.10</w:t>
        </w:r>
      </w:hyperlink>
      <w:r>
        <w:t xml:space="preserve"> настоящего Административного регламента.</w:t>
      </w:r>
    </w:p>
    <w:p w:rsidR="00086198" w:rsidRDefault="0008619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86198" w:rsidRDefault="00086198">
      <w:pPr>
        <w:pStyle w:val="ConsPlusNormal"/>
        <w:spacing w:before="220"/>
        <w:ind w:firstLine="540"/>
        <w:jc w:val="both"/>
      </w:pPr>
      <w:r>
        <w:t xml:space="preserve">3.2.10. Государственное Учреждение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w:t>
      </w:r>
      <w:r>
        <w:lastRenderedPageBreak/>
        <w:t>необходимость).</w:t>
      </w:r>
    </w:p>
    <w:p w:rsidR="00086198" w:rsidRDefault="00086198">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государственным Учреждением.</w:t>
      </w:r>
    </w:p>
    <w:p w:rsidR="00086198" w:rsidRDefault="00086198">
      <w:pPr>
        <w:pStyle w:val="ConsPlusNormal"/>
        <w:spacing w:before="220"/>
        <w:ind w:firstLine="540"/>
        <w:jc w:val="both"/>
      </w:pPr>
      <w:r>
        <w:t>3.3. Порядок исправления допущенных опечаток и ошибок в выданных в результате предоставления государственной услуги документах.</w:t>
      </w:r>
    </w:p>
    <w:p w:rsidR="00086198" w:rsidRDefault="00086198">
      <w:pPr>
        <w:pStyle w:val="ConsPlusNormal"/>
        <w:spacing w:before="220"/>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государственное Учреждение/МФЦ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86198" w:rsidRDefault="00086198">
      <w:pPr>
        <w:pStyle w:val="ConsPlusNormal"/>
        <w:spacing w:before="220"/>
        <w:ind w:firstLine="540"/>
        <w:jc w:val="both"/>
      </w:pPr>
      <w:r>
        <w:t>3.3.2. В течение 3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государственного Учреждения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государственное Учреждение направляет способом, указанным в заявлении о необходимости исправления допущенных опечаток и(или) ошибок.</w:t>
      </w:r>
    </w:p>
    <w:p w:rsidR="00086198" w:rsidRDefault="00086198">
      <w:pPr>
        <w:pStyle w:val="ConsPlusNormal"/>
        <w:ind w:firstLine="540"/>
        <w:jc w:val="both"/>
      </w:pPr>
    </w:p>
    <w:p w:rsidR="00086198" w:rsidRDefault="00086198">
      <w:pPr>
        <w:pStyle w:val="ConsPlusTitle"/>
        <w:jc w:val="center"/>
        <w:outlineLvl w:val="1"/>
      </w:pPr>
      <w:r>
        <w:t>4. Формы контроля за исполнением</w:t>
      </w:r>
    </w:p>
    <w:p w:rsidR="00086198" w:rsidRDefault="00086198">
      <w:pPr>
        <w:pStyle w:val="ConsPlusTitle"/>
        <w:jc w:val="center"/>
      </w:pPr>
      <w:r>
        <w:t>административного регламента</w:t>
      </w:r>
    </w:p>
    <w:p w:rsidR="00086198" w:rsidRDefault="00086198">
      <w:pPr>
        <w:pStyle w:val="ConsPlusNormal"/>
        <w:ind w:firstLine="540"/>
        <w:jc w:val="both"/>
      </w:pPr>
    </w:p>
    <w:p w:rsidR="00086198" w:rsidRDefault="00086198">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86198" w:rsidRDefault="00086198">
      <w:pPr>
        <w:pStyle w:val="ConsPlusNormal"/>
        <w:spacing w:before="220"/>
        <w:ind w:firstLine="540"/>
        <w:jc w:val="both"/>
      </w:pPr>
      <w:r>
        <w:t>Текущий контроль за соблюдением и исполнением ответственными должностными лицами положений Регламента и иных 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принятию решений ответственными лицами, осуществляется постоянно руководителем Учреждения.</w:t>
      </w:r>
    </w:p>
    <w:p w:rsidR="00086198" w:rsidRDefault="00086198">
      <w:pPr>
        <w:pStyle w:val="ConsPlusNormal"/>
        <w:spacing w:before="220"/>
        <w:ind w:firstLine="540"/>
        <w:jc w:val="both"/>
      </w:pPr>
      <w: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государственной услуги.</w:t>
      </w:r>
    </w:p>
    <w:p w:rsidR="00086198" w:rsidRDefault="00086198">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086198" w:rsidRDefault="00086198">
      <w:pPr>
        <w:pStyle w:val="ConsPlusNormal"/>
        <w:spacing w:before="220"/>
        <w:ind w:firstLine="540"/>
        <w:jc w:val="both"/>
      </w:pPr>
      <w:r>
        <w:t>4.2.1. Внеплановая проверка назначается по факту поступления обращения (жалобы) заявителя о нарушениях, допущенных при предоставлении государственной услуги, а также в случае поступления в Учреждение иной информации, указывающей на имеющиеся нарушения, и проводится в отношении конкретного обращения.</w:t>
      </w:r>
    </w:p>
    <w:p w:rsidR="00086198" w:rsidRDefault="00086198">
      <w:pPr>
        <w:pStyle w:val="ConsPlusNormal"/>
        <w:spacing w:before="220"/>
        <w:ind w:firstLine="540"/>
        <w:jc w:val="both"/>
      </w:pPr>
      <w:r>
        <w:lastRenderedPageBreak/>
        <w:t>4.2.2. Плановая (комплексная) проверка назначается в случае поступления в Учреждение в течение года более трех жалоб заявителей о нарушениях, допущенных при предоставлении государственной услуги, и проводится в отношении всей документации Учреждения, касающейся предоставления государственной услуги за квартал, в течение которого поступила третья из указанных жалоба заявителей.</w:t>
      </w:r>
    </w:p>
    <w:p w:rsidR="00086198" w:rsidRDefault="00086198">
      <w:pPr>
        <w:pStyle w:val="ConsPlusNormal"/>
        <w:spacing w:before="220"/>
        <w:ind w:firstLine="540"/>
        <w:jc w:val="both"/>
      </w:pPr>
      <w:r>
        <w:t>4.2.3. В случае отсутствия жалоб Заявителей периодичность плановых проверок определяет руководитель Учреждения.</w:t>
      </w:r>
    </w:p>
    <w:p w:rsidR="00086198" w:rsidRDefault="00086198">
      <w:pPr>
        <w:pStyle w:val="ConsPlusNormal"/>
        <w:spacing w:before="220"/>
        <w:ind w:firstLine="540"/>
        <w:jc w:val="both"/>
      </w:pPr>
      <w:r>
        <w:t>4.2.4. В целях проведения плановой проверки распоряжением Учреждения из состава штатных сотрудников создается комиссия.</w:t>
      </w:r>
    </w:p>
    <w:p w:rsidR="00086198" w:rsidRDefault="00086198">
      <w:pPr>
        <w:pStyle w:val="ConsPlusNormal"/>
        <w:spacing w:before="220"/>
        <w:ind w:firstLine="540"/>
        <w:jc w:val="both"/>
      </w:pPr>
      <w:r>
        <w:t>Результаты плановой проверки оформляются актом комиссии, в котором отмечаются выявленные недостатки и предложения по их устранению.</w:t>
      </w:r>
    </w:p>
    <w:p w:rsidR="00086198" w:rsidRDefault="00086198">
      <w:pPr>
        <w:pStyle w:val="ConsPlusNormal"/>
        <w:spacing w:before="220"/>
        <w:ind w:firstLine="540"/>
        <w:jc w:val="both"/>
      </w:pPr>
      <w:r>
        <w:t>4.2.5. В ходе осуществления внеплановых проверок выявляются нарушения:</w:t>
      </w:r>
    </w:p>
    <w:p w:rsidR="00086198" w:rsidRDefault="00086198">
      <w:pPr>
        <w:pStyle w:val="ConsPlusNormal"/>
        <w:spacing w:before="220"/>
        <w:ind w:firstLine="540"/>
        <w:jc w:val="both"/>
      </w:pPr>
      <w:r>
        <w:t>- законов и иных нормативных правовых актов Российской Федерации и Ленинградской области, связанных с предоставлением услуги по документации (объекту), указанной в обращении заявителя(ей);</w:t>
      </w:r>
    </w:p>
    <w:p w:rsidR="00086198" w:rsidRDefault="00086198">
      <w:pPr>
        <w:pStyle w:val="ConsPlusNormal"/>
        <w:spacing w:before="220"/>
        <w:ind w:firstLine="540"/>
        <w:jc w:val="both"/>
      </w:pPr>
      <w:r>
        <w:t>- прав заявителей;</w:t>
      </w:r>
    </w:p>
    <w:p w:rsidR="00086198" w:rsidRDefault="00086198">
      <w:pPr>
        <w:pStyle w:val="ConsPlusNormal"/>
        <w:spacing w:before="220"/>
        <w:ind w:firstLine="540"/>
        <w:jc w:val="both"/>
      </w:pPr>
      <w:r>
        <w:t>- требований настоящего Регламента;</w:t>
      </w:r>
    </w:p>
    <w:p w:rsidR="00086198" w:rsidRDefault="00086198">
      <w:pPr>
        <w:pStyle w:val="ConsPlusNormal"/>
        <w:spacing w:before="220"/>
        <w:ind w:firstLine="540"/>
        <w:jc w:val="both"/>
      </w:pPr>
      <w:r>
        <w:t>- своевременности информирования заявителя о результатах предоставления услуги.</w:t>
      </w:r>
    </w:p>
    <w:p w:rsidR="00086198" w:rsidRDefault="00086198">
      <w:pPr>
        <w:pStyle w:val="ConsPlusNormal"/>
        <w:spacing w:before="220"/>
        <w:ind w:firstLine="540"/>
        <w:jc w:val="both"/>
      </w:pPr>
      <w:r>
        <w:t>4.2.6. В ходе осуществления плановых (комплексных) проверок оцениваются полнота и качество предоставления государственной услуги, выявляются нарушения:</w:t>
      </w:r>
    </w:p>
    <w:p w:rsidR="00086198" w:rsidRDefault="00086198">
      <w:pPr>
        <w:pStyle w:val="ConsPlusNormal"/>
        <w:spacing w:before="220"/>
        <w:ind w:firstLine="540"/>
        <w:jc w:val="both"/>
      </w:pPr>
      <w:r>
        <w:t>- законов и иных нормативных правовых актов Российской Федерации и Ленинградской области, связанных с предоставлением государственной услуги в течение отчетного периода;</w:t>
      </w:r>
    </w:p>
    <w:p w:rsidR="00086198" w:rsidRDefault="00086198">
      <w:pPr>
        <w:pStyle w:val="ConsPlusNormal"/>
        <w:spacing w:before="220"/>
        <w:ind w:firstLine="540"/>
        <w:jc w:val="both"/>
      </w:pPr>
      <w:r>
        <w:t>- прав заявителей;</w:t>
      </w:r>
    </w:p>
    <w:p w:rsidR="00086198" w:rsidRDefault="00086198">
      <w:pPr>
        <w:pStyle w:val="ConsPlusNormal"/>
        <w:spacing w:before="220"/>
        <w:ind w:firstLine="540"/>
        <w:jc w:val="both"/>
      </w:pPr>
      <w:r>
        <w:t>- требований настоящего Регламента;</w:t>
      </w:r>
    </w:p>
    <w:p w:rsidR="00086198" w:rsidRDefault="00086198">
      <w:pPr>
        <w:pStyle w:val="ConsPlusNormal"/>
        <w:spacing w:before="220"/>
        <w:ind w:firstLine="540"/>
        <w:jc w:val="both"/>
      </w:pPr>
      <w:r>
        <w:t>- своевременности информирования заявителя о результатах предоставления услуги.</w:t>
      </w:r>
    </w:p>
    <w:p w:rsidR="00086198" w:rsidRDefault="00086198">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86198" w:rsidRDefault="00086198">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86198" w:rsidRDefault="00086198">
      <w:pPr>
        <w:pStyle w:val="ConsPlusNormal"/>
        <w:spacing w:before="220"/>
        <w:ind w:firstLine="540"/>
        <w:jc w:val="both"/>
      </w:pPr>
      <w:r>
        <w:t>Руководитель органа исполнительной государственного Учреждения несет персональную ответственность за обеспечение предоставления государственной услуги.</w:t>
      </w:r>
    </w:p>
    <w:p w:rsidR="00086198" w:rsidRDefault="00086198">
      <w:pPr>
        <w:pStyle w:val="ConsPlusNormal"/>
        <w:spacing w:before="220"/>
        <w:ind w:firstLine="540"/>
        <w:jc w:val="both"/>
      </w:pPr>
      <w:r>
        <w:t>Ответственные исполнители при предоставлении государственной услуги несут персональную ответственность:</w:t>
      </w:r>
    </w:p>
    <w:p w:rsidR="00086198" w:rsidRDefault="00086198">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086198" w:rsidRDefault="00086198">
      <w:pPr>
        <w:pStyle w:val="ConsPlusNormal"/>
        <w:spacing w:before="220"/>
        <w:ind w:firstLine="540"/>
        <w:jc w:val="both"/>
      </w:pPr>
      <w: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086198" w:rsidRDefault="00086198">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86198" w:rsidRDefault="00086198">
      <w:pPr>
        <w:pStyle w:val="ConsPlusNormal"/>
      </w:pPr>
    </w:p>
    <w:p w:rsidR="00086198" w:rsidRDefault="00086198">
      <w:pPr>
        <w:pStyle w:val="ConsPlusTitle"/>
        <w:jc w:val="center"/>
        <w:outlineLvl w:val="1"/>
      </w:pPr>
      <w:r>
        <w:t>5. Досудебный (внесудебный) порядок обжалования решений</w:t>
      </w:r>
    </w:p>
    <w:p w:rsidR="00086198" w:rsidRDefault="00086198">
      <w:pPr>
        <w:pStyle w:val="ConsPlusTitle"/>
        <w:jc w:val="center"/>
      </w:pPr>
      <w:r>
        <w:t>и действий (бездействия) органа, предоставляющего</w:t>
      </w:r>
    </w:p>
    <w:p w:rsidR="00086198" w:rsidRDefault="00086198">
      <w:pPr>
        <w:pStyle w:val="ConsPlusTitle"/>
        <w:jc w:val="center"/>
      </w:pPr>
      <w:r>
        <w:t>государственную услугу, должностных лиц органа,</w:t>
      </w:r>
    </w:p>
    <w:p w:rsidR="00086198" w:rsidRDefault="00086198">
      <w:pPr>
        <w:pStyle w:val="ConsPlusTitle"/>
        <w:jc w:val="center"/>
      </w:pPr>
      <w:r>
        <w:t>предоставляющего государственную услугу, либо</w:t>
      </w:r>
    </w:p>
    <w:p w:rsidR="00086198" w:rsidRDefault="00086198">
      <w:pPr>
        <w:pStyle w:val="ConsPlusTitle"/>
        <w:jc w:val="center"/>
      </w:pPr>
      <w:r>
        <w:t>государственных или муниципальных служащих,</w:t>
      </w:r>
    </w:p>
    <w:p w:rsidR="00086198" w:rsidRDefault="00086198">
      <w:pPr>
        <w:pStyle w:val="ConsPlusTitle"/>
        <w:jc w:val="center"/>
      </w:pPr>
      <w:r>
        <w:t>многофункционального центра, работника</w:t>
      </w:r>
    </w:p>
    <w:p w:rsidR="00086198" w:rsidRDefault="00086198">
      <w:pPr>
        <w:pStyle w:val="ConsPlusTitle"/>
        <w:jc w:val="center"/>
      </w:pPr>
      <w:r>
        <w:t>многофункционального центра</w:t>
      </w:r>
    </w:p>
    <w:p w:rsidR="00086198" w:rsidRDefault="00086198">
      <w:pPr>
        <w:pStyle w:val="ConsPlusNormal"/>
        <w:ind w:firstLine="540"/>
        <w:jc w:val="both"/>
      </w:pPr>
    </w:p>
    <w:p w:rsidR="00086198" w:rsidRDefault="00086198">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86198" w:rsidRDefault="00086198">
      <w:pPr>
        <w:pStyle w:val="ConsPlusNormal"/>
        <w:spacing w:before="220"/>
        <w:ind w:firstLine="540"/>
        <w:jc w:val="both"/>
      </w:pPr>
      <w:r>
        <w:t>5.2. Предметом досудебного (внесудебного) обжалования заявителем решений и действий (бездействия) государственного учреждения, должностного лица государственного учреждения либо государственного служащего, многофункционального центра, работника многофункционального центра являются:</w:t>
      </w:r>
    </w:p>
    <w:p w:rsidR="00086198" w:rsidRDefault="00086198">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r:id="rId11" w:history="1">
        <w:r>
          <w:rPr>
            <w:color w:val="0000FF"/>
          </w:rPr>
          <w:t>статье 15.1</w:t>
        </w:r>
      </w:hyperlink>
      <w:r>
        <w:t xml:space="preserve"> Федерального закона от 27.07.2010 N 210-ФЗ;</w:t>
      </w:r>
    </w:p>
    <w:p w:rsidR="00086198" w:rsidRDefault="00086198">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Pr>
            <w:color w:val="0000FF"/>
          </w:rPr>
          <w:t>частью 1.3 статьи 16</w:t>
        </w:r>
      </w:hyperlink>
      <w:r>
        <w:t xml:space="preserve"> Федерального закона от 27.07.2010 N 210-ФЗ:</w:t>
      </w:r>
    </w:p>
    <w:p w:rsidR="00086198" w:rsidRDefault="0008619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Ленинградской области для предоставления государственной услуги;</w:t>
      </w:r>
    </w:p>
    <w:p w:rsidR="00086198" w:rsidRDefault="0008619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86198" w:rsidRDefault="00086198">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086198" w:rsidRDefault="00086198">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 w:history="1">
        <w:r>
          <w:rPr>
            <w:color w:val="0000FF"/>
          </w:rPr>
          <w:t>частью 1.3 статьи 16</w:t>
        </w:r>
      </w:hyperlink>
      <w:r>
        <w:t xml:space="preserve"> Федерального закона от </w:t>
      </w:r>
      <w:r>
        <w:lastRenderedPageBreak/>
        <w:t>27.07.2010 N 210-ФЗ;</w:t>
      </w:r>
    </w:p>
    <w:p w:rsidR="00086198" w:rsidRDefault="0008619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86198" w:rsidRDefault="00086198">
      <w:pPr>
        <w:pStyle w:val="ConsPlusNormal"/>
        <w:spacing w:before="220"/>
        <w:ind w:firstLine="540"/>
        <w:jc w:val="both"/>
      </w:pPr>
      <w:r>
        <w:t xml:space="preserve">7) отказ государственного учреждения, должностного лица государственного учреждения,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14"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 w:history="1">
        <w:r>
          <w:rPr>
            <w:color w:val="0000FF"/>
          </w:rPr>
          <w:t>частью 1.3 статьи 16</w:t>
        </w:r>
      </w:hyperlink>
      <w:r>
        <w:t xml:space="preserve"> Федерального закона от 27.07.2010 N 210-ФЗ;</w:t>
      </w:r>
    </w:p>
    <w:p w:rsidR="00086198" w:rsidRDefault="0008619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86198" w:rsidRDefault="00086198">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history="1">
        <w:r>
          <w:rPr>
            <w:color w:val="0000FF"/>
          </w:rPr>
          <w:t>частью 1.3 статьи 16</w:t>
        </w:r>
      </w:hyperlink>
      <w:r>
        <w:t xml:space="preserve"> Федерального закона от 27.07.2010 N 210-ФЗ;</w:t>
      </w:r>
    </w:p>
    <w:p w:rsidR="00086198" w:rsidRDefault="0008619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Pr>
            <w:color w:val="0000FF"/>
          </w:rPr>
          <w:t>частью 1.3 статьи 16</w:t>
        </w:r>
      </w:hyperlink>
      <w:r>
        <w:t xml:space="preserve"> Федерального закона от 27.07.2010 N 210-ФЗ.</w:t>
      </w:r>
    </w:p>
    <w:p w:rsidR="00086198" w:rsidRDefault="00086198">
      <w:pPr>
        <w:pStyle w:val="ConsPlusNormal"/>
        <w:spacing w:before="220"/>
        <w:ind w:firstLine="540"/>
        <w:jc w:val="both"/>
      </w:pPr>
      <w:r>
        <w:t>5.3. Жалоба подается в письменной форме на бумажном носителе, в электронной форме в государственное учреждение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государственного учреждения подаются Председателю комитета.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субъекта Ленинградской области.</w:t>
      </w:r>
    </w:p>
    <w:p w:rsidR="00086198" w:rsidRDefault="00086198">
      <w:pPr>
        <w:pStyle w:val="ConsPlusNormal"/>
        <w:spacing w:before="220"/>
        <w:ind w:firstLine="540"/>
        <w:jc w:val="both"/>
      </w:pPr>
      <w:r>
        <w:t>Жалоба на решения и действия (бездействие) государственного учреждения, должностного лица государственного учреждения, руководителя государственного учреждения может быть направлена по почте, через многофункциональный центр, с использованием информационно-</w:t>
      </w:r>
      <w:r>
        <w:lastRenderedPageBreak/>
        <w:t>телекоммуникационной сети "Интернет", официального сайта органа, предоставляющего государственную услугу, органа, единого портала государственных услуг либо регионального портала государственных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086198" w:rsidRDefault="00086198">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Pr>
            <w:color w:val="0000FF"/>
          </w:rPr>
          <w:t>части 5 статьи 11.2</w:t>
        </w:r>
      </w:hyperlink>
      <w:r>
        <w:t xml:space="preserve"> Федерального закона от 27.07.2010 N 210-ФЗ.</w:t>
      </w:r>
    </w:p>
    <w:p w:rsidR="00086198" w:rsidRDefault="00086198">
      <w:pPr>
        <w:pStyle w:val="ConsPlusNormal"/>
        <w:spacing w:before="220"/>
        <w:ind w:firstLine="540"/>
        <w:jc w:val="both"/>
      </w:pPr>
      <w:r>
        <w:t>В письменной жалобе в обязательном порядке указываются:</w:t>
      </w:r>
    </w:p>
    <w:p w:rsidR="00086198" w:rsidRDefault="00086198">
      <w:pPr>
        <w:pStyle w:val="ConsPlusNormal"/>
        <w:spacing w:before="220"/>
        <w:ind w:firstLine="540"/>
        <w:jc w:val="both"/>
      </w:pPr>
      <w:r>
        <w:t>1) наименование государственного учреждения, предоставляющего государственную услугу, должностного лица государственного учреждения,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86198" w:rsidRDefault="0008619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6198" w:rsidRDefault="00086198">
      <w:pPr>
        <w:pStyle w:val="ConsPlusNormal"/>
        <w:spacing w:before="220"/>
        <w:ind w:firstLine="540"/>
        <w:jc w:val="both"/>
      </w:pPr>
      <w:r>
        <w:t>3) сведения об обжалуемых решениях и действиях (бездействии) государственного учреждения, предоставляющего государственную услугу, должностного лица государственного учреждения, предоставляющего государственную услугу, либо филиала, отдела, удаленного рабочего места ГБУ ЛО "МФЦ", его работника;</w:t>
      </w:r>
    </w:p>
    <w:p w:rsidR="00086198" w:rsidRDefault="00086198">
      <w:pPr>
        <w:pStyle w:val="ConsPlusNormal"/>
        <w:spacing w:before="220"/>
        <w:ind w:firstLine="540"/>
        <w:jc w:val="both"/>
      </w:pPr>
      <w:r>
        <w:t>4) доводы, на основании которых заявитель не согласен с решением и действием (бездействием) государственного учреждения, предоставляющего государственную услугу, должностного лица государственного учреждения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86198" w:rsidRDefault="00086198">
      <w:pPr>
        <w:pStyle w:val="ConsPlusNormal"/>
        <w:spacing w:before="220"/>
        <w:ind w:firstLine="540"/>
        <w:jc w:val="both"/>
      </w:pPr>
      <w:r>
        <w:t>Жалоба подается в Учреждение в письменной форме на бумажном носителе, в электронной форме.</w:t>
      </w:r>
    </w:p>
    <w:p w:rsidR="00086198" w:rsidRDefault="00086198">
      <w:pPr>
        <w:pStyle w:val="ConsPlusNormal"/>
        <w:spacing w:before="220"/>
        <w:ind w:firstLine="540"/>
        <w:jc w:val="both"/>
      </w:pPr>
      <w:r>
        <w:t>Жалобы на решения, принятые руководителем Учреждения, подаются в комитет по физической культуре и спорту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субъекта Ленинградской области.</w:t>
      </w:r>
    </w:p>
    <w:p w:rsidR="00086198" w:rsidRDefault="00086198">
      <w:pPr>
        <w:pStyle w:val="ConsPlusNormal"/>
        <w:spacing w:before="220"/>
        <w:ind w:firstLine="540"/>
        <w:jc w:val="both"/>
      </w:pPr>
      <w:r>
        <w:t xml:space="preserve">Жалоба на решения и действия (бездействие) государственного учреждения, должностного лица государственного учреждения, руководителя государственного учреждения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единого портала государственных услуг либо регионального портала государственных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lastRenderedPageBreak/>
        <w:t>многофункционального центра,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086198" w:rsidRDefault="00086198">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86198" w:rsidRDefault="00086198">
      <w:pPr>
        <w:pStyle w:val="ConsPlusNormal"/>
        <w:spacing w:before="220"/>
        <w:ind w:firstLine="540"/>
        <w:jc w:val="both"/>
      </w:pPr>
      <w:r>
        <w:t>5.6. Жалоба, поступившая в государственное учреждение, ГБУ ЛО "МФЦ", учредителю ГБУ ЛО "МФЦ" либо в комитет по физической культуре и спорту Ленинградской области, подлежит рассмотрению в течение пятнадцати рабочих дней со дня ее регистрации, а в случае обжалования отказа государственного учреждения,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6198" w:rsidRDefault="00086198">
      <w:pPr>
        <w:pStyle w:val="ConsPlusNormal"/>
        <w:spacing w:before="220"/>
        <w:ind w:firstLine="540"/>
        <w:jc w:val="both"/>
      </w:pPr>
      <w:r>
        <w:t>5.7. По результатам рассмотрения жалобы принимается одно из следующих решений:</w:t>
      </w:r>
    </w:p>
    <w:p w:rsidR="00086198" w:rsidRDefault="0008619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86198" w:rsidRDefault="00086198">
      <w:pPr>
        <w:pStyle w:val="ConsPlusNormal"/>
        <w:spacing w:before="220"/>
        <w:ind w:firstLine="540"/>
        <w:jc w:val="both"/>
      </w:pPr>
      <w:r>
        <w:t>2) в удовлетворении жалобы отказывается.</w:t>
      </w:r>
    </w:p>
    <w:p w:rsidR="00086198" w:rsidRDefault="00086198">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6198" w:rsidRDefault="0008619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86198" w:rsidRDefault="0008619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6198" w:rsidRDefault="0008619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6198" w:rsidRDefault="00086198">
      <w:pPr>
        <w:pStyle w:val="ConsPlusNormal"/>
        <w:spacing w:before="220"/>
        <w:ind w:firstLine="540"/>
        <w:jc w:val="both"/>
      </w:pPr>
      <w:r>
        <w:t>Заявитель имеет право обжаловать решение по жалобе или действие (бездействие) в связи с рассмотрением жалобы в административном и(или) судебном порядке в соответствии с законодательством Российской Федерации.</w:t>
      </w:r>
    </w:p>
    <w:p w:rsidR="00086198" w:rsidRDefault="00086198">
      <w:pPr>
        <w:pStyle w:val="ConsPlusNormal"/>
        <w:ind w:firstLine="540"/>
        <w:jc w:val="both"/>
      </w:pPr>
    </w:p>
    <w:p w:rsidR="00086198" w:rsidRDefault="00086198">
      <w:pPr>
        <w:pStyle w:val="ConsPlusNormal"/>
        <w:ind w:firstLine="540"/>
        <w:jc w:val="both"/>
      </w:pPr>
    </w:p>
    <w:p w:rsidR="00086198" w:rsidRDefault="00086198">
      <w:pPr>
        <w:pStyle w:val="ConsPlusNormal"/>
        <w:ind w:firstLine="540"/>
        <w:jc w:val="both"/>
      </w:pPr>
    </w:p>
    <w:p w:rsidR="00086198" w:rsidRDefault="00086198">
      <w:pPr>
        <w:pStyle w:val="ConsPlusNormal"/>
        <w:ind w:firstLine="540"/>
        <w:jc w:val="both"/>
      </w:pPr>
    </w:p>
    <w:p w:rsidR="00086198" w:rsidRDefault="00086198">
      <w:pPr>
        <w:pStyle w:val="ConsPlusNormal"/>
        <w:ind w:firstLine="540"/>
        <w:jc w:val="both"/>
      </w:pPr>
    </w:p>
    <w:p w:rsidR="00086198" w:rsidRDefault="00086198">
      <w:pPr>
        <w:pStyle w:val="ConsPlusNormal"/>
        <w:jc w:val="right"/>
        <w:outlineLvl w:val="1"/>
      </w:pPr>
      <w:r>
        <w:t>Приложение 1</w:t>
      </w:r>
    </w:p>
    <w:p w:rsidR="00086198" w:rsidRDefault="00086198">
      <w:pPr>
        <w:pStyle w:val="ConsPlusNormal"/>
        <w:jc w:val="right"/>
      </w:pPr>
      <w:r>
        <w:t>к Административному регламенту</w:t>
      </w:r>
    </w:p>
    <w:p w:rsidR="00086198" w:rsidRDefault="0008619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464"/>
        <w:gridCol w:w="1974"/>
        <w:gridCol w:w="2494"/>
        <w:gridCol w:w="340"/>
      </w:tblGrid>
      <w:tr w:rsidR="00086198">
        <w:tc>
          <w:tcPr>
            <w:tcW w:w="3798" w:type="dxa"/>
            <w:vMerge w:val="restart"/>
            <w:tcBorders>
              <w:top w:val="nil"/>
              <w:left w:val="nil"/>
              <w:bottom w:val="nil"/>
              <w:right w:val="nil"/>
            </w:tcBorders>
          </w:tcPr>
          <w:p w:rsidR="00086198" w:rsidRDefault="00086198">
            <w:pPr>
              <w:pStyle w:val="ConsPlusNormal"/>
            </w:pPr>
          </w:p>
        </w:tc>
        <w:tc>
          <w:tcPr>
            <w:tcW w:w="5272" w:type="dxa"/>
            <w:gridSpan w:val="4"/>
            <w:tcBorders>
              <w:top w:val="nil"/>
              <w:left w:val="nil"/>
              <w:bottom w:val="nil"/>
              <w:right w:val="nil"/>
            </w:tcBorders>
          </w:tcPr>
          <w:p w:rsidR="00086198" w:rsidRDefault="00086198">
            <w:pPr>
              <w:pStyle w:val="ConsPlusNormal"/>
              <w:jc w:val="center"/>
            </w:pPr>
            <w:r>
              <w:t>Руководителю учреждения</w:t>
            </w:r>
          </w:p>
        </w:tc>
      </w:tr>
      <w:tr w:rsidR="00086198">
        <w:tc>
          <w:tcPr>
            <w:tcW w:w="3798" w:type="dxa"/>
            <w:vMerge/>
            <w:tcBorders>
              <w:top w:val="nil"/>
              <w:left w:val="nil"/>
              <w:bottom w:val="nil"/>
              <w:right w:val="nil"/>
            </w:tcBorders>
          </w:tcPr>
          <w:p w:rsidR="00086198" w:rsidRDefault="00086198"/>
        </w:tc>
        <w:tc>
          <w:tcPr>
            <w:tcW w:w="464" w:type="dxa"/>
            <w:tcBorders>
              <w:top w:val="nil"/>
              <w:left w:val="nil"/>
              <w:bottom w:val="nil"/>
              <w:right w:val="nil"/>
            </w:tcBorders>
          </w:tcPr>
          <w:p w:rsidR="00086198" w:rsidRDefault="00086198">
            <w:pPr>
              <w:pStyle w:val="ConsPlusNormal"/>
            </w:pPr>
            <w:r>
              <w:t>от</w:t>
            </w:r>
          </w:p>
        </w:tc>
        <w:tc>
          <w:tcPr>
            <w:tcW w:w="4468" w:type="dxa"/>
            <w:gridSpan w:val="2"/>
            <w:tcBorders>
              <w:top w:val="nil"/>
              <w:left w:val="nil"/>
              <w:bottom w:val="single" w:sz="4" w:space="0" w:color="auto"/>
              <w:right w:val="nil"/>
            </w:tcBorders>
          </w:tcPr>
          <w:p w:rsidR="00086198" w:rsidRDefault="00086198">
            <w:pPr>
              <w:pStyle w:val="ConsPlusNormal"/>
              <w:jc w:val="both"/>
            </w:pPr>
          </w:p>
        </w:tc>
        <w:tc>
          <w:tcPr>
            <w:tcW w:w="340" w:type="dxa"/>
            <w:tcBorders>
              <w:top w:val="nil"/>
              <w:left w:val="nil"/>
              <w:bottom w:val="nil"/>
              <w:right w:val="nil"/>
            </w:tcBorders>
          </w:tcPr>
          <w:p w:rsidR="00086198" w:rsidRDefault="00086198">
            <w:pPr>
              <w:pStyle w:val="ConsPlusNormal"/>
              <w:jc w:val="both"/>
            </w:pPr>
            <w:r>
              <w:t>,</w:t>
            </w:r>
          </w:p>
        </w:tc>
      </w:tr>
      <w:tr w:rsidR="00086198">
        <w:tc>
          <w:tcPr>
            <w:tcW w:w="3798" w:type="dxa"/>
            <w:vMerge/>
            <w:tcBorders>
              <w:top w:val="nil"/>
              <w:left w:val="nil"/>
              <w:bottom w:val="nil"/>
              <w:right w:val="nil"/>
            </w:tcBorders>
          </w:tcPr>
          <w:p w:rsidR="00086198" w:rsidRDefault="00086198"/>
        </w:tc>
        <w:tc>
          <w:tcPr>
            <w:tcW w:w="4932" w:type="dxa"/>
            <w:gridSpan w:val="3"/>
            <w:tcBorders>
              <w:top w:val="nil"/>
              <w:left w:val="nil"/>
              <w:bottom w:val="nil"/>
              <w:right w:val="nil"/>
            </w:tcBorders>
          </w:tcPr>
          <w:p w:rsidR="00086198" w:rsidRDefault="00086198">
            <w:pPr>
              <w:pStyle w:val="ConsPlusNormal"/>
              <w:jc w:val="center"/>
            </w:pPr>
            <w:r>
              <w:t>(Ф.И.О., должность (для юридических лиц)</w:t>
            </w:r>
          </w:p>
        </w:tc>
        <w:tc>
          <w:tcPr>
            <w:tcW w:w="340" w:type="dxa"/>
            <w:tcBorders>
              <w:top w:val="nil"/>
              <w:left w:val="nil"/>
              <w:bottom w:val="nil"/>
              <w:right w:val="nil"/>
            </w:tcBorders>
          </w:tcPr>
          <w:p w:rsidR="00086198" w:rsidRDefault="00086198">
            <w:pPr>
              <w:pStyle w:val="ConsPlusNormal"/>
              <w:jc w:val="both"/>
            </w:pPr>
          </w:p>
        </w:tc>
      </w:tr>
      <w:tr w:rsidR="00086198">
        <w:tc>
          <w:tcPr>
            <w:tcW w:w="3798" w:type="dxa"/>
            <w:vMerge/>
            <w:tcBorders>
              <w:top w:val="nil"/>
              <w:left w:val="nil"/>
              <w:bottom w:val="nil"/>
              <w:right w:val="nil"/>
            </w:tcBorders>
          </w:tcPr>
          <w:p w:rsidR="00086198" w:rsidRDefault="00086198"/>
        </w:tc>
        <w:tc>
          <w:tcPr>
            <w:tcW w:w="5272" w:type="dxa"/>
            <w:gridSpan w:val="4"/>
            <w:tcBorders>
              <w:top w:val="nil"/>
              <w:left w:val="nil"/>
              <w:bottom w:val="single" w:sz="4" w:space="0" w:color="auto"/>
              <w:right w:val="nil"/>
            </w:tcBorders>
          </w:tcPr>
          <w:p w:rsidR="00086198" w:rsidRDefault="00086198">
            <w:pPr>
              <w:pStyle w:val="ConsPlusNormal"/>
              <w:jc w:val="center"/>
            </w:pPr>
          </w:p>
        </w:tc>
      </w:tr>
      <w:tr w:rsidR="00086198">
        <w:tc>
          <w:tcPr>
            <w:tcW w:w="3798" w:type="dxa"/>
            <w:vMerge/>
            <w:tcBorders>
              <w:top w:val="nil"/>
              <w:left w:val="nil"/>
              <w:bottom w:val="nil"/>
              <w:right w:val="nil"/>
            </w:tcBorders>
          </w:tcPr>
          <w:p w:rsidR="00086198" w:rsidRDefault="00086198"/>
        </w:tc>
        <w:tc>
          <w:tcPr>
            <w:tcW w:w="5272" w:type="dxa"/>
            <w:gridSpan w:val="4"/>
            <w:tcBorders>
              <w:top w:val="single" w:sz="4" w:space="0" w:color="auto"/>
              <w:left w:val="nil"/>
              <w:bottom w:val="nil"/>
              <w:right w:val="nil"/>
            </w:tcBorders>
            <w:vAlign w:val="bottom"/>
          </w:tcPr>
          <w:p w:rsidR="00086198" w:rsidRDefault="00086198">
            <w:pPr>
              <w:pStyle w:val="ConsPlusNormal"/>
              <w:jc w:val="center"/>
            </w:pPr>
            <w:r>
              <w:t>(наименование организации)</w:t>
            </w:r>
          </w:p>
        </w:tc>
      </w:tr>
      <w:tr w:rsidR="00086198">
        <w:tc>
          <w:tcPr>
            <w:tcW w:w="3798" w:type="dxa"/>
            <w:vMerge/>
            <w:tcBorders>
              <w:top w:val="nil"/>
              <w:left w:val="nil"/>
              <w:bottom w:val="nil"/>
              <w:right w:val="nil"/>
            </w:tcBorders>
          </w:tcPr>
          <w:p w:rsidR="00086198" w:rsidRDefault="00086198"/>
        </w:tc>
        <w:tc>
          <w:tcPr>
            <w:tcW w:w="5272" w:type="dxa"/>
            <w:gridSpan w:val="4"/>
            <w:tcBorders>
              <w:top w:val="nil"/>
              <w:left w:val="nil"/>
              <w:bottom w:val="nil"/>
              <w:right w:val="nil"/>
            </w:tcBorders>
          </w:tcPr>
          <w:p w:rsidR="00086198" w:rsidRDefault="00086198">
            <w:pPr>
              <w:pStyle w:val="ConsPlusNormal"/>
            </w:pPr>
            <w:r>
              <w:t>проживающего по адресу</w:t>
            </w:r>
          </w:p>
          <w:p w:rsidR="00086198" w:rsidRDefault="00086198">
            <w:pPr>
              <w:pStyle w:val="ConsPlusNormal"/>
            </w:pPr>
            <w:r>
              <w:t>(для юридических лиц юридический адрес):</w:t>
            </w:r>
          </w:p>
        </w:tc>
      </w:tr>
      <w:tr w:rsidR="00086198">
        <w:tc>
          <w:tcPr>
            <w:tcW w:w="3798" w:type="dxa"/>
            <w:vMerge/>
            <w:tcBorders>
              <w:top w:val="nil"/>
              <w:left w:val="nil"/>
              <w:bottom w:val="nil"/>
              <w:right w:val="nil"/>
            </w:tcBorders>
          </w:tcPr>
          <w:p w:rsidR="00086198" w:rsidRDefault="00086198"/>
        </w:tc>
        <w:tc>
          <w:tcPr>
            <w:tcW w:w="5272" w:type="dxa"/>
            <w:gridSpan w:val="4"/>
            <w:tcBorders>
              <w:top w:val="nil"/>
              <w:left w:val="nil"/>
              <w:bottom w:val="single" w:sz="4" w:space="0" w:color="auto"/>
              <w:right w:val="nil"/>
            </w:tcBorders>
          </w:tcPr>
          <w:p w:rsidR="00086198" w:rsidRDefault="00086198">
            <w:pPr>
              <w:pStyle w:val="ConsPlusNormal"/>
            </w:pPr>
          </w:p>
        </w:tc>
      </w:tr>
      <w:tr w:rsidR="00086198">
        <w:tblPrEx>
          <w:tblBorders>
            <w:insideH w:val="single" w:sz="4" w:space="0" w:color="auto"/>
          </w:tblBorders>
        </w:tblPrEx>
        <w:tc>
          <w:tcPr>
            <w:tcW w:w="3798" w:type="dxa"/>
            <w:vMerge/>
            <w:tcBorders>
              <w:top w:val="nil"/>
              <w:left w:val="nil"/>
              <w:bottom w:val="nil"/>
              <w:right w:val="nil"/>
            </w:tcBorders>
          </w:tcPr>
          <w:p w:rsidR="00086198" w:rsidRDefault="00086198"/>
        </w:tc>
        <w:tc>
          <w:tcPr>
            <w:tcW w:w="2438" w:type="dxa"/>
            <w:gridSpan w:val="2"/>
            <w:tcBorders>
              <w:top w:val="single" w:sz="4" w:space="0" w:color="auto"/>
              <w:left w:val="nil"/>
              <w:bottom w:val="nil"/>
              <w:right w:val="nil"/>
            </w:tcBorders>
          </w:tcPr>
          <w:p w:rsidR="00086198" w:rsidRDefault="00086198">
            <w:pPr>
              <w:pStyle w:val="ConsPlusNormal"/>
            </w:pPr>
            <w:r>
              <w:t>контактный телефон</w:t>
            </w:r>
          </w:p>
        </w:tc>
        <w:tc>
          <w:tcPr>
            <w:tcW w:w="2834" w:type="dxa"/>
            <w:gridSpan w:val="2"/>
            <w:tcBorders>
              <w:top w:val="single" w:sz="4" w:space="0" w:color="auto"/>
              <w:left w:val="nil"/>
              <w:bottom w:val="single" w:sz="4" w:space="0" w:color="auto"/>
              <w:right w:val="nil"/>
            </w:tcBorders>
          </w:tcPr>
          <w:p w:rsidR="00086198" w:rsidRDefault="00086198">
            <w:pPr>
              <w:pStyle w:val="ConsPlusNormal"/>
              <w:jc w:val="both"/>
            </w:pPr>
          </w:p>
        </w:tc>
      </w:tr>
      <w:tr w:rsidR="00086198">
        <w:tc>
          <w:tcPr>
            <w:tcW w:w="3798" w:type="dxa"/>
            <w:vMerge/>
            <w:tcBorders>
              <w:top w:val="nil"/>
              <w:left w:val="nil"/>
              <w:bottom w:val="nil"/>
              <w:right w:val="nil"/>
            </w:tcBorders>
          </w:tcPr>
          <w:p w:rsidR="00086198" w:rsidRDefault="00086198"/>
        </w:tc>
        <w:tc>
          <w:tcPr>
            <w:tcW w:w="5272" w:type="dxa"/>
            <w:gridSpan w:val="4"/>
            <w:tcBorders>
              <w:top w:val="nil"/>
              <w:left w:val="nil"/>
              <w:bottom w:val="nil"/>
              <w:right w:val="nil"/>
            </w:tcBorders>
          </w:tcPr>
          <w:p w:rsidR="00086198" w:rsidRDefault="00086198">
            <w:pPr>
              <w:pStyle w:val="ConsPlusNormal"/>
            </w:pPr>
            <w:r>
              <w:t>адрес электронной почты</w:t>
            </w:r>
          </w:p>
        </w:tc>
      </w:tr>
      <w:tr w:rsidR="00086198">
        <w:tc>
          <w:tcPr>
            <w:tcW w:w="3798" w:type="dxa"/>
            <w:vMerge/>
            <w:tcBorders>
              <w:top w:val="nil"/>
              <w:left w:val="nil"/>
              <w:bottom w:val="nil"/>
              <w:right w:val="nil"/>
            </w:tcBorders>
          </w:tcPr>
          <w:p w:rsidR="00086198" w:rsidRDefault="00086198"/>
        </w:tc>
        <w:tc>
          <w:tcPr>
            <w:tcW w:w="5272" w:type="dxa"/>
            <w:gridSpan w:val="4"/>
            <w:tcBorders>
              <w:top w:val="nil"/>
              <w:left w:val="nil"/>
              <w:bottom w:val="single" w:sz="4" w:space="0" w:color="auto"/>
              <w:right w:val="nil"/>
            </w:tcBorders>
          </w:tcPr>
          <w:p w:rsidR="00086198" w:rsidRDefault="00086198">
            <w:pPr>
              <w:pStyle w:val="ConsPlusNormal"/>
            </w:pPr>
          </w:p>
        </w:tc>
      </w:tr>
    </w:tbl>
    <w:p w:rsidR="00086198" w:rsidRDefault="0008619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0"/>
        <w:gridCol w:w="460"/>
        <w:gridCol w:w="2508"/>
        <w:gridCol w:w="404"/>
        <w:gridCol w:w="3549"/>
      </w:tblGrid>
      <w:tr w:rsidR="00086198">
        <w:tc>
          <w:tcPr>
            <w:tcW w:w="9071" w:type="dxa"/>
            <w:gridSpan w:val="5"/>
            <w:tcBorders>
              <w:top w:val="nil"/>
              <w:left w:val="nil"/>
              <w:bottom w:val="nil"/>
              <w:right w:val="nil"/>
            </w:tcBorders>
          </w:tcPr>
          <w:p w:rsidR="00086198" w:rsidRDefault="00086198">
            <w:pPr>
              <w:pStyle w:val="ConsPlusNormal"/>
              <w:jc w:val="center"/>
            </w:pPr>
            <w:bookmarkStart w:id="7" w:name="P404"/>
            <w:bookmarkEnd w:id="7"/>
            <w:r>
              <w:t>ЗАПРОС</w:t>
            </w:r>
          </w:p>
        </w:tc>
      </w:tr>
      <w:tr w:rsidR="00086198">
        <w:tc>
          <w:tcPr>
            <w:tcW w:w="9071" w:type="dxa"/>
            <w:gridSpan w:val="5"/>
            <w:tcBorders>
              <w:top w:val="nil"/>
              <w:left w:val="nil"/>
              <w:bottom w:val="nil"/>
              <w:right w:val="nil"/>
            </w:tcBorders>
          </w:tcPr>
          <w:p w:rsidR="00086198" w:rsidRDefault="00086198">
            <w:pPr>
              <w:pStyle w:val="ConsPlusNormal"/>
              <w:jc w:val="center"/>
            </w:pPr>
          </w:p>
        </w:tc>
      </w:tr>
      <w:tr w:rsidR="00086198">
        <w:tc>
          <w:tcPr>
            <w:tcW w:w="9071" w:type="dxa"/>
            <w:gridSpan w:val="5"/>
            <w:tcBorders>
              <w:top w:val="nil"/>
              <w:left w:val="nil"/>
              <w:bottom w:val="nil"/>
              <w:right w:val="nil"/>
            </w:tcBorders>
          </w:tcPr>
          <w:p w:rsidR="00086198" w:rsidRDefault="00086198">
            <w:pPr>
              <w:pStyle w:val="ConsPlusNormal"/>
              <w:ind w:firstLine="283"/>
              <w:jc w:val="both"/>
            </w:pPr>
            <w:r>
              <w:t>Прошу предоставить информацию о проводимом Учреждением спортивном (оздоровительном) мероприятии:</w:t>
            </w:r>
          </w:p>
        </w:tc>
      </w:tr>
      <w:tr w:rsidR="00086198">
        <w:tc>
          <w:tcPr>
            <w:tcW w:w="9071" w:type="dxa"/>
            <w:gridSpan w:val="5"/>
            <w:tcBorders>
              <w:top w:val="nil"/>
              <w:left w:val="nil"/>
              <w:bottom w:val="single" w:sz="4" w:space="0" w:color="auto"/>
              <w:right w:val="nil"/>
            </w:tcBorders>
          </w:tcPr>
          <w:p w:rsidR="00086198" w:rsidRDefault="00086198">
            <w:pPr>
              <w:pStyle w:val="ConsPlusNormal"/>
              <w:jc w:val="both"/>
            </w:pPr>
          </w:p>
        </w:tc>
      </w:tr>
      <w:tr w:rsidR="00086198">
        <w:tc>
          <w:tcPr>
            <w:tcW w:w="9071" w:type="dxa"/>
            <w:gridSpan w:val="5"/>
            <w:tcBorders>
              <w:top w:val="single" w:sz="4" w:space="0" w:color="auto"/>
              <w:left w:val="nil"/>
              <w:bottom w:val="nil"/>
              <w:right w:val="nil"/>
            </w:tcBorders>
          </w:tcPr>
          <w:p w:rsidR="00086198" w:rsidRDefault="00086198">
            <w:pPr>
              <w:pStyle w:val="ConsPlusNormal"/>
              <w:jc w:val="center"/>
            </w:pPr>
            <w:r>
              <w:t>(наименование мероприятия)</w:t>
            </w:r>
          </w:p>
        </w:tc>
      </w:tr>
      <w:tr w:rsidR="00086198">
        <w:tc>
          <w:tcPr>
            <w:tcW w:w="9071" w:type="dxa"/>
            <w:gridSpan w:val="5"/>
            <w:tcBorders>
              <w:top w:val="nil"/>
              <w:left w:val="nil"/>
              <w:bottom w:val="nil"/>
              <w:right w:val="nil"/>
            </w:tcBorders>
          </w:tcPr>
          <w:p w:rsidR="00086198" w:rsidRDefault="00086198">
            <w:pPr>
              <w:pStyle w:val="ConsPlusNormal"/>
            </w:pPr>
            <w:r>
              <w:t>Информацию прошу предоставить следующим способом (нужное подчеркнуть):</w:t>
            </w:r>
          </w:p>
        </w:tc>
      </w:tr>
      <w:tr w:rsidR="00086198">
        <w:tc>
          <w:tcPr>
            <w:tcW w:w="9071" w:type="dxa"/>
            <w:gridSpan w:val="5"/>
            <w:tcBorders>
              <w:top w:val="nil"/>
              <w:left w:val="nil"/>
              <w:bottom w:val="nil"/>
              <w:right w:val="nil"/>
            </w:tcBorders>
          </w:tcPr>
          <w:p w:rsidR="00086198" w:rsidRDefault="00086198">
            <w:pPr>
              <w:pStyle w:val="ConsPlusNormal"/>
            </w:pPr>
            <w:r>
              <w:t>лично заявителю;</w:t>
            </w:r>
          </w:p>
        </w:tc>
      </w:tr>
      <w:tr w:rsidR="00086198">
        <w:tc>
          <w:tcPr>
            <w:tcW w:w="9071" w:type="dxa"/>
            <w:gridSpan w:val="5"/>
            <w:tcBorders>
              <w:top w:val="nil"/>
              <w:left w:val="nil"/>
              <w:bottom w:val="nil"/>
              <w:right w:val="nil"/>
            </w:tcBorders>
            <w:vAlign w:val="bottom"/>
          </w:tcPr>
          <w:p w:rsidR="00086198" w:rsidRDefault="00086198">
            <w:pPr>
              <w:pStyle w:val="ConsPlusNormal"/>
            </w:pPr>
            <w:r>
              <w:t>отправить по почте;</w:t>
            </w:r>
          </w:p>
        </w:tc>
      </w:tr>
      <w:tr w:rsidR="00086198">
        <w:tc>
          <w:tcPr>
            <w:tcW w:w="9071" w:type="dxa"/>
            <w:gridSpan w:val="5"/>
            <w:tcBorders>
              <w:top w:val="nil"/>
              <w:left w:val="nil"/>
              <w:bottom w:val="nil"/>
              <w:right w:val="nil"/>
            </w:tcBorders>
          </w:tcPr>
          <w:p w:rsidR="00086198" w:rsidRDefault="00086198">
            <w:pPr>
              <w:pStyle w:val="ConsPlusNormal"/>
            </w:pPr>
            <w:r>
              <w:t>отправить по электронной почте.</w:t>
            </w:r>
          </w:p>
        </w:tc>
      </w:tr>
      <w:tr w:rsidR="00086198">
        <w:tc>
          <w:tcPr>
            <w:tcW w:w="9071" w:type="dxa"/>
            <w:gridSpan w:val="5"/>
            <w:tcBorders>
              <w:top w:val="nil"/>
              <w:left w:val="nil"/>
              <w:bottom w:val="nil"/>
              <w:right w:val="nil"/>
            </w:tcBorders>
          </w:tcPr>
          <w:p w:rsidR="00086198" w:rsidRDefault="00086198">
            <w:pPr>
              <w:pStyle w:val="ConsPlusNormal"/>
              <w:jc w:val="center"/>
            </w:pPr>
          </w:p>
        </w:tc>
      </w:tr>
      <w:tr w:rsidR="00086198">
        <w:tc>
          <w:tcPr>
            <w:tcW w:w="2150" w:type="dxa"/>
            <w:tcBorders>
              <w:top w:val="nil"/>
              <w:left w:val="nil"/>
              <w:bottom w:val="single" w:sz="4" w:space="0" w:color="auto"/>
              <w:right w:val="nil"/>
            </w:tcBorders>
          </w:tcPr>
          <w:p w:rsidR="00086198" w:rsidRDefault="00086198">
            <w:pPr>
              <w:pStyle w:val="ConsPlusNormal"/>
              <w:jc w:val="center"/>
            </w:pPr>
          </w:p>
        </w:tc>
        <w:tc>
          <w:tcPr>
            <w:tcW w:w="460" w:type="dxa"/>
            <w:vMerge w:val="restart"/>
            <w:tcBorders>
              <w:top w:val="nil"/>
              <w:left w:val="nil"/>
              <w:bottom w:val="nil"/>
              <w:right w:val="nil"/>
            </w:tcBorders>
          </w:tcPr>
          <w:p w:rsidR="00086198" w:rsidRDefault="00086198">
            <w:pPr>
              <w:pStyle w:val="ConsPlusNormal"/>
              <w:jc w:val="center"/>
            </w:pPr>
          </w:p>
        </w:tc>
        <w:tc>
          <w:tcPr>
            <w:tcW w:w="2508" w:type="dxa"/>
            <w:tcBorders>
              <w:top w:val="nil"/>
              <w:left w:val="nil"/>
              <w:bottom w:val="single" w:sz="4" w:space="0" w:color="auto"/>
              <w:right w:val="nil"/>
            </w:tcBorders>
          </w:tcPr>
          <w:p w:rsidR="00086198" w:rsidRDefault="00086198">
            <w:pPr>
              <w:pStyle w:val="ConsPlusNormal"/>
              <w:jc w:val="center"/>
            </w:pPr>
          </w:p>
        </w:tc>
        <w:tc>
          <w:tcPr>
            <w:tcW w:w="404" w:type="dxa"/>
            <w:vMerge w:val="restart"/>
            <w:tcBorders>
              <w:top w:val="nil"/>
              <w:left w:val="nil"/>
              <w:bottom w:val="nil"/>
              <w:right w:val="nil"/>
            </w:tcBorders>
          </w:tcPr>
          <w:p w:rsidR="00086198" w:rsidRDefault="00086198">
            <w:pPr>
              <w:pStyle w:val="ConsPlusNormal"/>
              <w:jc w:val="center"/>
            </w:pPr>
          </w:p>
        </w:tc>
        <w:tc>
          <w:tcPr>
            <w:tcW w:w="3549" w:type="dxa"/>
            <w:tcBorders>
              <w:top w:val="nil"/>
              <w:left w:val="nil"/>
              <w:bottom w:val="single" w:sz="4" w:space="0" w:color="auto"/>
              <w:right w:val="nil"/>
            </w:tcBorders>
          </w:tcPr>
          <w:p w:rsidR="00086198" w:rsidRDefault="00086198">
            <w:pPr>
              <w:pStyle w:val="ConsPlusNormal"/>
              <w:jc w:val="center"/>
            </w:pPr>
          </w:p>
        </w:tc>
      </w:tr>
      <w:tr w:rsidR="00086198">
        <w:tblPrEx>
          <w:tblBorders>
            <w:insideH w:val="single" w:sz="4" w:space="0" w:color="auto"/>
          </w:tblBorders>
        </w:tblPrEx>
        <w:tc>
          <w:tcPr>
            <w:tcW w:w="2150" w:type="dxa"/>
            <w:tcBorders>
              <w:top w:val="single" w:sz="4" w:space="0" w:color="auto"/>
              <w:left w:val="nil"/>
              <w:bottom w:val="nil"/>
              <w:right w:val="nil"/>
            </w:tcBorders>
          </w:tcPr>
          <w:p w:rsidR="00086198" w:rsidRDefault="00086198">
            <w:pPr>
              <w:pStyle w:val="ConsPlusNormal"/>
              <w:jc w:val="center"/>
            </w:pPr>
            <w:r>
              <w:t>(дата)</w:t>
            </w:r>
          </w:p>
        </w:tc>
        <w:tc>
          <w:tcPr>
            <w:tcW w:w="460" w:type="dxa"/>
            <w:vMerge/>
            <w:tcBorders>
              <w:top w:val="nil"/>
              <w:left w:val="nil"/>
              <w:bottom w:val="nil"/>
              <w:right w:val="nil"/>
            </w:tcBorders>
          </w:tcPr>
          <w:p w:rsidR="00086198" w:rsidRDefault="00086198"/>
        </w:tc>
        <w:tc>
          <w:tcPr>
            <w:tcW w:w="2508" w:type="dxa"/>
            <w:tcBorders>
              <w:top w:val="single" w:sz="4" w:space="0" w:color="auto"/>
              <w:left w:val="nil"/>
              <w:bottom w:val="nil"/>
              <w:right w:val="nil"/>
            </w:tcBorders>
          </w:tcPr>
          <w:p w:rsidR="00086198" w:rsidRDefault="00086198">
            <w:pPr>
              <w:pStyle w:val="ConsPlusNormal"/>
              <w:jc w:val="center"/>
            </w:pPr>
            <w:r>
              <w:t>(подпись)</w:t>
            </w:r>
          </w:p>
        </w:tc>
        <w:tc>
          <w:tcPr>
            <w:tcW w:w="404" w:type="dxa"/>
            <w:vMerge/>
            <w:tcBorders>
              <w:top w:val="nil"/>
              <w:left w:val="nil"/>
              <w:bottom w:val="nil"/>
              <w:right w:val="nil"/>
            </w:tcBorders>
          </w:tcPr>
          <w:p w:rsidR="00086198" w:rsidRDefault="00086198"/>
        </w:tc>
        <w:tc>
          <w:tcPr>
            <w:tcW w:w="3549" w:type="dxa"/>
            <w:tcBorders>
              <w:top w:val="single" w:sz="4" w:space="0" w:color="auto"/>
              <w:left w:val="nil"/>
              <w:bottom w:val="nil"/>
              <w:right w:val="nil"/>
            </w:tcBorders>
          </w:tcPr>
          <w:p w:rsidR="00086198" w:rsidRDefault="00086198">
            <w:pPr>
              <w:pStyle w:val="ConsPlusNormal"/>
              <w:jc w:val="center"/>
            </w:pPr>
            <w:r>
              <w:t>(расшифровка подписи)</w:t>
            </w:r>
          </w:p>
        </w:tc>
      </w:tr>
    </w:tbl>
    <w:p w:rsidR="00086198" w:rsidRDefault="00086198">
      <w:pPr>
        <w:pStyle w:val="ConsPlusNormal"/>
      </w:pPr>
    </w:p>
    <w:p w:rsidR="00086198" w:rsidRDefault="00086198">
      <w:pPr>
        <w:pStyle w:val="ConsPlusNormal"/>
      </w:pPr>
    </w:p>
    <w:p w:rsidR="00086198" w:rsidRDefault="00086198">
      <w:pPr>
        <w:pStyle w:val="ConsPlusNormal"/>
      </w:pPr>
    </w:p>
    <w:p w:rsidR="00086198" w:rsidRDefault="00086198">
      <w:pPr>
        <w:pStyle w:val="ConsPlusNormal"/>
      </w:pPr>
    </w:p>
    <w:p w:rsidR="00086198" w:rsidRDefault="00086198">
      <w:pPr>
        <w:pStyle w:val="ConsPlusNormal"/>
      </w:pPr>
    </w:p>
    <w:p w:rsidR="00086198" w:rsidRDefault="00086198">
      <w:pPr>
        <w:pStyle w:val="ConsPlusNormal"/>
        <w:jc w:val="right"/>
        <w:outlineLvl w:val="1"/>
      </w:pPr>
      <w:r>
        <w:t>Приложение 2</w:t>
      </w:r>
    </w:p>
    <w:p w:rsidR="00086198" w:rsidRDefault="00086198">
      <w:pPr>
        <w:pStyle w:val="ConsPlusNormal"/>
        <w:jc w:val="right"/>
      </w:pPr>
      <w:r>
        <w:t>к Административному регламенту</w:t>
      </w:r>
    </w:p>
    <w:p w:rsidR="00086198" w:rsidRDefault="0008619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464"/>
        <w:gridCol w:w="1974"/>
        <w:gridCol w:w="2494"/>
        <w:gridCol w:w="340"/>
      </w:tblGrid>
      <w:tr w:rsidR="00086198">
        <w:tc>
          <w:tcPr>
            <w:tcW w:w="3798" w:type="dxa"/>
            <w:vMerge w:val="restart"/>
            <w:tcBorders>
              <w:top w:val="nil"/>
              <w:left w:val="nil"/>
              <w:bottom w:val="nil"/>
              <w:right w:val="nil"/>
            </w:tcBorders>
          </w:tcPr>
          <w:p w:rsidR="00086198" w:rsidRDefault="00086198">
            <w:pPr>
              <w:pStyle w:val="ConsPlusNormal"/>
            </w:pPr>
          </w:p>
        </w:tc>
        <w:tc>
          <w:tcPr>
            <w:tcW w:w="5272" w:type="dxa"/>
            <w:gridSpan w:val="4"/>
            <w:tcBorders>
              <w:top w:val="nil"/>
              <w:left w:val="nil"/>
              <w:bottom w:val="nil"/>
              <w:right w:val="nil"/>
            </w:tcBorders>
          </w:tcPr>
          <w:p w:rsidR="00086198" w:rsidRDefault="00086198">
            <w:pPr>
              <w:pStyle w:val="ConsPlusNormal"/>
              <w:jc w:val="center"/>
            </w:pPr>
            <w:r>
              <w:t>Руководителю учреждения</w:t>
            </w:r>
          </w:p>
        </w:tc>
      </w:tr>
      <w:tr w:rsidR="00086198">
        <w:tc>
          <w:tcPr>
            <w:tcW w:w="3798" w:type="dxa"/>
            <w:vMerge/>
            <w:tcBorders>
              <w:top w:val="nil"/>
              <w:left w:val="nil"/>
              <w:bottom w:val="nil"/>
              <w:right w:val="nil"/>
            </w:tcBorders>
          </w:tcPr>
          <w:p w:rsidR="00086198" w:rsidRDefault="00086198"/>
        </w:tc>
        <w:tc>
          <w:tcPr>
            <w:tcW w:w="464" w:type="dxa"/>
            <w:tcBorders>
              <w:top w:val="nil"/>
              <w:left w:val="nil"/>
              <w:bottom w:val="nil"/>
              <w:right w:val="nil"/>
            </w:tcBorders>
          </w:tcPr>
          <w:p w:rsidR="00086198" w:rsidRDefault="00086198">
            <w:pPr>
              <w:pStyle w:val="ConsPlusNormal"/>
            </w:pPr>
            <w:r>
              <w:t>от</w:t>
            </w:r>
          </w:p>
        </w:tc>
        <w:tc>
          <w:tcPr>
            <w:tcW w:w="4468" w:type="dxa"/>
            <w:gridSpan w:val="2"/>
            <w:tcBorders>
              <w:top w:val="nil"/>
              <w:left w:val="nil"/>
              <w:bottom w:val="single" w:sz="4" w:space="0" w:color="auto"/>
              <w:right w:val="nil"/>
            </w:tcBorders>
          </w:tcPr>
          <w:p w:rsidR="00086198" w:rsidRDefault="00086198">
            <w:pPr>
              <w:pStyle w:val="ConsPlusNormal"/>
              <w:jc w:val="both"/>
            </w:pPr>
          </w:p>
        </w:tc>
        <w:tc>
          <w:tcPr>
            <w:tcW w:w="340" w:type="dxa"/>
            <w:tcBorders>
              <w:top w:val="nil"/>
              <w:left w:val="nil"/>
              <w:bottom w:val="nil"/>
              <w:right w:val="nil"/>
            </w:tcBorders>
          </w:tcPr>
          <w:p w:rsidR="00086198" w:rsidRDefault="00086198">
            <w:pPr>
              <w:pStyle w:val="ConsPlusNormal"/>
              <w:jc w:val="both"/>
            </w:pPr>
            <w:r>
              <w:t>,</w:t>
            </w:r>
          </w:p>
        </w:tc>
      </w:tr>
      <w:tr w:rsidR="00086198">
        <w:tc>
          <w:tcPr>
            <w:tcW w:w="3798" w:type="dxa"/>
            <w:vMerge/>
            <w:tcBorders>
              <w:top w:val="nil"/>
              <w:left w:val="nil"/>
              <w:bottom w:val="nil"/>
              <w:right w:val="nil"/>
            </w:tcBorders>
          </w:tcPr>
          <w:p w:rsidR="00086198" w:rsidRDefault="00086198"/>
        </w:tc>
        <w:tc>
          <w:tcPr>
            <w:tcW w:w="4932" w:type="dxa"/>
            <w:gridSpan w:val="3"/>
            <w:tcBorders>
              <w:top w:val="nil"/>
              <w:left w:val="nil"/>
              <w:bottom w:val="nil"/>
              <w:right w:val="nil"/>
            </w:tcBorders>
          </w:tcPr>
          <w:p w:rsidR="00086198" w:rsidRDefault="00086198">
            <w:pPr>
              <w:pStyle w:val="ConsPlusNormal"/>
              <w:jc w:val="center"/>
            </w:pPr>
            <w:r>
              <w:t>(Ф.И.О., должность (для юридических лиц)</w:t>
            </w:r>
          </w:p>
        </w:tc>
        <w:tc>
          <w:tcPr>
            <w:tcW w:w="340" w:type="dxa"/>
            <w:tcBorders>
              <w:top w:val="nil"/>
              <w:left w:val="nil"/>
              <w:bottom w:val="nil"/>
              <w:right w:val="nil"/>
            </w:tcBorders>
          </w:tcPr>
          <w:p w:rsidR="00086198" w:rsidRDefault="00086198">
            <w:pPr>
              <w:pStyle w:val="ConsPlusNormal"/>
              <w:jc w:val="both"/>
            </w:pPr>
          </w:p>
        </w:tc>
      </w:tr>
      <w:tr w:rsidR="00086198">
        <w:tc>
          <w:tcPr>
            <w:tcW w:w="3798" w:type="dxa"/>
            <w:vMerge/>
            <w:tcBorders>
              <w:top w:val="nil"/>
              <w:left w:val="nil"/>
              <w:bottom w:val="nil"/>
              <w:right w:val="nil"/>
            </w:tcBorders>
          </w:tcPr>
          <w:p w:rsidR="00086198" w:rsidRDefault="00086198"/>
        </w:tc>
        <w:tc>
          <w:tcPr>
            <w:tcW w:w="5272" w:type="dxa"/>
            <w:gridSpan w:val="4"/>
            <w:tcBorders>
              <w:top w:val="nil"/>
              <w:left w:val="nil"/>
              <w:bottom w:val="single" w:sz="4" w:space="0" w:color="auto"/>
              <w:right w:val="nil"/>
            </w:tcBorders>
          </w:tcPr>
          <w:p w:rsidR="00086198" w:rsidRDefault="00086198">
            <w:pPr>
              <w:pStyle w:val="ConsPlusNormal"/>
              <w:jc w:val="center"/>
            </w:pPr>
          </w:p>
        </w:tc>
      </w:tr>
      <w:tr w:rsidR="00086198">
        <w:tc>
          <w:tcPr>
            <w:tcW w:w="3798" w:type="dxa"/>
            <w:vMerge/>
            <w:tcBorders>
              <w:top w:val="nil"/>
              <w:left w:val="nil"/>
              <w:bottom w:val="nil"/>
              <w:right w:val="nil"/>
            </w:tcBorders>
          </w:tcPr>
          <w:p w:rsidR="00086198" w:rsidRDefault="00086198"/>
        </w:tc>
        <w:tc>
          <w:tcPr>
            <w:tcW w:w="5272" w:type="dxa"/>
            <w:gridSpan w:val="4"/>
            <w:tcBorders>
              <w:top w:val="single" w:sz="4" w:space="0" w:color="auto"/>
              <w:left w:val="nil"/>
              <w:bottom w:val="nil"/>
              <w:right w:val="nil"/>
            </w:tcBorders>
            <w:vAlign w:val="bottom"/>
          </w:tcPr>
          <w:p w:rsidR="00086198" w:rsidRDefault="00086198">
            <w:pPr>
              <w:pStyle w:val="ConsPlusNormal"/>
              <w:jc w:val="center"/>
            </w:pPr>
            <w:r>
              <w:t>(наименование организации)</w:t>
            </w:r>
          </w:p>
        </w:tc>
      </w:tr>
      <w:tr w:rsidR="00086198">
        <w:tc>
          <w:tcPr>
            <w:tcW w:w="3798" w:type="dxa"/>
            <w:vMerge/>
            <w:tcBorders>
              <w:top w:val="nil"/>
              <w:left w:val="nil"/>
              <w:bottom w:val="nil"/>
              <w:right w:val="nil"/>
            </w:tcBorders>
          </w:tcPr>
          <w:p w:rsidR="00086198" w:rsidRDefault="00086198"/>
        </w:tc>
        <w:tc>
          <w:tcPr>
            <w:tcW w:w="5272" w:type="dxa"/>
            <w:gridSpan w:val="4"/>
            <w:tcBorders>
              <w:top w:val="nil"/>
              <w:left w:val="nil"/>
              <w:bottom w:val="nil"/>
              <w:right w:val="nil"/>
            </w:tcBorders>
          </w:tcPr>
          <w:p w:rsidR="00086198" w:rsidRDefault="00086198">
            <w:pPr>
              <w:pStyle w:val="ConsPlusNormal"/>
            </w:pPr>
            <w:r>
              <w:t>проживающего по адресу</w:t>
            </w:r>
          </w:p>
          <w:p w:rsidR="00086198" w:rsidRDefault="00086198">
            <w:pPr>
              <w:pStyle w:val="ConsPlusNormal"/>
            </w:pPr>
            <w:r>
              <w:t>(для юридических лиц юридический адрес):</w:t>
            </w:r>
          </w:p>
        </w:tc>
      </w:tr>
      <w:tr w:rsidR="00086198">
        <w:tc>
          <w:tcPr>
            <w:tcW w:w="3798" w:type="dxa"/>
            <w:vMerge/>
            <w:tcBorders>
              <w:top w:val="nil"/>
              <w:left w:val="nil"/>
              <w:bottom w:val="nil"/>
              <w:right w:val="nil"/>
            </w:tcBorders>
          </w:tcPr>
          <w:p w:rsidR="00086198" w:rsidRDefault="00086198"/>
        </w:tc>
        <w:tc>
          <w:tcPr>
            <w:tcW w:w="5272" w:type="dxa"/>
            <w:gridSpan w:val="4"/>
            <w:tcBorders>
              <w:top w:val="nil"/>
              <w:left w:val="nil"/>
              <w:bottom w:val="single" w:sz="4" w:space="0" w:color="auto"/>
              <w:right w:val="nil"/>
            </w:tcBorders>
          </w:tcPr>
          <w:p w:rsidR="00086198" w:rsidRDefault="00086198">
            <w:pPr>
              <w:pStyle w:val="ConsPlusNormal"/>
            </w:pPr>
          </w:p>
        </w:tc>
      </w:tr>
      <w:tr w:rsidR="00086198">
        <w:tblPrEx>
          <w:tblBorders>
            <w:insideH w:val="single" w:sz="4" w:space="0" w:color="auto"/>
          </w:tblBorders>
        </w:tblPrEx>
        <w:tc>
          <w:tcPr>
            <w:tcW w:w="3798" w:type="dxa"/>
            <w:vMerge/>
            <w:tcBorders>
              <w:top w:val="nil"/>
              <w:left w:val="nil"/>
              <w:bottom w:val="nil"/>
              <w:right w:val="nil"/>
            </w:tcBorders>
          </w:tcPr>
          <w:p w:rsidR="00086198" w:rsidRDefault="00086198"/>
        </w:tc>
        <w:tc>
          <w:tcPr>
            <w:tcW w:w="2438" w:type="dxa"/>
            <w:gridSpan w:val="2"/>
            <w:tcBorders>
              <w:top w:val="single" w:sz="4" w:space="0" w:color="auto"/>
              <w:left w:val="nil"/>
              <w:bottom w:val="nil"/>
              <w:right w:val="nil"/>
            </w:tcBorders>
          </w:tcPr>
          <w:p w:rsidR="00086198" w:rsidRDefault="00086198">
            <w:pPr>
              <w:pStyle w:val="ConsPlusNormal"/>
            </w:pPr>
            <w:r>
              <w:t>контактный телефон</w:t>
            </w:r>
          </w:p>
        </w:tc>
        <w:tc>
          <w:tcPr>
            <w:tcW w:w="2834" w:type="dxa"/>
            <w:gridSpan w:val="2"/>
            <w:tcBorders>
              <w:top w:val="single" w:sz="4" w:space="0" w:color="auto"/>
              <w:left w:val="nil"/>
              <w:bottom w:val="single" w:sz="4" w:space="0" w:color="auto"/>
              <w:right w:val="nil"/>
            </w:tcBorders>
          </w:tcPr>
          <w:p w:rsidR="00086198" w:rsidRDefault="00086198">
            <w:pPr>
              <w:pStyle w:val="ConsPlusNormal"/>
              <w:jc w:val="both"/>
            </w:pPr>
          </w:p>
        </w:tc>
      </w:tr>
      <w:tr w:rsidR="00086198">
        <w:tc>
          <w:tcPr>
            <w:tcW w:w="3798" w:type="dxa"/>
            <w:vMerge/>
            <w:tcBorders>
              <w:top w:val="nil"/>
              <w:left w:val="nil"/>
              <w:bottom w:val="nil"/>
              <w:right w:val="nil"/>
            </w:tcBorders>
          </w:tcPr>
          <w:p w:rsidR="00086198" w:rsidRDefault="00086198"/>
        </w:tc>
        <w:tc>
          <w:tcPr>
            <w:tcW w:w="5272" w:type="dxa"/>
            <w:gridSpan w:val="4"/>
            <w:tcBorders>
              <w:top w:val="nil"/>
              <w:left w:val="nil"/>
              <w:bottom w:val="nil"/>
              <w:right w:val="nil"/>
            </w:tcBorders>
          </w:tcPr>
          <w:p w:rsidR="00086198" w:rsidRDefault="00086198">
            <w:pPr>
              <w:pStyle w:val="ConsPlusNormal"/>
            </w:pPr>
            <w:r>
              <w:t>адрес электронной почты</w:t>
            </w:r>
          </w:p>
        </w:tc>
      </w:tr>
      <w:tr w:rsidR="00086198">
        <w:tc>
          <w:tcPr>
            <w:tcW w:w="3798" w:type="dxa"/>
            <w:vMerge/>
            <w:tcBorders>
              <w:top w:val="nil"/>
              <w:left w:val="nil"/>
              <w:bottom w:val="nil"/>
              <w:right w:val="nil"/>
            </w:tcBorders>
          </w:tcPr>
          <w:p w:rsidR="00086198" w:rsidRDefault="00086198"/>
        </w:tc>
        <w:tc>
          <w:tcPr>
            <w:tcW w:w="5272" w:type="dxa"/>
            <w:gridSpan w:val="4"/>
            <w:tcBorders>
              <w:top w:val="nil"/>
              <w:left w:val="nil"/>
              <w:bottom w:val="single" w:sz="4" w:space="0" w:color="auto"/>
              <w:right w:val="nil"/>
            </w:tcBorders>
          </w:tcPr>
          <w:p w:rsidR="00086198" w:rsidRDefault="00086198">
            <w:pPr>
              <w:pStyle w:val="ConsPlusNormal"/>
            </w:pPr>
          </w:p>
        </w:tc>
      </w:tr>
    </w:tbl>
    <w:p w:rsidR="00086198" w:rsidRDefault="0008619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3855"/>
        <w:gridCol w:w="3458"/>
      </w:tblGrid>
      <w:tr w:rsidR="00086198">
        <w:tc>
          <w:tcPr>
            <w:tcW w:w="9070" w:type="dxa"/>
            <w:gridSpan w:val="3"/>
            <w:tcBorders>
              <w:top w:val="nil"/>
              <w:left w:val="nil"/>
              <w:bottom w:val="nil"/>
              <w:right w:val="nil"/>
            </w:tcBorders>
          </w:tcPr>
          <w:p w:rsidR="00086198" w:rsidRDefault="00086198">
            <w:pPr>
              <w:pStyle w:val="ConsPlusNormal"/>
              <w:jc w:val="center"/>
            </w:pPr>
            <w:bookmarkStart w:id="8" w:name="P447"/>
            <w:bookmarkEnd w:id="8"/>
            <w:r>
              <w:t>ЗАЯВКА</w:t>
            </w:r>
          </w:p>
        </w:tc>
      </w:tr>
      <w:tr w:rsidR="00086198">
        <w:tc>
          <w:tcPr>
            <w:tcW w:w="1757" w:type="dxa"/>
            <w:tcBorders>
              <w:top w:val="nil"/>
              <w:left w:val="nil"/>
              <w:bottom w:val="nil"/>
              <w:right w:val="nil"/>
            </w:tcBorders>
          </w:tcPr>
          <w:p w:rsidR="00086198" w:rsidRDefault="00086198">
            <w:pPr>
              <w:pStyle w:val="ConsPlusNormal"/>
            </w:pPr>
            <w:r>
              <w:t>на участие</w:t>
            </w:r>
          </w:p>
        </w:tc>
        <w:tc>
          <w:tcPr>
            <w:tcW w:w="7313" w:type="dxa"/>
            <w:gridSpan w:val="2"/>
            <w:tcBorders>
              <w:top w:val="nil"/>
              <w:left w:val="nil"/>
              <w:bottom w:val="single" w:sz="4" w:space="0" w:color="auto"/>
              <w:right w:val="nil"/>
            </w:tcBorders>
          </w:tcPr>
          <w:p w:rsidR="00086198" w:rsidRDefault="00086198">
            <w:pPr>
              <w:pStyle w:val="ConsPlusNormal"/>
              <w:jc w:val="both"/>
            </w:pPr>
          </w:p>
        </w:tc>
      </w:tr>
      <w:tr w:rsidR="00086198">
        <w:tc>
          <w:tcPr>
            <w:tcW w:w="1757" w:type="dxa"/>
            <w:tcBorders>
              <w:top w:val="nil"/>
              <w:left w:val="nil"/>
              <w:bottom w:val="nil"/>
              <w:right w:val="nil"/>
            </w:tcBorders>
          </w:tcPr>
          <w:p w:rsidR="00086198" w:rsidRDefault="00086198">
            <w:pPr>
              <w:pStyle w:val="ConsPlusNormal"/>
              <w:jc w:val="center"/>
            </w:pPr>
          </w:p>
        </w:tc>
        <w:tc>
          <w:tcPr>
            <w:tcW w:w="7313" w:type="dxa"/>
            <w:gridSpan w:val="2"/>
            <w:tcBorders>
              <w:top w:val="single" w:sz="4" w:space="0" w:color="auto"/>
              <w:left w:val="nil"/>
              <w:bottom w:val="nil"/>
              <w:right w:val="nil"/>
            </w:tcBorders>
          </w:tcPr>
          <w:p w:rsidR="00086198" w:rsidRDefault="00086198">
            <w:pPr>
              <w:pStyle w:val="ConsPlusNormal"/>
              <w:jc w:val="center"/>
            </w:pPr>
            <w:r>
              <w:t>(наименование юридического лица (для юридических лиц)</w:t>
            </w:r>
          </w:p>
        </w:tc>
      </w:tr>
      <w:tr w:rsidR="00086198">
        <w:tc>
          <w:tcPr>
            <w:tcW w:w="5612" w:type="dxa"/>
            <w:gridSpan w:val="2"/>
            <w:tcBorders>
              <w:top w:val="nil"/>
              <w:left w:val="nil"/>
              <w:bottom w:val="nil"/>
              <w:right w:val="nil"/>
            </w:tcBorders>
          </w:tcPr>
          <w:p w:rsidR="00086198" w:rsidRDefault="00086198">
            <w:pPr>
              <w:pStyle w:val="ConsPlusNormal"/>
            </w:pPr>
            <w:r>
              <w:t>в спортивном (оздоровительном) мероприятии</w:t>
            </w:r>
          </w:p>
        </w:tc>
        <w:tc>
          <w:tcPr>
            <w:tcW w:w="3458" w:type="dxa"/>
            <w:tcBorders>
              <w:top w:val="nil"/>
              <w:left w:val="nil"/>
              <w:bottom w:val="single" w:sz="4" w:space="0" w:color="auto"/>
              <w:right w:val="nil"/>
            </w:tcBorders>
          </w:tcPr>
          <w:p w:rsidR="00086198" w:rsidRDefault="00086198">
            <w:pPr>
              <w:pStyle w:val="ConsPlusNormal"/>
              <w:jc w:val="both"/>
            </w:pPr>
          </w:p>
        </w:tc>
      </w:tr>
      <w:tr w:rsidR="00086198">
        <w:tc>
          <w:tcPr>
            <w:tcW w:w="5612" w:type="dxa"/>
            <w:gridSpan w:val="2"/>
            <w:tcBorders>
              <w:top w:val="nil"/>
              <w:left w:val="nil"/>
              <w:bottom w:val="nil"/>
              <w:right w:val="nil"/>
            </w:tcBorders>
          </w:tcPr>
          <w:p w:rsidR="00086198" w:rsidRDefault="00086198">
            <w:pPr>
              <w:pStyle w:val="ConsPlusNormal"/>
              <w:jc w:val="center"/>
            </w:pPr>
          </w:p>
        </w:tc>
        <w:tc>
          <w:tcPr>
            <w:tcW w:w="3458" w:type="dxa"/>
            <w:tcBorders>
              <w:top w:val="single" w:sz="4" w:space="0" w:color="auto"/>
              <w:left w:val="nil"/>
              <w:bottom w:val="nil"/>
              <w:right w:val="nil"/>
            </w:tcBorders>
          </w:tcPr>
          <w:p w:rsidR="00086198" w:rsidRDefault="00086198">
            <w:pPr>
              <w:pStyle w:val="ConsPlusNormal"/>
              <w:jc w:val="center"/>
            </w:pPr>
            <w:r>
              <w:t>(наименование мероприятия)</w:t>
            </w:r>
          </w:p>
        </w:tc>
      </w:tr>
    </w:tbl>
    <w:p w:rsidR="00086198" w:rsidRDefault="000861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08"/>
        <w:gridCol w:w="1200"/>
        <w:gridCol w:w="1819"/>
        <w:gridCol w:w="3855"/>
      </w:tblGrid>
      <w:tr w:rsidR="00086198">
        <w:tc>
          <w:tcPr>
            <w:tcW w:w="567" w:type="dxa"/>
          </w:tcPr>
          <w:p w:rsidR="00086198" w:rsidRDefault="00086198">
            <w:pPr>
              <w:pStyle w:val="ConsPlusNormal"/>
              <w:jc w:val="center"/>
            </w:pPr>
            <w:r>
              <w:t>N п/п</w:t>
            </w:r>
          </w:p>
        </w:tc>
        <w:tc>
          <w:tcPr>
            <w:tcW w:w="1608" w:type="dxa"/>
          </w:tcPr>
          <w:p w:rsidR="00086198" w:rsidRDefault="00086198">
            <w:pPr>
              <w:pStyle w:val="ConsPlusNormal"/>
              <w:jc w:val="center"/>
            </w:pPr>
            <w:r>
              <w:t>Фамилия, имя, отчество</w:t>
            </w:r>
          </w:p>
        </w:tc>
        <w:tc>
          <w:tcPr>
            <w:tcW w:w="1200" w:type="dxa"/>
          </w:tcPr>
          <w:p w:rsidR="00086198" w:rsidRDefault="00086198">
            <w:pPr>
              <w:pStyle w:val="ConsPlusNormal"/>
              <w:jc w:val="center"/>
            </w:pPr>
            <w:r>
              <w:t>Дата рождения</w:t>
            </w:r>
          </w:p>
        </w:tc>
        <w:tc>
          <w:tcPr>
            <w:tcW w:w="1819" w:type="dxa"/>
          </w:tcPr>
          <w:p w:rsidR="00086198" w:rsidRDefault="00086198">
            <w:pPr>
              <w:pStyle w:val="ConsPlusNormal"/>
              <w:jc w:val="center"/>
            </w:pPr>
            <w:r>
              <w:t>Спортивное звание (разряд)</w:t>
            </w:r>
          </w:p>
        </w:tc>
        <w:tc>
          <w:tcPr>
            <w:tcW w:w="3855" w:type="dxa"/>
          </w:tcPr>
          <w:p w:rsidR="00086198" w:rsidRDefault="00086198">
            <w:pPr>
              <w:pStyle w:val="ConsPlusNormal"/>
              <w:jc w:val="center"/>
            </w:pPr>
            <w:r>
              <w:t>Отметка медицинского работника о допуске к участию в мероприятии</w:t>
            </w:r>
          </w:p>
        </w:tc>
      </w:tr>
      <w:tr w:rsidR="00086198">
        <w:tc>
          <w:tcPr>
            <w:tcW w:w="567" w:type="dxa"/>
          </w:tcPr>
          <w:p w:rsidR="00086198" w:rsidRDefault="00086198">
            <w:pPr>
              <w:pStyle w:val="ConsPlusNormal"/>
              <w:jc w:val="center"/>
            </w:pPr>
          </w:p>
        </w:tc>
        <w:tc>
          <w:tcPr>
            <w:tcW w:w="1608" w:type="dxa"/>
          </w:tcPr>
          <w:p w:rsidR="00086198" w:rsidRDefault="00086198">
            <w:pPr>
              <w:pStyle w:val="ConsPlusNormal"/>
              <w:jc w:val="center"/>
            </w:pPr>
          </w:p>
        </w:tc>
        <w:tc>
          <w:tcPr>
            <w:tcW w:w="1200" w:type="dxa"/>
          </w:tcPr>
          <w:p w:rsidR="00086198" w:rsidRDefault="00086198">
            <w:pPr>
              <w:pStyle w:val="ConsPlusNormal"/>
              <w:jc w:val="center"/>
            </w:pPr>
          </w:p>
        </w:tc>
        <w:tc>
          <w:tcPr>
            <w:tcW w:w="1819" w:type="dxa"/>
          </w:tcPr>
          <w:p w:rsidR="00086198" w:rsidRDefault="00086198">
            <w:pPr>
              <w:pStyle w:val="ConsPlusNormal"/>
              <w:jc w:val="center"/>
            </w:pPr>
          </w:p>
        </w:tc>
        <w:tc>
          <w:tcPr>
            <w:tcW w:w="3855" w:type="dxa"/>
          </w:tcPr>
          <w:p w:rsidR="00086198" w:rsidRDefault="00086198">
            <w:pPr>
              <w:pStyle w:val="ConsPlusNormal"/>
              <w:jc w:val="center"/>
            </w:pPr>
          </w:p>
        </w:tc>
      </w:tr>
      <w:tr w:rsidR="00086198">
        <w:tc>
          <w:tcPr>
            <w:tcW w:w="567" w:type="dxa"/>
          </w:tcPr>
          <w:p w:rsidR="00086198" w:rsidRDefault="00086198">
            <w:pPr>
              <w:pStyle w:val="ConsPlusNormal"/>
              <w:jc w:val="center"/>
            </w:pPr>
          </w:p>
        </w:tc>
        <w:tc>
          <w:tcPr>
            <w:tcW w:w="1608" w:type="dxa"/>
          </w:tcPr>
          <w:p w:rsidR="00086198" w:rsidRDefault="00086198">
            <w:pPr>
              <w:pStyle w:val="ConsPlusNormal"/>
              <w:jc w:val="center"/>
            </w:pPr>
          </w:p>
        </w:tc>
        <w:tc>
          <w:tcPr>
            <w:tcW w:w="1200" w:type="dxa"/>
          </w:tcPr>
          <w:p w:rsidR="00086198" w:rsidRDefault="00086198">
            <w:pPr>
              <w:pStyle w:val="ConsPlusNormal"/>
              <w:jc w:val="center"/>
            </w:pPr>
          </w:p>
        </w:tc>
        <w:tc>
          <w:tcPr>
            <w:tcW w:w="1819" w:type="dxa"/>
          </w:tcPr>
          <w:p w:rsidR="00086198" w:rsidRDefault="00086198">
            <w:pPr>
              <w:pStyle w:val="ConsPlusNormal"/>
              <w:jc w:val="center"/>
            </w:pPr>
          </w:p>
        </w:tc>
        <w:tc>
          <w:tcPr>
            <w:tcW w:w="3855" w:type="dxa"/>
          </w:tcPr>
          <w:p w:rsidR="00086198" w:rsidRDefault="00086198">
            <w:pPr>
              <w:pStyle w:val="ConsPlusNormal"/>
              <w:jc w:val="center"/>
            </w:pPr>
          </w:p>
        </w:tc>
      </w:tr>
      <w:tr w:rsidR="00086198">
        <w:tc>
          <w:tcPr>
            <w:tcW w:w="567" w:type="dxa"/>
          </w:tcPr>
          <w:p w:rsidR="00086198" w:rsidRDefault="00086198">
            <w:pPr>
              <w:pStyle w:val="ConsPlusNormal"/>
              <w:jc w:val="center"/>
            </w:pPr>
          </w:p>
        </w:tc>
        <w:tc>
          <w:tcPr>
            <w:tcW w:w="1608" w:type="dxa"/>
          </w:tcPr>
          <w:p w:rsidR="00086198" w:rsidRDefault="00086198">
            <w:pPr>
              <w:pStyle w:val="ConsPlusNormal"/>
              <w:jc w:val="center"/>
            </w:pPr>
          </w:p>
        </w:tc>
        <w:tc>
          <w:tcPr>
            <w:tcW w:w="1200" w:type="dxa"/>
          </w:tcPr>
          <w:p w:rsidR="00086198" w:rsidRDefault="00086198">
            <w:pPr>
              <w:pStyle w:val="ConsPlusNormal"/>
              <w:jc w:val="center"/>
            </w:pPr>
          </w:p>
        </w:tc>
        <w:tc>
          <w:tcPr>
            <w:tcW w:w="1819" w:type="dxa"/>
          </w:tcPr>
          <w:p w:rsidR="00086198" w:rsidRDefault="00086198">
            <w:pPr>
              <w:pStyle w:val="ConsPlusNormal"/>
              <w:jc w:val="center"/>
            </w:pPr>
          </w:p>
        </w:tc>
        <w:tc>
          <w:tcPr>
            <w:tcW w:w="3855" w:type="dxa"/>
          </w:tcPr>
          <w:p w:rsidR="00086198" w:rsidRDefault="00086198">
            <w:pPr>
              <w:pStyle w:val="ConsPlusNormal"/>
              <w:jc w:val="center"/>
            </w:pPr>
          </w:p>
        </w:tc>
      </w:tr>
    </w:tbl>
    <w:p w:rsidR="00086198" w:rsidRDefault="0008619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0"/>
        <w:gridCol w:w="460"/>
        <w:gridCol w:w="2508"/>
        <w:gridCol w:w="404"/>
        <w:gridCol w:w="3515"/>
      </w:tblGrid>
      <w:tr w:rsidR="00086198">
        <w:tc>
          <w:tcPr>
            <w:tcW w:w="9037" w:type="dxa"/>
            <w:gridSpan w:val="5"/>
            <w:tcBorders>
              <w:top w:val="nil"/>
              <w:left w:val="nil"/>
              <w:bottom w:val="nil"/>
              <w:right w:val="nil"/>
            </w:tcBorders>
          </w:tcPr>
          <w:p w:rsidR="00086198" w:rsidRDefault="00086198">
            <w:pPr>
              <w:pStyle w:val="ConsPlusNormal"/>
              <w:ind w:firstLine="283"/>
              <w:jc w:val="both"/>
            </w:pPr>
            <w:r>
              <w:t>Уведомление о допуске (об отказе в допуске) заявителя к участию в спортивном (оздоровительном) мероприятии прошу (нужное подчеркнуть):</w:t>
            </w:r>
          </w:p>
        </w:tc>
      </w:tr>
      <w:tr w:rsidR="00086198">
        <w:tc>
          <w:tcPr>
            <w:tcW w:w="9037" w:type="dxa"/>
            <w:gridSpan w:val="5"/>
            <w:tcBorders>
              <w:top w:val="nil"/>
              <w:left w:val="nil"/>
              <w:bottom w:val="nil"/>
              <w:right w:val="nil"/>
            </w:tcBorders>
          </w:tcPr>
          <w:p w:rsidR="00086198" w:rsidRDefault="00086198">
            <w:pPr>
              <w:pStyle w:val="ConsPlusNormal"/>
              <w:ind w:firstLine="283"/>
              <w:jc w:val="both"/>
            </w:pPr>
            <w:r>
              <w:t>- выдать на руки при личной явке в Учреждение;</w:t>
            </w:r>
          </w:p>
        </w:tc>
      </w:tr>
      <w:tr w:rsidR="00086198">
        <w:tc>
          <w:tcPr>
            <w:tcW w:w="9037" w:type="dxa"/>
            <w:gridSpan w:val="5"/>
            <w:tcBorders>
              <w:top w:val="nil"/>
              <w:left w:val="nil"/>
              <w:bottom w:val="nil"/>
              <w:right w:val="nil"/>
            </w:tcBorders>
          </w:tcPr>
          <w:p w:rsidR="00086198" w:rsidRDefault="00086198">
            <w:pPr>
              <w:pStyle w:val="ConsPlusNormal"/>
              <w:ind w:firstLine="283"/>
              <w:jc w:val="both"/>
            </w:pPr>
            <w:r>
              <w:t>- направить по адресу электронной почты (указать адрес);</w:t>
            </w:r>
          </w:p>
        </w:tc>
      </w:tr>
      <w:tr w:rsidR="00086198">
        <w:tc>
          <w:tcPr>
            <w:tcW w:w="9037" w:type="dxa"/>
            <w:gridSpan w:val="5"/>
            <w:tcBorders>
              <w:top w:val="nil"/>
              <w:left w:val="nil"/>
              <w:bottom w:val="nil"/>
              <w:right w:val="nil"/>
            </w:tcBorders>
          </w:tcPr>
          <w:p w:rsidR="00086198" w:rsidRDefault="00086198">
            <w:pPr>
              <w:pStyle w:val="ConsPlusNormal"/>
              <w:ind w:firstLine="283"/>
              <w:jc w:val="both"/>
            </w:pPr>
            <w:r>
              <w:t>- направить по почтовому адресу (указать адрес).</w:t>
            </w:r>
          </w:p>
        </w:tc>
      </w:tr>
      <w:tr w:rsidR="00086198">
        <w:tc>
          <w:tcPr>
            <w:tcW w:w="9037" w:type="dxa"/>
            <w:gridSpan w:val="5"/>
            <w:tcBorders>
              <w:top w:val="nil"/>
              <w:left w:val="nil"/>
              <w:bottom w:val="nil"/>
              <w:right w:val="nil"/>
            </w:tcBorders>
          </w:tcPr>
          <w:p w:rsidR="00086198" w:rsidRDefault="00086198">
            <w:pPr>
              <w:pStyle w:val="ConsPlusNormal"/>
              <w:ind w:firstLine="283"/>
              <w:jc w:val="both"/>
            </w:pPr>
          </w:p>
        </w:tc>
      </w:tr>
      <w:tr w:rsidR="00086198">
        <w:tc>
          <w:tcPr>
            <w:tcW w:w="9037" w:type="dxa"/>
            <w:gridSpan w:val="5"/>
            <w:tcBorders>
              <w:top w:val="nil"/>
              <w:left w:val="nil"/>
              <w:bottom w:val="nil"/>
              <w:right w:val="nil"/>
            </w:tcBorders>
            <w:vAlign w:val="bottom"/>
          </w:tcPr>
          <w:p w:rsidR="00086198" w:rsidRDefault="00086198">
            <w:pPr>
              <w:pStyle w:val="ConsPlusNormal"/>
              <w:ind w:firstLine="283"/>
              <w:jc w:val="both"/>
            </w:pPr>
            <w:r>
              <w:t xml:space="preserve">Приложения: (документы, указанные в </w:t>
            </w:r>
            <w:hyperlink w:anchor="P97" w:history="1">
              <w:r>
                <w:rPr>
                  <w:color w:val="0000FF"/>
                </w:rPr>
                <w:t>пункте 2.6</w:t>
              </w:r>
            </w:hyperlink>
            <w:r>
              <w:t xml:space="preserve"> Регламента),</w:t>
            </w:r>
          </w:p>
        </w:tc>
      </w:tr>
      <w:tr w:rsidR="00086198">
        <w:tc>
          <w:tcPr>
            <w:tcW w:w="9037" w:type="dxa"/>
            <w:gridSpan w:val="5"/>
            <w:tcBorders>
              <w:top w:val="nil"/>
              <w:left w:val="nil"/>
              <w:bottom w:val="nil"/>
              <w:right w:val="nil"/>
            </w:tcBorders>
          </w:tcPr>
          <w:p w:rsidR="00086198" w:rsidRDefault="00086198">
            <w:pPr>
              <w:pStyle w:val="ConsPlusNormal"/>
              <w:jc w:val="center"/>
            </w:pPr>
          </w:p>
        </w:tc>
      </w:tr>
      <w:tr w:rsidR="00086198">
        <w:tc>
          <w:tcPr>
            <w:tcW w:w="2150" w:type="dxa"/>
            <w:tcBorders>
              <w:top w:val="nil"/>
              <w:left w:val="nil"/>
              <w:bottom w:val="single" w:sz="4" w:space="0" w:color="auto"/>
              <w:right w:val="nil"/>
            </w:tcBorders>
          </w:tcPr>
          <w:p w:rsidR="00086198" w:rsidRDefault="00086198">
            <w:pPr>
              <w:pStyle w:val="ConsPlusNormal"/>
              <w:jc w:val="center"/>
            </w:pPr>
          </w:p>
        </w:tc>
        <w:tc>
          <w:tcPr>
            <w:tcW w:w="460" w:type="dxa"/>
            <w:vMerge w:val="restart"/>
            <w:tcBorders>
              <w:top w:val="nil"/>
              <w:left w:val="nil"/>
              <w:bottom w:val="nil"/>
              <w:right w:val="nil"/>
            </w:tcBorders>
          </w:tcPr>
          <w:p w:rsidR="00086198" w:rsidRDefault="00086198">
            <w:pPr>
              <w:pStyle w:val="ConsPlusNormal"/>
              <w:jc w:val="center"/>
            </w:pPr>
          </w:p>
        </w:tc>
        <w:tc>
          <w:tcPr>
            <w:tcW w:w="2508" w:type="dxa"/>
            <w:tcBorders>
              <w:top w:val="nil"/>
              <w:left w:val="nil"/>
              <w:bottom w:val="single" w:sz="4" w:space="0" w:color="auto"/>
              <w:right w:val="nil"/>
            </w:tcBorders>
          </w:tcPr>
          <w:p w:rsidR="00086198" w:rsidRDefault="00086198">
            <w:pPr>
              <w:pStyle w:val="ConsPlusNormal"/>
              <w:jc w:val="center"/>
            </w:pPr>
          </w:p>
        </w:tc>
        <w:tc>
          <w:tcPr>
            <w:tcW w:w="404" w:type="dxa"/>
            <w:vMerge w:val="restart"/>
            <w:tcBorders>
              <w:top w:val="nil"/>
              <w:left w:val="nil"/>
              <w:bottom w:val="nil"/>
              <w:right w:val="nil"/>
            </w:tcBorders>
          </w:tcPr>
          <w:p w:rsidR="00086198" w:rsidRDefault="00086198">
            <w:pPr>
              <w:pStyle w:val="ConsPlusNormal"/>
              <w:jc w:val="center"/>
            </w:pPr>
          </w:p>
        </w:tc>
        <w:tc>
          <w:tcPr>
            <w:tcW w:w="3515" w:type="dxa"/>
            <w:tcBorders>
              <w:top w:val="nil"/>
              <w:left w:val="nil"/>
              <w:bottom w:val="single" w:sz="4" w:space="0" w:color="auto"/>
              <w:right w:val="nil"/>
            </w:tcBorders>
          </w:tcPr>
          <w:p w:rsidR="00086198" w:rsidRDefault="00086198">
            <w:pPr>
              <w:pStyle w:val="ConsPlusNormal"/>
              <w:jc w:val="center"/>
            </w:pPr>
          </w:p>
        </w:tc>
      </w:tr>
      <w:tr w:rsidR="00086198">
        <w:tc>
          <w:tcPr>
            <w:tcW w:w="2150" w:type="dxa"/>
            <w:tcBorders>
              <w:top w:val="single" w:sz="4" w:space="0" w:color="auto"/>
              <w:left w:val="nil"/>
              <w:bottom w:val="nil"/>
              <w:right w:val="nil"/>
            </w:tcBorders>
          </w:tcPr>
          <w:p w:rsidR="00086198" w:rsidRDefault="00086198">
            <w:pPr>
              <w:pStyle w:val="ConsPlusNormal"/>
              <w:jc w:val="center"/>
            </w:pPr>
            <w:r>
              <w:t>(дата)</w:t>
            </w:r>
          </w:p>
        </w:tc>
        <w:tc>
          <w:tcPr>
            <w:tcW w:w="460" w:type="dxa"/>
            <w:vMerge/>
            <w:tcBorders>
              <w:top w:val="nil"/>
              <w:left w:val="nil"/>
              <w:bottom w:val="nil"/>
              <w:right w:val="nil"/>
            </w:tcBorders>
          </w:tcPr>
          <w:p w:rsidR="00086198" w:rsidRDefault="00086198"/>
        </w:tc>
        <w:tc>
          <w:tcPr>
            <w:tcW w:w="2508" w:type="dxa"/>
            <w:tcBorders>
              <w:top w:val="single" w:sz="4" w:space="0" w:color="auto"/>
              <w:left w:val="nil"/>
              <w:bottom w:val="nil"/>
              <w:right w:val="nil"/>
            </w:tcBorders>
          </w:tcPr>
          <w:p w:rsidR="00086198" w:rsidRDefault="00086198">
            <w:pPr>
              <w:pStyle w:val="ConsPlusNormal"/>
              <w:jc w:val="center"/>
            </w:pPr>
            <w:r>
              <w:t>(подпись)</w:t>
            </w:r>
          </w:p>
        </w:tc>
        <w:tc>
          <w:tcPr>
            <w:tcW w:w="404" w:type="dxa"/>
            <w:vMerge/>
            <w:tcBorders>
              <w:top w:val="nil"/>
              <w:left w:val="nil"/>
              <w:bottom w:val="nil"/>
              <w:right w:val="nil"/>
            </w:tcBorders>
          </w:tcPr>
          <w:p w:rsidR="00086198" w:rsidRDefault="00086198"/>
        </w:tc>
        <w:tc>
          <w:tcPr>
            <w:tcW w:w="3515" w:type="dxa"/>
            <w:tcBorders>
              <w:top w:val="single" w:sz="4" w:space="0" w:color="auto"/>
              <w:left w:val="nil"/>
              <w:bottom w:val="nil"/>
              <w:right w:val="nil"/>
            </w:tcBorders>
          </w:tcPr>
          <w:p w:rsidR="00086198" w:rsidRDefault="00086198">
            <w:pPr>
              <w:pStyle w:val="ConsPlusNormal"/>
              <w:jc w:val="center"/>
            </w:pPr>
            <w:r>
              <w:t>(расшифровка подписи)</w:t>
            </w:r>
          </w:p>
        </w:tc>
      </w:tr>
      <w:tr w:rsidR="00086198">
        <w:tc>
          <w:tcPr>
            <w:tcW w:w="2150" w:type="dxa"/>
            <w:tcBorders>
              <w:top w:val="nil"/>
              <w:left w:val="nil"/>
              <w:bottom w:val="nil"/>
              <w:right w:val="nil"/>
            </w:tcBorders>
          </w:tcPr>
          <w:p w:rsidR="00086198" w:rsidRDefault="00086198">
            <w:pPr>
              <w:pStyle w:val="ConsPlusNormal"/>
              <w:jc w:val="center"/>
            </w:pPr>
            <w:r>
              <w:lastRenderedPageBreak/>
              <w:t>М.П.</w:t>
            </w:r>
          </w:p>
        </w:tc>
        <w:tc>
          <w:tcPr>
            <w:tcW w:w="460" w:type="dxa"/>
            <w:vMerge/>
            <w:tcBorders>
              <w:top w:val="nil"/>
              <w:left w:val="nil"/>
              <w:bottom w:val="nil"/>
              <w:right w:val="nil"/>
            </w:tcBorders>
          </w:tcPr>
          <w:p w:rsidR="00086198" w:rsidRDefault="00086198"/>
        </w:tc>
        <w:tc>
          <w:tcPr>
            <w:tcW w:w="2508" w:type="dxa"/>
            <w:tcBorders>
              <w:top w:val="nil"/>
              <w:left w:val="nil"/>
              <w:bottom w:val="nil"/>
              <w:right w:val="nil"/>
            </w:tcBorders>
          </w:tcPr>
          <w:p w:rsidR="00086198" w:rsidRDefault="00086198">
            <w:pPr>
              <w:pStyle w:val="ConsPlusNormal"/>
              <w:jc w:val="center"/>
            </w:pPr>
          </w:p>
        </w:tc>
        <w:tc>
          <w:tcPr>
            <w:tcW w:w="404" w:type="dxa"/>
            <w:vMerge/>
            <w:tcBorders>
              <w:top w:val="nil"/>
              <w:left w:val="nil"/>
              <w:bottom w:val="nil"/>
              <w:right w:val="nil"/>
            </w:tcBorders>
          </w:tcPr>
          <w:p w:rsidR="00086198" w:rsidRDefault="00086198"/>
        </w:tc>
        <w:tc>
          <w:tcPr>
            <w:tcW w:w="3515" w:type="dxa"/>
            <w:tcBorders>
              <w:top w:val="nil"/>
              <w:left w:val="nil"/>
              <w:bottom w:val="nil"/>
              <w:right w:val="nil"/>
            </w:tcBorders>
          </w:tcPr>
          <w:p w:rsidR="00086198" w:rsidRDefault="00086198">
            <w:pPr>
              <w:pStyle w:val="ConsPlusNormal"/>
              <w:jc w:val="center"/>
            </w:pPr>
          </w:p>
        </w:tc>
      </w:tr>
    </w:tbl>
    <w:p w:rsidR="00086198" w:rsidRDefault="00086198">
      <w:pPr>
        <w:pStyle w:val="ConsPlusNormal"/>
      </w:pPr>
    </w:p>
    <w:p w:rsidR="00086198" w:rsidRDefault="00086198">
      <w:pPr>
        <w:pStyle w:val="ConsPlusNormal"/>
      </w:pPr>
    </w:p>
    <w:p w:rsidR="00086198" w:rsidRDefault="00086198">
      <w:pPr>
        <w:pStyle w:val="ConsPlusNormal"/>
      </w:pPr>
    </w:p>
    <w:p w:rsidR="00086198" w:rsidRDefault="00086198">
      <w:pPr>
        <w:pStyle w:val="ConsPlusNormal"/>
      </w:pPr>
    </w:p>
    <w:p w:rsidR="00086198" w:rsidRDefault="00086198">
      <w:pPr>
        <w:pStyle w:val="ConsPlusNormal"/>
      </w:pPr>
    </w:p>
    <w:p w:rsidR="00086198" w:rsidRDefault="00086198">
      <w:pPr>
        <w:pStyle w:val="ConsPlusNormal"/>
        <w:jc w:val="right"/>
        <w:outlineLvl w:val="1"/>
      </w:pPr>
      <w:r>
        <w:t>Приложение 3</w:t>
      </w:r>
    </w:p>
    <w:p w:rsidR="00086198" w:rsidRDefault="00086198">
      <w:pPr>
        <w:pStyle w:val="ConsPlusNormal"/>
        <w:jc w:val="right"/>
      </w:pPr>
      <w:r>
        <w:t>к Административному регламенту</w:t>
      </w:r>
    </w:p>
    <w:p w:rsidR="00086198" w:rsidRDefault="00086198">
      <w:pPr>
        <w:pStyle w:val="ConsPlusNormal"/>
      </w:pPr>
    </w:p>
    <w:p w:rsidR="00086198" w:rsidRDefault="00086198">
      <w:pPr>
        <w:pStyle w:val="ConsPlusNormal"/>
      </w:pPr>
      <w:r>
        <w:t>Угловой штамп</w:t>
      </w:r>
    </w:p>
    <w:p w:rsidR="00086198" w:rsidRDefault="00086198">
      <w:pPr>
        <w:pStyle w:val="ConsPlusNormal"/>
        <w:spacing w:before="220"/>
      </w:pPr>
      <w:r>
        <w:t>Учреждения</w:t>
      </w:r>
    </w:p>
    <w:p w:rsidR="00086198" w:rsidRDefault="0008619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086198">
        <w:tc>
          <w:tcPr>
            <w:tcW w:w="4535" w:type="dxa"/>
            <w:vMerge w:val="restart"/>
            <w:tcBorders>
              <w:top w:val="nil"/>
              <w:left w:val="nil"/>
              <w:bottom w:val="nil"/>
              <w:right w:val="nil"/>
            </w:tcBorders>
          </w:tcPr>
          <w:p w:rsidR="00086198" w:rsidRDefault="00086198">
            <w:pPr>
              <w:pStyle w:val="ConsPlusNormal"/>
              <w:ind w:firstLine="360"/>
            </w:pPr>
          </w:p>
        </w:tc>
        <w:tc>
          <w:tcPr>
            <w:tcW w:w="4536" w:type="dxa"/>
            <w:tcBorders>
              <w:top w:val="nil"/>
              <w:left w:val="nil"/>
              <w:right w:val="nil"/>
            </w:tcBorders>
          </w:tcPr>
          <w:p w:rsidR="00086198" w:rsidRDefault="00086198">
            <w:pPr>
              <w:pStyle w:val="ConsPlusNormal"/>
            </w:pPr>
          </w:p>
        </w:tc>
      </w:tr>
      <w:tr w:rsidR="00086198">
        <w:tblPrEx>
          <w:tblBorders>
            <w:insideH w:val="nil"/>
          </w:tblBorders>
        </w:tblPrEx>
        <w:tc>
          <w:tcPr>
            <w:tcW w:w="4535" w:type="dxa"/>
            <w:vMerge/>
            <w:tcBorders>
              <w:top w:val="nil"/>
              <w:left w:val="nil"/>
              <w:bottom w:val="nil"/>
              <w:right w:val="nil"/>
            </w:tcBorders>
          </w:tcPr>
          <w:p w:rsidR="00086198" w:rsidRDefault="00086198"/>
        </w:tc>
        <w:tc>
          <w:tcPr>
            <w:tcW w:w="4536" w:type="dxa"/>
            <w:tcBorders>
              <w:left w:val="nil"/>
              <w:bottom w:val="nil"/>
              <w:right w:val="nil"/>
            </w:tcBorders>
          </w:tcPr>
          <w:p w:rsidR="00086198" w:rsidRDefault="00086198">
            <w:pPr>
              <w:pStyle w:val="ConsPlusNormal"/>
              <w:jc w:val="center"/>
            </w:pPr>
            <w:r>
              <w:t>(Ф.И.О. физического лица; наименование юридического лица - заявителя)</w:t>
            </w:r>
          </w:p>
        </w:tc>
      </w:tr>
      <w:tr w:rsidR="00086198">
        <w:tblPrEx>
          <w:tblBorders>
            <w:insideH w:val="nil"/>
          </w:tblBorders>
        </w:tblPrEx>
        <w:tc>
          <w:tcPr>
            <w:tcW w:w="4535" w:type="dxa"/>
            <w:vMerge/>
            <w:tcBorders>
              <w:top w:val="nil"/>
              <w:left w:val="nil"/>
              <w:bottom w:val="nil"/>
              <w:right w:val="nil"/>
            </w:tcBorders>
          </w:tcPr>
          <w:p w:rsidR="00086198" w:rsidRDefault="00086198"/>
        </w:tc>
        <w:tc>
          <w:tcPr>
            <w:tcW w:w="4536" w:type="dxa"/>
            <w:tcBorders>
              <w:top w:val="nil"/>
              <w:left w:val="nil"/>
              <w:right w:val="nil"/>
            </w:tcBorders>
          </w:tcPr>
          <w:p w:rsidR="00086198" w:rsidRDefault="00086198">
            <w:pPr>
              <w:pStyle w:val="ConsPlusNormal"/>
              <w:jc w:val="center"/>
            </w:pPr>
          </w:p>
        </w:tc>
      </w:tr>
      <w:tr w:rsidR="00086198">
        <w:tc>
          <w:tcPr>
            <w:tcW w:w="4535" w:type="dxa"/>
            <w:vMerge/>
            <w:tcBorders>
              <w:top w:val="nil"/>
              <w:left w:val="nil"/>
              <w:bottom w:val="nil"/>
              <w:right w:val="nil"/>
            </w:tcBorders>
          </w:tcPr>
          <w:p w:rsidR="00086198" w:rsidRDefault="00086198"/>
        </w:tc>
        <w:tc>
          <w:tcPr>
            <w:tcW w:w="4536" w:type="dxa"/>
            <w:tcBorders>
              <w:left w:val="nil"/>
              <w:bottom w:val="nil"/>
              <w:right w:val="nil"/>
            </w:tcBorders>
          </w:tcPr>
          <w:p w:rsidR="00086198" w:rsidRDefault="00086198">
            <w:pPr>
              <w:pStyle w:val="ConsPlusNormal"/>
              <w:jc w:val="center"/>
            </w:pPr>
            <w:r>
              <w:t>(почтовый (электронный) адрес)</w:t>
            </w:r>
          </w:p>
        </w:tc>
      </w:tr>
    </w:tbl>
    <w:p w:rsidR="00086198" w:rsidRDefault="0008619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7"/>
      </w:tblGrid>
      <w:tr w:rsidR="00086198">
        <w:tc>
          <w:tcPr>
            <w:tcW w:w="9067" w:type="dxa"/>
            <w:tcBorders>
              <w:top w:val="nil"/>
              <w:left w:val="nil"/>
              <w:bottom w:val="nil"/>
              <w:right w:val="nil"/>
            </w:tcBorders>
          </w:tcPr>
          <w:p w:rsidR="00086198" w:rsidRDefault="00086198">
            <w:pPr>
              <w:pStyle w:val="ConsPlusNormal"/>
              <w:jc w:val="center"/>
            </w:pPr>
            <w:bookmarkStart w:id="9" w:name="P513"/>
            <w:bookmarkEnd w:id="9"/>
            <w:r>
              <w:t>УВЕДОМЛЕНИЕ</w:t>
            </w:r>
          </w:p>
          <w:p w:rsidR="00086198" w:rsidRDefault="00086198">
            <w:pPr>
              <w:pStyle w:val="ConsPlusNormal"/>
              <w:jc w:val="center"/>
            </w:pPr>
            <w:r>
              <w:t>об отказе в допуске заявителя к участию в спортивном</w:t>
            </w:r>
          </w:p>
          <w:p w:rsidR="00086198" w:rsidRDefault="00086198">
            <w:pPr>
              <w:pStyle w:val="ConsPlusNormal"/>
              <w:jc w:val="center"/>
            </w:pPr>
            <w:r>
              <w:t>(оздоровительном) мероприятии</w:t>
            </w:r>
          </w:p>
        </w:tc>
      </w:tr>
      <w:tr w:rsidR="00086198">
        <w:tc>
          <w:tcPr>
            <w:tcW w:w="9067" w:type="dxa"/>
            <w:tcBorders>
              <w:top w:val="nil"/>
              <w:left w:val="nil"/>
              <w:bottom w:val="nil"/>
              <w:right w:val="nil"/>
            </w:tcBorders>
          </w:tcPr>
          <w:p w:rsidR="00086198" w:rsidRDefault="00086198">
            <w:pPr>
              <w:pStyle w:val="ConsPlusNormal"/>
              <w:jc w:val="both"/>
            </w:pPr>
          </w:p>
        </w:tc>
      </w:tr>
      <w:tr w:rsidR="00086198">
        <w:tc>
          <w:tcPr>
            <w:tcW w:w="9067" w:type="dxa"/>
            <w:tcBorders>
              <w:top w:val="nil"/>
              <w:left w:val="nil"/>
              <w:bottom w:val="nil"/>
              <w:right w:val="nil"/>
            </w:tcBorders>
          </w:tcPr>
          <w:p w:rsidR="00086198" w:rsidRDefault="00086198">
            <w:pPr>
              <w:pStyle w:val="ConsPlusNormal"/>
              <w:jc w:val="both"/>
            </w:pPr>
            <w:r>
              <w:t>Ваша заявка от "__" ____________ 20__ года рассмотрена Учреждением</w:t>
            </w:r>
          </w:p>
        </w:tc>
      </w:tr>
      <w:tr w:rsidR="00086198">
        <w:tc>
          <w:tcPr>
            <w:tcW w:w="9067" w:type="dxa"/>
            <w:tcBorders>
              <w:top w:val="nil"/>
              <w:left w:val="nil"/>
              <w:bottom w:val="single" w:sz="4" w:space="0" w:color="auto"/>
              <w:right w:val="nil"/>
            </w:tcBorders>
          </w:tcPr>
          <w:p w:rsidR="00086198" w:rsidRDefault="00086198">
            <w:pPr>
              <w:pStyle w:val="ConsPlusNormal"/>
              <w:jc w:val="both"/>
            </w:pPr>
          </w:p>
        </w:tc>
      </w:tr>
      <w:tr w:rsidR="00086198">
        <w:tc>
          <w:tcPr>
            <w:tcW w:w="9067" w:type="dxa"/>
            <w:tcBorders>
              <w:top w:val="single" w:sz="4" w:space="0" w:color="auto"/>
              <w:left w:val="nil"/>
              <w:bottom w:val="nil"/>
              <w:right w:val="nil"/>
            </w:tcBorders>
          </w:tcPr>
          <w:p w:rsidR="00086198" w:rsidRDefault="00086198">
            <w:pPr>
              <w:pStyle w:val="ConsPlusNormal"/>
              <w:jc w:val="center"/>
            </w:pPr>
            <w:r>
              <w:t>(наименование Учреждения)</w:t>
            </w:r>
          </w:p>
        </w:tc>
      </w:tr>
      <w:tr w:rsidR="00086198">
        <w:tc>
          <w:tcPr>
            <w:tcW w:w="9067" w:type="dxa"/>
            <w:tcBorders>
              <w:top w:val="nil"/>
              <w:left w:val="nil"/>
              <w:bottom w:val="nil"/>
              <w:right w:val="nil"/>
            </w:tcBorders>
          </w:tcPr>
          <w:p w:rsidR="00086198" w:rsidRDefault="00086198">
            <w:pPr>
              <w:pStyle w:val="ConsPlusNormal"/>
              <w:jc w:val="both"/>
            </w:pPr>
            <w:r>
              <w:t>По результатам рассмотрения принято решение об отказе в допуске к участию в спортивном (оздоровительном) мероприятии</w:t>
            </w:r>
          </w:p>
        </w:tc>
      </w:tr>
      <w:tr w:rsidR="00086198">
        <w:tc>
          <w:tcPr>
            <w:tcW w:w="9067" w:type="dxa"/>
            <w:tcBorders>
              <w:top w:val="nil"/>
              <w:left w:val="nil"/>
              <w:bottom w:val="single" w:sz="4" w:space="0" w:color="auto"/>
              <w:right w:val="nil"/>
            </w:tcBorders>
          </w:tcPr>
          <w:p w:rsidR="00086198" w:rsidRDefault="00086198">
            <w:pPr>
              <w:pStyle w:val="ConsPlusNormal"/>
            </w:pPr>
          </w:p>
        </w:tc>
      </w:tr>
      <w:tr w:rsidR="00086198">
        <w:tc>
          <w:tcPr>
            <w:tcW w:w="9067" w:type="dxa"/>
            <w:tcBorders>
              <w:top w:val="single" w:sz="4" w:space="0" w:color="auto"/>
              <w:left w:val="nil"/>
              <w:bottom w:val="nil"/>
              <w:right w:val="nil"/>
            </w:tcBorders>
            <w:vAlign w:val="bottom"/>
          </w:tcPr>
          <w:p w:rsidR="00086198" w:rsidRDefault="00086198">
            <w:pPr>
              <w:pStyle w:val="ConsPlusNormal"/>
              <w:jc w:val="center"/>
            </w:pPr>
            <w:r>
              <w:t>(наименование мероприятия)</w:t>
            </w:r>
          </w:p>
        </w:tc>
      </w:tr>
      <w:tr w:rsidR="00086198">
        <w:tc>
          <w:tcPr>
            <w:tcW w:w="9067" w:type="dxa"/>
            <w:tcBorders>
              <w:top w:val="nil"/>
              <w:left w:val="nil"/>
              <w:bottom w:val="nil"/>
              <w:right w:val="nil"/>
            </w:tcBorders>
          </w:tcPr>
          <w:p w:rsidR="00086198" w:rsidRDefault="00086198">
            <w:pPr>
              <w:pStyle w:val="ConsPlusNormal"/>
            </w:pPr>
            <w:r>
              <w:t>по следующим основаниям:</w:t>
            </w:r>
          </w:p>
        </w:tc>
      </w:tr>
      <w:tr w:rsidR="00086198">
        <w:tc>
          <w:tcPr>
            <w:tcW w:w="9067" w:type="dxa"/>
            <w:tcBorders>
              <w:top w:val="nil"/>
              <w:left w:val="nil"/>
              <w:bottom w:val="single" w:sz="4" w:space="0" w:color="auto"/>
              <w:right w:val="nil"/>
            </w:tcBorders>
          </w:tcPr>
          <w:p w:rsidR="00086198" w:rsidRDefault="00086198">
            <w:pPr>
              <w:pStyle w:val="ConsPlusNormal"/>
            </w:pPr>
          </w:p>
        </w:tc>
      </w:tr>
      <w:tr w:rsidR="00086198">
        <w:tblPrEx>
          <w:tblBorders>
            <w:insideH w:val="single" w:sz="4" w:space="0" w:color="auto"/>
          </w:tblBorders>
        </w:tblPrEx>
        <w:tc>
          <w:tcPr>
            <w:tcW w:w="9067" w:type="dxa"/>
            <w:tcBorders>
              <w:top w:val="single" w:sz="4" w:space="0" w:color="auto"/>
              <w:left w:val="nil"/>
              <w:bottom w:val="nil"/>
              <w:right w:val="nil"/>
            </w:tcBorders>
          </w:tcPr>
          <w:p w:rsidR="00086198" w:rsidRDefault="00086198">
            <w:pPr>
              <w:pStyle w:val="ConsPlusNormal"/>
              <w:jc w:val="center"/>
            </w:pPr>
            <w:r>
              <w:t>(указать основания отказа со ссылкой на конкретные пункты Положения (регламента) о мероприятии; Правил видов спорта, утвержденных уполномоченным Правительством Российской Федерации федеральным органом исполнительной власти)</w:t>
            </w:r>
          </w:p>
        </w:tc>
      </w:tr>
    </w:tbl>
    <w:p w:rsidR="00086198" w:rsidRDefault="0008619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953"/>
        <w:gridCol w:w="340"/>
        <w:gridCol w:w="3458"/>
      </w:tblGrid>
      <w:tr w:rsidR="00086198">
        <w:tc>
          <w:tcPr>
            <w:tcW w:w="3288" w:type="dxa"/>
            <w:tcBorders>
              <w:top w:val="nil"/>
              <w:left w:val="nil"/>
              <w:bottom w:val="nil"/>
              <w:right w:val="nil"/>
            </w:tcBorders>
          </w:tcPr>
          <w:p w:rsidR="00086198" w:rsidRDefault="00086198">
            <w:pPr>
              <w:pStyle w:val="ConsPlusNormal"/>
            </w:pPr>
            <w:r>
              <w:t>Руководитель учреждения</w:t>
            </w:r>
          </w:p>
        </w:tc>
        <w:tc>
          <w:tcPr>
            <w:tcW w:w="1953" w:type="dxa"/>
            <w:tcBorders>
              <w:top w:val="nil"/>
              <w:left w:val="nil"/>
              <w:bottom w:val="single" w:sz="4" w:space="0" w:color="auto"/>
              <w:right w:val="nil"/>
            </w:tcBorders>
          </w:tcPr>
          <w:p w:rsidR="00086198" w:rsidRDefault="00086198">
            <w:pPr>
              <w:pStyle w:val="ConsPlusNormal"/>
              <w:jc w:val="both"/>
            </w:pPr>
          </w:p>
        </w:tc>
        <w:tc>
          <w:tcPr>
            <w:tcW w:w="340" w:type="dxa"/>
            <w:tcBorders>
              <w:top w:val="nil"/>
              <w:left w:val="nil"/>
              <w:bottom w:val="nil"/>
              <w:right w:val="nil"/>
            </w:tcBorders>
          </w:tcPr>
          <w:p w:rsidR="00086198" w:rsidRDefault="00086198">
            <w:pPr>
              <w:pStyle w:val="ConsPlusNormal"/>
              <w:jc w:val="both"/>
            </w:pPr>
          </w:p>
        </w:tc>
        <w:tc>
          <w:tcPr>
            <w:tcW w:w="3458" w:type="dxa"/>
            <w:tcBorders>
              <w:top w:val="nil"/>
              <w:left w:val="nil"/>
              <w:bottom w:val="single" w:sz="4" w:space="0" w:color="auto"/>
              <w:right w:val="nil"/>
            </w:tcBorders>
          </w:tcPr>
          <w:p w:rsidR="00086198" w:rsidRDefault="00086198">
            <w:pPr>
              <w:pStyle w:val="ConsPlusNormal"/>
              <w:jc w:val="both"/>
            </w:pPr>
          </w:p>
        </w:tc>
      </w:tr>
      <w:tr w:rsidR="00086198">
        <w:tc>
          <w:tcPr>
            <w:tcW w:w="3288" w:type="dxa"/>
            <w:tcBorders>
              <w:top w:val="nil"/>
              <w:left w:val="nil"/>
              <w:bottom w:val="nil"/>
              <w:right w:val="nil"/>
            </w:tcBorders>
            <w:vAlign w:val="bottom"/>
          </w:tcPr>
          <w:p w:rsidR="00086198" w:rsidRDefault="00086198">
            <w:pPr>
              <w:pStyle w:val="ConsPlusNormal"/>
              <w:jc w:val="right"/>
            </w:pPr>
          </w:p>
        </w:tc>
        <w:tc>
          <w:tcPr>
            <w:tcW w:w="1953" w:type="dxa"/>
            <w:tcBorders>
              <w:top w:val="single" w:sz="4" w:space="0" w:color="auto"/>
              <w:left w:val="nil"/>
              <w:bottom w:val="nil"/>
              <w:right w:val="nil"/>
            </w:tcBorders>
            <w:vAlign w:val="bottom"/>
          </w:tcPr>
          <w:p w:rsidR="00086198" w:rsidRDefault="00086198">
            <w:pPr>
              <w:pStyle w:val="ConsPlusNormal"/>
              <w:jc w:val="center"/>
            </w:pPr>
            <w:r>
              <w:t>(подпись)</w:t>
            </w:r>
          </w:p>
        </w:tc>
        <w:tc>
          <w:tcPr>
            <w:tcW w:w="340" w:type="dxa"/>
            <w:tcBorders>
              <w:top w:val="nil"/>
              <w:left w:val="nil"/>
              <w:bottom w:val="nil"/>
              <w:right w:val="nil"/>
            </w:tcBorders>
          </w:tcPr>
          <w:p w:rsidR="00086198" w:rsidRDefault="00086198">
            <w:pPr>
              <w:pStyle w:val="ConsPlusNormal"/>
              <w:jc w:val="both"/>
            </w:pPr>
          </w:p>
        </w:tc>
        <w:tc>
          <w:tcPr>
            <w:tcW w:w="3458" w:type="dxa"/>
            <w:tcBorders>
              <w:top w:val="single" w:sz="4" w:space="0" w:color="auto"/>
              <w:left w:val="nil"/>
              <w:bottom w:val="nil"/>
              <w:right w:val="nil"/>
            </w:tcBorders>
          </w:tcPr>
          <w:p w:rsidR="00086198" w:rsidRDefault="00086198">
            <w:pPr>
              <w:pStyle w:val="ConsPlusNormal"/>
              <w:jc w:val="center"/>
            </w:pPr>
            <w:r>
              <w:t>(расшифровка подписи)</w:t>
            </w:r>
          </w:p>
        </w:tc>
      </w:tr>
    </w:tbl>
    <w:p w:rsidR="00086198" w:rsidRDefault="00086198">
      <w:pPr>
        <w:pStyle w:val="ConsPlusNormal"/>
      </w:pPr>
    </w:p>
    <w:p w:rsidR="00086198" w:rsidRDefault="00086198">
      <w:pPr>
        <w:pStyle w:val="ConsPlusNormal"/>
      </w:pPr>
    </w:p>
    <w:p w:rsidR="00086198" w:rsidRDefault="00086198">
      <w:pPr>
        <w:pStyle w:val="ConsPlusNormal"/>
      </w:pPr>
    </w:p>
    <w:p w:rsidR="00086198" w:rsidRDefault="00086198">
      <w:pPr>
        <w:pStyle w:val="ConsPlusNormal"/>
      </w:pPr>
    </w:p>
    <w:p w:rsidR="00086198" w:rsidRDefault="00086198">
      <w:pPr>
        <w:pStyle w:val="ConsPlusNormal"/>
      </w:pPr>
    </w:p>
    <w:p w:rsidR="00086198" w:rsidRDefault="00086198">
      <w:pPr>
        <w:pStyle w:val="ConsPlusNormal"/>
        <w:jc w:val="right"/>
        <w:outlineLvl w:val="1"/>
      </w:pPr>
      <w:r>
        <w:t>Приложение 4</w:t>
      </w:r>
    </w:p>
    <w:p w:rsidR="00086198" w:rsidRDefault="00086198">
      <w:pPr>
        <w:pStyle w:val="ConsPlusNormal"/>
        <w:jc w:val="right"/>
      </w:pPr>
      <w:r>
        <w:t>к Административному регламенту</w:t>
      </w:r>
    </w:p>
    <w:p w:rsidR="00086198" w:rsidRDefault="00086198">
      <w:pPr>
        <w:pStyle w:val="ConsPlusNormal"/>
      </w:pPr>
    </w:p>
    <w:p w:rsidR="00086198" w:rsidRDefault="00086198">
      <w:pPr>
        <w:pStyle w:val="ConsPlusNormal"/>
      </w:pPr>
      <w:r>
        <w:t>Угловой штамп</w:t>
      </w:r>
    </w:p>
    <w:p w:rsidR="00086198" w:rsidRDefault="00086198">
      <w:pPr>
        <w:pStyle w:val="ConsPlusNormal"/>
        <w:spacing w:before="220"/>
      </w:pPr>
      <w:r>
        <w:t>Учреждения</w:t>
      </w:r>
    </w:p>
    <w:p w:rsidR="00086198" w:rsidRDefault="0008619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086198">
        <w:tc>
          <w:tcPr>
            <w:tcW w:w="4535" w:type="dxa"/>
            <w:vMerge w:val="restart"/>
            <w:tcBorders>
              <w:top w:val="nil"/>
              <w:left w:val="nil"/>
              <w:bottom w:val="nil"/>
              <w:right w:val="nil"/>
            </w:tcBorders>
          </w:tcPr>
          <w:p w:rsidR="00086198" w:rsidRDefault="00086198">
            <w:pPr>
              <w:pStyle w:val="ConsPlusNormal"/>
              <w:ind w:firstLine="360"/>
            </w:pPr>
          </w:p>
        </w:tc>
        <w:tc>
          <w:tcPr>
            <w:tcW w:w="4536" w:type="dxa"/>
            <w:tcBorders>
              <w:top w:val="nil"/>
              <w:left w:val="nil"/>
              <w:right w:val="nil"/>
            </w:tcBorders>
          </w:tcPr>
          <w:p w:rsidR="00086198" w:rsidRDefault="00086198">
            <w:pPr>
              <w:pStyle w:val="ConsPlusNormal"/>
            </w:pPr>
          </w:p>
        </w:tc>
      </w:tr>
      <w:tr w:rsidR="00086198">
        <w:tblPrEx>
          <w:tblBorders>
            <w:insideH w:val="nil"/>
          </w:tblBorders>
        </w:tblPrEx>
        <w:tc>
          <w:tcPr>
            <w:tcW w:w="4535" w:type="dxa"/>
            <w:vMerge/>
            <w:tcBorders>
              <w:top w:val="nil"/>
              <w:left w:val="nil"/>
              <w:bottom w:val="nil"/>
              <w:right w:val="nil"/>
            </w:tcBorders>
          </w:tcPr>
          <w:p w:rsidR="00086198" w:rsidRDefault="00086198"/>
        </w:tc>
        <w:tc>
          <w:tcPr>
            <w:tcW w:w="4536" w:type="dxa"/>
            <w:tcBorders>
              <w:left w:val="nil"/>
              <w:bottom w:val="nil"/>
              <w:right w:val="nil"/>
            </w:tcBorders>
          </w:tcPr>
          <w:p w:rsidR="00086198" w:rsidRDefault="00086198">
            <w:pPr>
              <w:pStyle w:val="ConsPlusNormal"/>
              <w:jc w:val="center"/>
            </w:pPr>
            <w:r>
              <w:t>(Ф.И.О. физического лица; наименование юридического лица - заявителя)</w:t>
            </w:r>
          </w:p>
        </w:tc>
      </w:tr>
      <w:tr w:rsidR="00086198">
        <w:tblPrEx>
          <w:tblBorders>
            <w:insideH w:val="nil"/>
          </w:tblBorders>
        </w:tblPrEx>
        <w:tc>
          <w:tcPr>
            <w:tcW w:w="4535" w:type="dxa"/>
            <w:vMerge/>
            <w:tcBorders>
              <w:top w:val="nil"/>
              <w:left w:val="nil"/>
              <w:bottom w:val="nil"/>
              <w:right w:val="nil"/>
            </w:tcBorders>
          </w:tcPr>
          <w:p w:rsidR="00086198" w:rsidRDefault="00086198"/>
        </w:tc>
        <w:tc>
          <w:tcPr>
            <w:tcW w:w="4536" w:type="dxa"/>
            <w:tcBorders>
              <w:top w:val="nil"/>
              <w:left w:val="nil"/>
              <w:right w:val="nil"/>
            </w:tcBorders>
          </w:tcPr>
          <w:p w:rsidR="00086198" w:rsidRDefault="00086198">
            <w:pPr>
              <w:pStyle w:val="ConsPlusNormal"/>
              <w:jc w:val="center"/>
            </w:pPr>
          </w:p>
        </w:tc>
      </w:tr>
      <w:tr w:rsidR="00086198">
        <w:tc>
          <w:tcPr>
            <w:tcW w:w="4535" w:type="dxa"/>
            <w:vMerge/>
            <w:tcBorders>
              <w:top w:val="nil"/>
              <w:left w:val="nil"/>
              <w:bottom w:val="nil"/>
              <w:right w:val="nil"/>
            </w:tcBorders>
          </w:tcPr>
          <w:p w:rsidR="00086198" w:rsidRDefault="00086198"/>
        </w:tc>
        <w:tc>
          <w:tcPr>
            <w:tcW w:w="4536" w:type="dxa"/>
            <w:tcBorders>
              <w:left w:val="nil"/>
              <w:bottom w:val="nil"/>
              <w:right w:val="nil"/>
            </w:tcBorders>
          </w:tcPr>
          <w:p w:rsidR="00086198" w:rsidRDefault="00086198">
            <w:pPr>
              <w:pStyle w:val="ConsPlusNormal"/>
              <w:jc w:val="center"/>
            </w:pPr>
            <w:r>
              <w:t>(почтовый (электронный) адрес)</w:t>
            </w:r>
          </w:p>
        </w:tc>
      </w:tr>
    </w:tbl>
    <w:p w:rsidR="00086198" w:rsidRDefault="0008619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7"/>
      </w:tblGrid>
      <w:tr w:rsidR="00086198">
        <w:tc>
          <w:tcPr>
            <w:tcW w:w="9067" w:type="dxa"/>
            <w:tcBorders>
              <w:top w:val="nil"/>
              <w:left w:val="nil"/>
              <w:bottom w:val="nil"/>
              <w:right w:val="nil"/>
            </w:tcBorders>
          </w:tcPr>
          <w:p w:rsidR="00086198" w:rsidRDefault="00086198">
            <w:pPr>
              <w:pStyle w:val="ConsPlusNormal"/>
              <w:jc w:val="center"/>
            </w:pPr>
            <w:bookmarkStart w:id="10" w:name="P552"/>
            <w:bookmarkEnd w:id="10"/>
            <w:r>
              <w:t>УВЕДОМЛЕНИЕ</w:t>
            </w:r>
          </w:p>
          <w:p w:rsidR="00086198" w:rsidRDefault="00086198">
            <w:pPr>
              <w:pStyle w:val="ConsPlusNormal"/>
              <w:jc w:val="center"/>
            </w:pPr>
            <w:r>
              <w:t>о допуске заявителя к участию в спортивном</w:t>
            </w:r>
          </w:p>
          <w:p w:rsidR="00086198" w:rsidRDefault="00086198">
            <w:pPr>
              <w:pStyle w:val="ConsPlusNormal"/>
              <w:jc w:val="center"/>
            </w:pPr>
            <w:r>
              <w:t>(оздоровительном) мероприятии</w:t>
            </w:r>
          </w:p>
        </w:tc>
      </w:tr>
      <w:tr w:rsidR="00086198">
        <w:tc>
          <w:tcPr>
            <w:tcW w:w="9067" w:type="dxa"/>
            <w:tcBorders>
              <w:top w:val="nil"/>
              <w:left w:val="nil"/>
              <w:bottom w:val="nil"/>
              <w:right w:val="nil"/>
            </w:tcBorders>
          </w:tcPr>
          <w:p w:rsidR="00086198" w:rsidRDefault="00086198">
            <w:pPr>
              <w:pStyle w:val="ConsPlusNormal"/>
              <w:jc w:val="both"/>
            </w:pPr>
          </w:p>
        </w:tc>
      </w:tr>
      <w:tr w:rsidR="00086198">
        <w:tc>
          <w:tcPr>
            <w:tcW w:w="9067" w:type="dxa"/>
            <w:tcBorders>
              <w:top w:val="nil"/>
              <w:left w:val="nil"/>
              <w:bottom w:val="nil"/>
              <w:right w:val="nil"/>
            </w:tcBorders>
          </w:tcPr>
          <w:p w:rsidR="00086198" w:rsidRDefault="00086198">
            <w:pPr>
              <w:pStyle w:val="ConsPlusNormal"/>
              <w:jc w:val="both"/>
            </w:pPr>
            <w:r>
              <w:t>Ваша заявка от "__" ____________ 20__ года рассмотрена Учреждением</w:t>
            </w:r>
          </w:p>
        </w:tc>
      </w:tr>
      <w:tr w:rsidR="00086198">
        <w:tc>
          <w:tcPr>
            <w:tcW w:w="9067" w:type="dxa"/>
            <w:tcBorders>
              <w:top w:val="nil"/>
              <w:left w:val="nil"/>
              <w:bottom w:val="single" w:sz="4" w:space="0" w:color="auto"/>
              <w:right w:val="nil"/>
            </w:tcBorders>
          </w:tcPr>
          <w:p w:rsidR="00086198" w:rsidRDefault="00086198">
            <w:pPr>
              <w:pStyle w:val="ConsPlusNormal"/>
              <w:jc w:val="both"/>
            </w:pPr>
          </w:p>
        </w:tc>
      </w:tr>
      <w:tr w:rsidR="00086198">
        <w:tc>
          <w:tcPr>
            <w:tcW w:w="9067" w:type="dxa"/>
            <w:tcBorders>
              <w:top w:val="single" w:sz="4" w:space="0" w:color="auto"/>
              <w:left w:val="nil"/>
              <w:bottom w:val="nil"/>
              <w:right w:val="nil"/>
            </w:tcBorders>
          </w:tcPr>
          <w:p w:rsidR="00086198" w:rsidRDefault="00086198">
            <w:pPr>
              <w:pStyle w:val="ConsPlusNormal"/>
              <w:jc w:val="center"/>
            </w:pPr>
            <w:r>
              <w:t>(наименование Учреждения)</w:t>
            </w:r>
          </w:p>
        </w:tc>
      </w:tr>
      <w:tr w:rsidR="00086198">
        <w:tc>
          <w:tcPr>
            <w:tcW w:w="9067" w:type="dxa"/>
            <w:tcBorders>
              <w:top w:val="nil"/>
              <w:left w:val="nil"/>
              <w:bottom w:val="nil"/>
              <w:right w:val="nil"/>
            </w:tcBorders>
          </w:tcPr>
          <w:p w:rsidR="00086198" w:rsidRDefault="00086198">
            <w:pPr>
              <w:pStyle w:val="ConsPlusNormal"/>
              <w:jc w:val="both"/>
            </w:pPr>
            <w:r>
              <w:t>По результатам рассмотрения принято решение о допуске к участию в спортивном (оздоровительном) мероприятии</w:t>
            </w:r>
          </w:p>
        </w:tc>
      </w:tr>
      <w:tr w:rsidR="00086198">
        <w:tc>
          <w:tcPr>
            <w:tcW w:w="9067" w:type="dxa"/>
            <w:tcBorders>
              <w:top w:val="nil"/>
              <w:left w:val="nil"/>
              <w:bottom w:val="single" w:sz="4" w:space="0" w:color="auto"/>
              <w:right w:val="nil"/>
            </w:tcBorders>
          </w:tcPr>
          <w:p w:rsidR="00086198" w:rsidRDefault="00086198">
            <w:pPr>
              <w:pStyle w:val="ConsPlusNormal"/>
            </w:pPr>
          </w:p>
        </w:tc>
      </w:tr>
      <w:tr w:rsidR="00086198">
        <w:tblPrEx>
          <w:tblBorders>
            <w:insideH w:val="single" w:sz="4" w:space="0" w:color="auto"/>
          </w:tblBorders>
        </w:tblPrEx>
        <w:tc>
          <w:tcPr>
            <w:tcW w:w="9067" w:type="dxa"/>
            <w:tcBorders>
              <w:top w:val="single" w:sz="4" w:space="0" w:color="auto"/>
              <w:left w:val="nil"/>
              <w:bottom w:val="nil"/>
              <w:right w:val="nil"/>
            </w:tcBorders>
            <w:vAlign w:val="bottom"/>
          </w:tcPr>
          <w:p w:rsidR="00086198" w:rsidRDefault="00086198">
            <w:pPr>
              <w:pStyle w:val="ConsPlusNormal"/>
              <w:jc w:val="center"/>
            </w:pPr>
            <w:r>
              <w:t>(наименование мероприятия)</w:t>
            </w:r>
          </w:p>
        </w:tc>
      </w:tr>
    </w:tbl>
    <w:p w:rsidR="00086198" w:rsidRDefault="0008619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984"/>
        <w:gridCol w:w="340"/>
        <w:gridCol w:w="3458"/>
      </w:tblGrid>
      <w:tr w:rsidR="00086198">
        <w:tc>
          <w:tcPr>
            <w:tcW w:w="3288" w:type="dxa"/>
            <w:tcBorders>
              <w:top w:val="nil"/>
              <w:left w:val="nil"/>
              <w:bottom w:val="nil"/>
              <w:right w:val="nil"/>
            </w:tcBorders>
          </w:tcPr>
          <w:p w:rsidR="00086198" w:rsidRDefault="00086198">
            <w:pPr>
              <w:pStyle w:val="ConsPlusNormal"/>
            </w:pPr>
            <w:r>
              <w:t>Руководитель учреждения</w:t>
            </w:r>
          </w:p>
        </w:tc>
        <w:tc>
          <w:tcPr>
            <w:tcW w:w="1984" w:type="dxa"/>
            <w:tcBorders>
              <w:top w:val="nil"/>
              <w:left w:val="nil"/>
              <w:bottom w:val="single" w:sz="4" w:space="0" w:color="auto"/>
              <w:right w:val="nil"/>
            </w:tcBorders>
          </w:tcPr>
          <w:p w:rsidR="00086198" w:rsidRDefault="00086198">
            <w:pPr>
              <w:pStyle w:val="ConsPlusNormal"/>
              <w:jc w:val="both"/>
            </w:pPr>
          </w:p>
        </w:tc>
        <w:tc>
          <w:tcPr>
            <w:tcW w:w="340" w:type="dxa"/>
            <w:tcBorders>
              <w:top w:val="nil"/>
              <w:left w:val="nil"/>
              <w:bottom w:val="nil"/>
              <w:right w:val="nil"/>
            </w:tcBorders>
          </w:tcPr>
          <w:p w:rsidR="00086198" w:rsidRDefault="00086198">
            <w:pPr>
              <w:pStyle w:val="ConsPlusNormal"/>
              <w:jc w:val="both"/>
            </w:pPr>
          </w:p>
        </w:tc>
        <w:tc>
          <w:tcPr>
            <w:tcW w:w="3458" w:type="dxa"/>
            <w:tcBorders>
              <w:top w:val="nil"/>
              <w:left w:val="nil"/>
              <w:bottom w:val="single" w:sz="4" w:space="0" w:color="auto"/>
              <w:right w:val="nil"/>
            </w:tcBorders>
          </w:tcPr>
          <w:p w:rsidR="00086198" w:rsidRDefault="00086198">
            <w:pPr>
              <w:pStyle w:val="ConsPlusNormal"/>
              <w:jc w:val="both"/>
            </w:pPr>
          </w:p>
        </w:tc>
      </w:tr>
      <w:tr w:rsidR="00086198">
        <w:tc>
          <w:tcPr>
            <w:tcW w:w="3288" w:type="dxa"/>
            <w:tcBorders>
              <w:top w:val="nil"/>
              <w:left w:val="nil"/>
              <w:bottom w:val="nil"/>
              <w:right w:val="nil"/>
            </w:tcBorders>
            <w:vAlign w:val="bottom"/>
          </w:tcPr>
          <w:p w:rsidR="00086198" w:rsidRDefault="00086198">
            <w:pPr>
              <w:pStyle w:val="ConsPlusNormal"/>
              <w:jc w:val="right"/>
            </w:pPr>
          </w:p>
        </w:tc>
        <w:tc>
          <w:tcPr>
            <w:tcW w:w="1984" w:type="dxa"/>
            <w:tcBorders>
              <w:top w:val="single" w:sz="4" w:space="0" w:color="auto"/>
              <w:left w:val="nil"/>
              <w:bottom w:val="nil"/>
              <w:right w:val="nil"/>
            </w:tcBorders>
            <w:vAlign w:val="bottom"/>
          </w:tcPr>
          <w:p w:rsidR="00086198" w:rsidRDefault="00086198">
            <w:pPr>
              <w:pStyle w:val="ConsPlusNormal"/>
              <w:jc w:val="center"/>
            </w:pPr>
            <w:r>
              <w:t>(подпись)</w:t>
            </w:r>
          </w:p>
        </w:tc>
        <w:tc>
          <w:tcPr>
            <w:tcW w:w="340" w:type="dxa"/>
            <w:tcBorders>
              <w:top w:val="nil"/>
              <w:left w:val="nil"/>
              <w:bottom w:val="nil"/>
              <w:right w:val="nil"/>
            </w:tcBorders>
          </w:tcPr>
          <w:p w:rsidR="00086198" w:rsidRDefault="00086198">
            <w:pPr>
              <w:pStyle w:val="ConsPlusNormal"/>
              <w:jc w:val="both"/>
            </w:pPr>
          </w:p>
        </w:tc>
        <w:tc>
          <w:tcPr>
            <w:tcW w:w="3458" w:type="dxa"/>
            <w:tcBorders>
              <w:top w:val="single" w:sz="4" w:space="0" w:color="auto"/>
              <w:left w:val="nil"/>
              <w:bottom w:val="nil"/>
              <w:right w:val="nil"/>
            </w:tcBorders>
          </w:tcPr>
          <w:p w:rsidR="00086198" w:rsidRDefault="00086198">
            <w:pPr>
              <w:pStyle w:val="ConsPlusNormal"/>
              <w:jc w:val="center"/>
            </w:pPr>
            <w:r>
              <w:t>(расшифровка подписи)</w:t>
            </w:r>
          </w:p>
        </w:tc>
      </w:tr>
    </w:tbl>
    <w:p w:rsidR="00086198" w:rsidRDefault="00086198">
      <w:pPr>
        <w:pStyle w:val="ConsPlusNormal"/>
      </w:pPr>
    </w:p>
    <w:p w:rsidR="00086198" w:rsidRDefault="00086198">
      <w:pPr>
        <w:pStyle w:val="ConsPlusNormal"/>
      </w:pPr>
    </w:p>
    <w:p w:rsidR="00086198" w:rsidRDefault="00086198">
      <w:pPr>
        <w:pStyle w:val="ConsPlusNormal"/>
      </w:pPr>
    </w:p>
    <w:p w:rsidR="00086198" w:rsidRDefault="00086198">
      <w:pPr>
        <w:pStyle w:val="ConsPlusNormal"/>
      </w:pPr>
    </w:p>
    <w:p w:rsidR="00086198" w:rsidRDefault="00086198">
      <w:pPr>
        <w:pStyle w:val="ConsPlusNormal"/>
      </w:pPr>
    </w:p>
    <w:p w:rsidR="00086198" w:rsidRDefault="00086198">
      <w:pPr>
        <w:pStyle w:val="ConsPlusNormal"/>
        <w:jc w:val="right"/>
        <w:outlineLvl w:val="1"/>
      </w:pPr>
      <w:r>
        <w:t>Приложение 5</w:t>
      </w:r>
    </w:p>
    <w:p w:rsidR="00086198" w:rsidRDefault="00086198">
      <w:pPr>
        <w:pStyle w:val="ConsPlusNormal"/>
        <w:jc w:val="right"/>
      </w:pPr>
      <w:r>
        <w:t>к Административному регламенту</w:t>
      </w:r>
    </w:p>
    <w:p w:rsidR="00086198" w:rsidRDefault="00086198">
      <w:pPr>
        <w:pStyle w:val="ConsPlusNormal"/>
      </w:pPr>
    </w:p>
    <w:p w:rsidR="00086198" w:rsidRDefault="00086198">
      <w:pPr>
        <w:pStyle w:val="ConsPlusNormal"/>
      </w:pPr>
      <w:r>
        <w:t>Угловой штамп</w:t>
      </w:r>
    </w:p>
    <w:p w:rsidR="00086198" w:rsidRDefault="00086198">
      <w:pPr>
        <w:pStyle w:val="ConsPlusNormal"/>
        <w:spacing w:before="220"/>
      </w:pPr>
      <w:r>
        <w:t>Учреждения</w:t>
      </w:r>
    </w:p>
    <w:p w:rsidR="00086198" w:rsidRDefault="0008619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086198">
        <w:tc>
          <w:tcPr>
            <w:tcW w:w="4535" w:type="dxa"/>
            <w:vMerge w:val="restart"/>
            <w:tcBorders>
              <w:top w:val="nil"/>
              <w:left w:val="nil"/>
              <w:bottom w:val="nil"/>
              <w:right w:val="nil"/>
            </w:tcBorders>
          </w:tcPr>
          <w:p w:rsidR="00086198" w:rsidRDefault="00086198">
            <w:pPr>
              <w:pStyle w:val="ConsPlusNormal"/>
              <w:ind w:firstLine="360"/>
            </w:pPr>
          </w:p>
        </w:tc>
        <w:tc>
          <w:tcPr>
            <w:tcW w:w="4536" w:type="dxa"/>
            <w:tcBorders>
              <w:top w:val="nil"/>
              <w:left w:val="nil"/>
              <w:bottom w:val="single" w:sz="4" w:space="0" w:color="auto"/>
              <w:right w:val="nil"/>
            </w:tcBorders>
          </w:tcPr>
          <w:p w:rsidR="00086198" w:rsidRDefault="00086198">
            <w:pPr>
              <w:pStyle w:val="ConsPlusNormal"/>
            </w:pPr>
          </w:p>
        </w:tc>
      </w:tr>
      <w:tr w:rsidR="00086198">
        <w:tblPrEx>
          <w:tblBorders>
            <w:insideH w:val="none" w:sz="0" w:space="0" w:color="auto"/>
          </w:tblBorders>
        </w:tblPrEx>
        <w:tc>
          <w:tcPr>
            <w:tcW w:w="4535" w:type="dxa"/>
            <w:vMerge/>
            <w:tcBorders>
              <w:top w:val="nil"/>
              <w:left w:val="nil"/>
              <w:bottom w:val="nil"/>
              <w:right w:val="nil"/>
            </w:tcBorders>
          </w:tcPr>
          <w:p w:rsidR="00086198" w:rsidRDefault="00086198"/>
        </w:tc>
        <w:tc>
          <w:tcPr>
            <w:tcW w:w="4536" w:type="dxa"/>
            <w:tcBorders>
              <w:top w:val="single" w:sz="4" w:space="0" w:color="auto"/>
              <w:left w:val="nil"/>
              <w:bottom w:val="nil"/>
              <w:right w:val="nil"/>
            </w:tcBorders>
          </w:tcPr>
          <w:p w:rsidR="00086198" w:rsidRDefault="00086198">
            <w:pPr>
              <w:pStyle w:val="ConsPlusNormal"/>
              <w:jc w:val="center"/>
            </w:pPr>
            <w:r>
              <w:t>(Ф.И.О. физического лица; наименование юридического лица - заявителя)</w:t>
            </w:r>
          </w:p>
        </w:tc>
      </w:tr>
      <w:tr w:rsidR="00086198">
        <w:tblPrEx>
          <w:tblBorders>
            <w:insideH w:val="none" w:sz="0" w:space="0" w:color="auto"/>
          </w:tblBorders>
        </w:tblPrEx>
        <w:tc>
          <w:tcPr>
            <w:tcW w:w="4535" w:type="dxa"/>
            <w:vMerge/>
            <w:tcBorders>
              <w:top w:val="nil"/>
              <w:left w:val="nil"/>
              <w:bottom w:val="nil"/>
              <w:right w:val="nil"/>
            </w:tcBorders>
          </w:tcPr>
          <w:p w:rsidR="00086198" w:rsidRDefault="00086198"/>
        </w:tc>
        <w:tc>
          <w:tcPr>
            <w:tcW w:w="4536" w:type="dxa"/>
            <w:tcBorders>
              <w:top w:val="nil"/>
              <w:left w:val="nil"/>
              <w:bottom w:val="single" w:sz="4" w:space="0" w:color="auto"/>
              <w:right w:val="nil"/>
            </w:tcBorders>
          </w:tcPr>
          <w:p w:rsidR="00086198" w:rsidRDefault="00086198">
            <w:pPr>
              <w:pStyle w:val="ConsPlusNormal"/>
              <w:jc w:val="center"/>
            </w:pPr>
          </w:p>
        </w:tc>
      </w:tr>
      <w:tr w:rsidR="00086198">
        <w:tblPrEx>
          <w:tblBorders>
            <w:insideH w:val="none" w:sz="0" w:space="0" w:color="auto"/>
          </w:tblBorders>
        </w:tblPrEx>
        <w:tc>
          <w:tcPr>
            <w:tcW w:w="4535" w:type="dxa"/>
            <w:vMerge/>
            <w:tcBorders>
              <w:top w:val="nil"/>
              <w:left w:val="nil"/>
              <w:bottom w:val="nil"/>
              <w:right w:val="nil"/>
            </w:tcBorders>
          </w:tcPr>
          <w:p w:rsidR="00086198" w:rsidRDefault="00086198"/>
        </w:tc>
        <w:tc>
          <w:tcPr>
            <w:tcW w:w="4536" w:type="dxa"/>
            <w:tcBorders>
              <w:top w:val="single" w:sz="4" w:space="0" w:color="auto"/>
              <w:left w:val="nil"/>
              <w:bottom w:val="nil"/>
              <w:right w:val="nil"/>
            </w:tcBorders>
          </w:tcPr>
          <w:p w:rsidR="00086198" w:rsidRDefault="00086198">
            <w:pPr>
              <w:pStyle w:val="ConsPlusNormal"/>
              <w:jc w:val="center"/>
            </w:pPr>
            <w:r>
              <w:t>(почтовый (электронный) адрес)</w:t>
            </w:r>
          </w:p>
        </w:tc>
      </w:tr>
      <w:tr w:rsidR="00086198">
        <w:tblPrEx>
          <w:tblBorders>
            <w:insideH w:val="none" w:sz="0" w:space="0" w:color="auto"/>
          </w:tblBorders>
        </w:tblPrEx>
        <w:tc>
          <w:tcPr>
            <w:tcW w:w="9071" w:type="dxa"/>
            <w:gridSpan w:val="2"/>
            <w:tcBorders>
              <w:top w:val="nil"/>
              <w:left w:val="nil"/>
              <w:bottom w:val="nil"/>
              <w:right w:val="nil"/>
            </w:tcBorders>
          </w:tcPr>
          <w:p w:rsidR="00086198" w:rsidRDefault="00086198">
            <w:pPr>
              <w:pStyle w:val="ConsPlusNormal"/>
              <w:jc w:val="center"/>
            </w:pPr>
          </w:p>
        </w:tc>
      </w:tr>
      <w:tr w:rsidR="00086198">
        <w:tblPrEx>
          <w:tblBorders>
            <w:insideH w:val="none" w:sz="0" w:space="0" w:color="auto"/>
          </w:tblBorders>
        </w:tblPrEx>
        <w:tc>
          <w:tcPr>
            <w:tcW w:w="9071" w:type="dxa"/>
            <w:gridSpan w:val="2"/>
            <w:tcBorders>
              <w:top w:val="nil"/>
              <w:left w:val="nil"/>
              <w:bottom w:val="nil"/>
              <w:right w:val="nil"/>
            </w:tcBorders>
          </w:tcPr>
          <w:p w:rsidR="00086198" w:rsidRDefault="00086198">
            <w:pPr>
              <w:pStyle w:val="ConsPlusNormal"/>
              <w:jc w:val="center"/>
            </w:pPr>
            <w:bookmarkStart w:id="11" w:name="P588"/>
            <w:bookmarkEnd w:id="11"/>
            <w:r>
              <w:t>ИНФОРМАЦИЯ</w:t>
            </w:r>
          </w:p>
        </w:tc>
      </w:tr>
      <w:tr w:rsidR="00086198">
        <w:tblPrEx>
          <w:tblBorders>
            <w:insideH w:val="none" w:sz="0" w:space="0" w:color="auto"/>
          </w:tblBorders>
        </w:tblPrEx>
        <w:tc>
          <w:tcPr>
            <w:tcW w:w="9071" w:type="dxa"/>
            <w:gridSpan w:val="2"/>
            <w:tcBorders>
              <w:top w:val="nil"/>
              <w:left w:val="nil"/>
              <w:bottom w:val="nil"/>
              <w:right w:val="nil"/>
            </w:tcBorders>
          </w:tcPr>
          <w:p w:rsidR="00086198" w:rsidRDefault="00086198">
            <w:pPr>
              <w:pStyle w:val="ConsPlusNormal"/>
              <w:jc w:val="center"/>
            </w:pPr>
          </w:p>
        </w:tc>
      </w:tr>
      <w:tr w:rsidR="00086198">
        <w:tblPrEx>
          <w:tblBorders>
            <w:insideH w:val="none" w:sz="0" w:space="0" w:color="auto"/>
          </w:tblBorders>
        </w:tblPrEx>
        <w:tc>
          <w:tcPr>
            <w:tcW w:w="9071" w:type="dxa"/>
            <w:gridSpan w:val="2"/>
            <w:tcBorders>
              <w:top w:val="nil"/>
              <w:left w:val="nil"/>
              <w:bottom w:val="nil"/>
              <w:right w:val="nil"/>
            </w:tcBorders>
          </w:tcPr>
          <w:p w:rsidR="00086198" w:rsidRDefault="00086198">
            <w:pPr>
              <w:pStyle w:val="ConsPlusNormal"/>
              <w:jc w:val="both"/>
            </w:pPr>
            <w:r>
              <w:t>Ваш запрос от "__" ____________ 20__ года о предоставлении информации о проводимом Учреждением</w:t>
            </w:r>
          </w:p>
        </w:tc>
      </w:tr>
      <w:tr w:rsidR="00086198">
        <w:tblPrEx>
          <w:tblBorders>
            <w:insideH w:val="none" w:sz="0" w:space="0" w:color="auto"/>
          </w:tblBorders>
        </w:tblPrEx>
        <w:tc>
          <w:tcPr>
            <w:tcW w:w="9071" w:type="dxa"/>
            <w:gridSpan w:val="2"/>
            <w:tcBorders>
              <w:top w:val="nil"/>
              <w:left w:val="nil"/>
              <w:bottom w:val="single" w:sz="4" w:space="0" w:color="auto"/>
              <w:right w:val="nil"/>
            </w:tcBorders>
          </w:tcPr>
          <w:p w:rsidR="00086198" w:rsidRDefault="00086198">
            <w:pPr>
              <w:pStyle w:val="ConsPlusNormal"/>
            </w:pPr>
          </w:p>
        </w:tc>
      </w:tr>
      <w:tr w:rsidR="00086198">
        <w:tblPrEx>
          <w:tblBorders>
            <w:insideH w:val="none" w:sz="0" w:space="0" w:color="auto"/>
          </w:tblBorders>
        </w:tblPrEx>
        <w:tc>
          <w:tcPr>
            <w:tcW w:w="9071" w:type="dxa"/>
            <w:gridSpan w:val="2"/>
            <w:tcBorders>
              <w:top w:val="single" w:sz="4" w:space="0" w:color="auto"/>
              <w:left w:val="nil"/>
              <w:bottom w:val="nil"/>
              <w:right w:val="nil"/>
            </w:tcBorders>
            <w:vAlign w:val="bottom"/>
          </w:tcPr>
          <w:p w:rsidR="00086198" w:rsidRDefault="00086198">
            <w:pPr>
              <w:pStyle w:val="ConsPlusNormal"/>
              <w:jc w:val="center"/>
            </w:pPr>
            <w:r>
              <w:t>(наименование Учреждения)</w:t>
            </w:r>
          </w:p>
        </w:tc>
      </w:tr>
      <w:tr w:rsidR="00086198">
        <w:tblPrEx>
          <w:tblBorders>
            <w:insideH w:val="none" w:sz="0" w:space="0" w:color="auto"/>
          </w:tblBorders>
        </w:tblPrEx>
        <w:tc>
          <w:tcPr>
            <w:tcW w:w="9071" w:type="dxa"/>
            <w:gridSpan w:val="2"/>
            <w:tcBorders>
              <w:top w:val="nil"/>
              <w:left w:val="nil"/>
              <w:bottom w:val="nil"/>
              <w:right w:val="nil"/>
            </w:tcBorders>
          </w:tcPr>
          <w:p w:rsidR="00086198" w:rsidRDefault="00086198">
            <w:pPr>
              <w:pStyle w:val="ConsPlusNormal"/>
            </w:pPr>
            <w:r>
              <w:t>спортивном (оздоровительном) мероприятии (далее - мероприятие) рассмотрен.</w:t>
            </w:r>
          </w:p>
        </w:tc>
      </w:tr>
      <w:tr w:rsidR="00086198">
        <w:tblPrEx>
          <w:tblBorders>
            <w:insideH w:val="none" w:sz="0" w:space="0" w:color="auto"/>
          </w:tblBorders>
        </w:tblPrEx>
        <w:tc>
          <w:tcPr>
            <w:tcW w:w="9071" w:type="dxa"/>
            <w:gridSpan w:val="2"/>
            <w:tcBorders>
              <w:top w:val="nil"/>
              <w:left w:val="nil"/>
              <w:bottom w:val="nil"/>
              <w:right w:val="nil"/>
            </w:tcBorders>
          </w:tcPr>
          <w:p w:rsidR="00086198" w:rsidRDefault="00086198">
            <w:pPr>
              <w:pStyle w:val="ConsPlusNormal"/>
            </w:pPr>
            <w:r>
              <w:t>По результатам рассмотрения представляем информацию о мероприятии:</w:t>
            </w:r>
          </w:p>
        </w:tc>
      </w:tr>
      <w:tr w:rsidR="00086198">
        <w:tblPrEx>
          <w:tblBorders>
            <w:insideH w:val="none" w:sz="0" w:space="0" w:color="auto"/>
          </w:tblBorders>
        </w:tblPrEx>
        <w:tc>
          <w:tcPr>
            <w:tcW w:w="9071" w:type="dxa"/>
            <w:gridSpan w:val="2"/>
            <w:tcBorders>
              <w:top w:val="nil"/>
              <w:left w:val="nil"/>
              <w:bottom w:val="single" w:sz="4" w:space="0" w:color="auto"/>
              <w:right w:val="nil"/>
            </w:tcBorders>
          </w:tcPr>
          <w:p w:rsidR="00086198" w:rsidRDefault="00086198">
            <w:pPr>
              <w:pStyle w:val="ConsPlusNormal"/>
              <w:jc w:val="center"/>
            </w:pPr>
          </w:p>
        </w:tc>
      </w:tr>
      <w:tr w:rsidR="00086198">
        <w:tblPrEx>
          <w:tblBorders>
            <w:insideH w:val="none" w:sz="0" w:space="0" w:color="auto"/>
          </w:tblBorders>
        </w:tblPrEx>
        <w:tc>
          <w:tcPr>
            <w:tcW w:w="9071" w:type="dxa"/>
            <w:gridSpan w:val="2"/>
            <w:tcBorders>
              <w:top w:val="single" w:sz="4" w:space="0" w:color="auto"/>
              <w:left w:val="nil"/>
              <w:bottom w:val="nil"/>
              <w:right w:val="nil"/>
            </w:tcBorders>
          </w:tcPr>
          <w:p w:rsidR="00086198" w:rsidRDefault="00086198">
            <w:pPr>
              <w:pStyle w:val="ConsPlusNormal"/>
              <w:jc w:val="center"/>
            </w:pPr>
            <w:r>
              <w:t>(наименование мероприятия)</w:t>
            </w:r>
          </w:p>
        </w:tc>
      </w:tr>
      <w:tr w:rsidR="00086198">
        <w:tblPrEx>
          <w:tblBorders>
            <w:insideH w:val="none" w:sz="0" w:space="0" w:color="auto"/>
          </w:tblBorders>
        </w:tblPrEx>
        <w:tc>
          <w:tcPr>
            <w:tcW w:w="9071" w:type="dxa"/>
            <w:gridSpan w:val="2"/>
            <w:tcBorders>
              <w:top w:val="nil"/>
              <w:left w:val="nil"/>
              <w:bottom w:val="single" w:sz="4" w:space="0" w:color="auto"/>
              <w:right w:val="nil"/>
            </w:tcBorders>
          </w:tcPr>
          <w:p w:rsidR="00086198" w:rsidRDefault="00086198">
            <w:pPr>
              <w:pStyle w:val="ConsPlusNormal"/>
              <w:jc w:val="center"/>
            </w:pPr>
          </w:p>
        </w:tc>
      </w:tr>
      <w:tr w:rsidR="00086198">
        <w:tc>
          <w:tcPr>
            <w:tcW w:w="9071" w:type="dxa"/>
            <w:gridSpan w:val="2"/>
            <w:tcBorders>
              <w:top w:val="single" w:sz="4" w:space="0" w:color="auto"/>
              <w:left w:val="nil"/>
              <w:bottom w:val="nil"/>
              <w:right w:val="nil"/>
            </w:tcBorders>
          </w:tcPr>
          <w:p w:rsidR="00086198" w:rsidRDefault="00086198">
            <w:pPr>
              <w:pStyle w:val="ConsPlusNormal"/>
              <w:jc w:val="center"/>
            </w:pPr>
            <w:r>
              <w:t>(указываются цели и задачи проведения мероприятия, место и сроки проведения, организаторы мероприятия, требования к участникам и условия их допуска, программа мероприятия, условия подведения итогов, награждение, страхование участников, подача заявок на участие)</w:t>
            </w:r>
          </w:p>
        </w:tc>
      </w:tr>
    </w:tbl>
    <w:p w:rsidR="00086198" w:rsidRDefault="0008619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984"/>
        <w:gridCol w:w="340"/>
        <w:gridCol w:w="3458"/>
      </w:tblGrid>
      <w:tr w:rsidR="00086198">
        <w:tc>
          <w:tcPr>
            <w:tcW w:w="3288" w:type="dxa"/>
            <w:tcBorders>
              <w:top w:val="nil"/>
              <w:left w:val="nil"/>
              <w:bottom w:val="nil"/>
              <w:right w:val="nil"/>
            </w:tcBorders>
          </w:tcPr>
          <w:p w:rsidR="00086198" w:rsidRDefault="00086198">
            <w:pPr>
              <w:pStyle w:val="ConsPlusNormal"/>
            </w:pPr>
            <w:r>
              <w:t>Руководитель учреждения</w:t>
            </w:r>
          </w:p>
        </w:tc>
        <w:tc>
          <w:tcPr>
            <w:tcW w:w="1984" w:type="dxa"/>
            <w:tcBorders>
              <w:top w:val="nil"/>
              <w:left w:val="nil"/>
              <w:bottom w:val="single" w:sz="4" w:space="0" w:color="auto"/>
              <w:right w:val="nil"/>
            </w:tcBorders>
          </w:tcPr>
          <w:p w:rsidR="00086198" w:rsidRDefault="00086198">
            <w:pPr>
              <w:pStyle w:val="ConsPlusNormal"/>
              <w:jc w:val="both"/>
            </w:pPr>
          </w:p>
        </w:tc>
        <w:tc>
          <w:tcPr>
            <w:tcW w:w="340" w:type="dxa"/>
            <w:tcBorders>
              <w:top w:val="nil"/>
              <w:left w:val="nil"/>
              <w:bottom w:val="nil"/>
              <w:right w:val="nil"/>
            </w:tcBorders>
          </w:tcPr>
          <w:p w:rsidR="00086198" w:rsidRDefault="00086198">
            <w:pPr>
              <w:pStyle w:val="ConsPlusNormal"/>
              <w:jc w:val="both"/>
            </w:pPr>
          </w:p>
        </w:tc>
        <w:tc>
          <w:tcPr>
            <w:tcW w:w="3458" w:type="dxa"/>
            <w:tcBorders>
              <w:top w:val="nil"/>
              <w:left w:val="nil"/>
              <w:bottom w:val="single" w:sz="4" w:space="0" w:color="auto"/>
              <w:right w:val="nil"/>
            </w:tcBorders>
          </w:tcPr>
          <w:p w:rsidR="00086198" w:rsidRDefault="00086198">
            <w:pPr>
              <w:pStyle w:val="ConsPlusNormal"/>
              <w:jc w:val="both"/>
            </w:pPr>
          </w:p>
        </w:tc>
      </w:tr>
      <w:tr w:rsidR="00086198">
        <w:tc>
          <w:tcPr>
            <w:tcW w:w="3288" w:type="dxa"/>
            <w:tcBorders>
              <w:top w:val="nil"/>
              <w:left w:val="nil"/>
              <w:bottom w:val="nil"/>
              <w:right w:val="nil"/>
            </w:tcBorders>
            <w:vAlign w:val="bottom"/>
          </w:tcPr>
          <w:p w:rsidR="00086198" w:rsidRDefault="00086198">
            <w:pPr>
              <w:pStyle w:val="ConsPlusNormal"/>
              <w:jc w:val="right"/>
            </w:pPr>
          </w:p>
        </w:tc>
        <w:tc>
          <w:tcPr>
            <w:tcW w:w="1984" w:type="dxa"/>
            <w:tcBorders>
              <w:top w:val="single" w:sz="4" w:space="0" w:color="auto"/>
              <w:left w:val="nil"/>
              <w:bottom w:val="nil"/>
              <w:right w:val="nil"/>
            </w:tcBorders>
            <w:vAlign w:val="bottom"/>
          </w:tcPr>
          <w:p w:rsidR="00086198" w:rsidRDefault="00086198">
            <w:pPr>
              <w:pStyle w:val="ConsPlusNormal"/>
              <w:jc w:val="center"/>
            </w:pPr>
            <w:r>
              <w:t>(подпись)</w:t>
            </w:r>
          </w:p>
        </w:tc>
        <w:tc>
          <w:tcPr>
            <w:tcW w:w="340" w:type="dxa"/>
            <w:tcBorders>
              <w:top w:val="nil"/>
              <w:left w:val="nil"/>
              <w:bottom w:val="nil"/>
              <w:right w:val="nil"/>
            </w:tcBorders>
          </w:tcPr>
          <w:p w:rsidR="00086198" w:rsidRDefault="00086198">
            <w:pPr>
              <w:pStyle w:val="ConsPlusNormal"/>
              <w:jc w:val="both"/>
            </w:pPr>
          </w:p>
        </w:tc>
        <w:tc>
          <w:tcPr>
            <w:tcW w:w="3458" w:type="dxa"/>
            <w:tcBorders>
              <w:top w:val="single" w:sz="4" w:space="0" w:color="auto"/>
              <w:left w:val="nil"/>
              <w:bottom w:val="nil"/>
              <w:right w:val="nil"/>
            </w:tcBorders>
          </w:tcPr>
          <w:p w:rsidR="00086198" w:rsidRDefault="00086198">
            <w:pPr>
              <w:pStyle w:val="ConsPlusNormal"/>
              <w:jc w:val="center"/>
            </w:pPr>
            <w:r>
              <w:t>(расшифровка подписи)</w:t>
            </w:r>
          </w:p>
        </w:tc>
      </w:tr>
    </w:tbl>
    <w:p w:rsidR="00086198" w:rsidRDefault="00086198">
      <w:pPr>
        <w:pStyle w:val="ConsPlusNormal"/>
      </w:pPr>
    </w:p>
    <w:p w:rsidR="00086198" w:rsidRDefault="00086198">
      <w:pPr>
        <w:pStyle w:val="ConsPlusNormal"/>
      </w:pPr>
    </w:p>
    <w:p w:rsidR="00086198" w:rsidRDefault="00086198">
      <w:pPr>
        <w:pStyle w:val="ConsPlusNormal"/>
      </w:pPr>
    </w:p>
    <w:p w:rsidR="00086198" w:rsidRDefault="00086198">
      <w:pPr>
        <w:pStyle w:val="ConsPlusNormal"/>
      </w:pPr>
    </w:p>
    <w:p w:rsidR="00086198" w:rsidRDefault="00086198">
      <w:pPr>
        <w:pStyle w:val="ConsPlusNormal"/>
      </w:pPr>
    </w:p>
    <w:p w:rsidR="00086198" w:rsidRDefault="00086198">
      <w:pPr>
        <w:pStyle w:val="ConsPlusNormal"/>
        <w:jc w:val="right"/>
        <w:outlineLvl w:val="1"/>
      </w:pPr>
      <w:r>
        <w:t>Приложение N 6</w:t>
      </w:r>
    </w:p>
    <w:p w:rsidR="00086198" w:rsidRDefault="00086198">
      <w:pPr>
        <w:pStyle w:val="ConsPlusNormal"/>
        <w:jc w:val="right"/>
      </w:pPr>
      <w:r>
        <w:t>к Административному регламенту</w:t>
      </w:r>
    </w:p>
    <w:p w:rsidR="00086198" w:rsidRDefault="00086198">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086198">
        <w:tc>
          <w:tcPr>
            <w:tcW w:w="9071" w:type="dxa"/>
            <w:gridSpan w:val="2"/>
            <w:tcBorders>
              <w:top w:val="nil"/>
              <w:left w:val="nil"/>
              <w:bottom w:val="nil"/>
              <w:right w:val="nil"/>
            </w:tcBorders>
          </w:tcPr>
          <w:p w:rsidR="00086198" w:rsidRDefault="00086198">
            <w:pPr>
              <w:pStyle w:val="ConsPlusNormal"/>
              <w:jc w:val="center"/>
            </w:pPr>
            <w:bookmarkStart w:id="12" w:name="P616"/>
            <w:bookmarkEnd w:id="12"/>
            <w:r>
              <w:t>Бланк заявления</w:t>
            </w:r>
          </w:p>
        </w:tc>
      </w:tr>
      <w:tr w:rsidR="00086198">
        <w:tc>
          <w:tcPr>
            <w:tcW w:w="9071" w:type="dxa"/>
            <w:gridSpan w:val="2"/>
            <w:tcBorders>
              <w:top w:val="nil"/>
              <w:left w:val="nil"/>
              <w:bottom w:val="nil"/>
              <w:right w:val="nil"/>
            </w:tcBorders>
          </w:tcPr>
          <w:p w:rsidR="00086198" w:rsidRDefault="00086198">
            <w:pPr>
              <w:pStyle w:val="ConsPlusNormal"/>
            </w:pPr>
          </w:p>
        </w:tc>
      </w:tr>
      <w:tr w:rsidR="00086198">
        <w:tc>
          <w:tcPr>
            <w:tcW w:w="9071" w:type="dxa"/>
            <w:gridSpan w:val="2"/>
            <w:tcBorders>
              <w:top w:val="nil"/>
              <w:left w:val="nil"/>
              <w:bottom w:val="nil"/>
              <w:right w:val="nil"/>
            </w:tcBorders>
            <w:vAlign w:val="bottom"/>
          </w:tcPr>
          <w:p w:rsidR="00086198" w:rsidRDefault="00086198">
            <w:pPr>
              <w:pStyle w:val="ConsPlusNormal"/>
            </w:pPr>
            <w:r>
              <w:t>Результат рассмотрения заявления прошу:</w:t>
            </w:r>
          </w:p>
        </w:tc>
      </w:tr>
      <w:tr w:rsidR="00086198">
        <w:tblPrEx>
          <w:tblBorders>
            <w:left w:val="single" w:sz="4" w:space="0" w:color="auto"/>
          </w:tblBorders>
        </w:tblPrEx>
        <w:tc>
          <w:tcPr>
            <w:tcW w:w="510" w:type="dxa"/>
            <w:tcBorders>
              <w:top w:val="single" w:sz="4" w:space="0" w:color="auto"/>
              <w:bottom w:val="single" w:sz="4" w:space="0" w:color="auto"/>
            </w:tcBorders>
            <w:vAlign w:val="center"/>
          </w:tcPr>
          <w:p w:rsidR="00086198" w:rsidRDefault="00086198">
            <w:pPr>
              <w:pStyle w:val="ConsPlusNormal"/>
            </w:pPr>
          </w:p>
        </w:tc>
        <w:tc>
          <w:tcPr>
            <w:tcW w:w="8561" w:type="dxa"/>
            <w:tcBorders>
              <w:top w:val="nil"/>
              <w:bottom w:val="nil"/>
              <w:right w:val="nil"/>
            </w:tcBorders>
            <w:vAlign w:val="center"/>
          </w:tcPr>
          <w:p w:rsidR="00086198" w:rsidRDefault="00086198">
            <w:pPr>
              <w:pStyle w:val="ConsPlusNormal"/>
            </w:pPr>
            <w:r>
              <w:t>выдать на руки в ОИВ/ОМСУ/Организации</w:t>
            </w:r>
          </w:p>
        </w:tc>
      </w:tr>
      <w:tr w:rsidR="00086198">
        <w:tblPrEx>
          <w:tblBorders>
            <w:left w:val="single" w:sz="4" w:space="0" w:color="auto"/>
          </w:tblBorders>
        </w:tblPrEx>
        <w:tc>
          <w:tcPr>
            <w:tcW w:w="510" w:type="dxa"/>
            <w:tcBorders>
              <w:top w:val="single" w:sz="4" w:space="0" w:color="auto"/>
              <w:bottom w:val="single" w:sz="4" w:space="0" w:color="auto"/>
            </w:tcBorders>
          </w:tcPr>
          <w:p w:rsidR="00086198" w:rsidRDefault="00086198">
            <w:pPr>
              <w:pStyle w:val="ConsPlusNormal"/>
            </w:pPr>
          </w:p>
        </w:tc>
        <w:tc>
          <w:tcPr>
            <w:tcW w:w="8561" w:type="dxa"/>
            <w:tcBorders>
              <w:top w:val="nil"/>
              <w:bottom w:val="nil"/>
              <w:right w:val="nil"/>
            </w:tcBorders>
          </w:tcPr>
          <w:p w:rsidR="00086198" w:rsidRDefault="00086198">
            <w:pPr>
              <w:pStyle w:val="ConsPlusNormal"/>
            </w:pPr>
            <w:r>
              <w:t>выдать на руки в МФЦ (указать адрес) _______________________________</w:t>
            </w:r>
          </w:p>
        </w:tc>
      </w:tr>
      <w:tr w:rsidR="00086198">
        <w:tblPrEx>
          <w:tblBorders>
            <w:left w:val="single" w:sz="4" w:space="0" w:color="auto"/>
          </w:tblBorders>
        </w:tblPrEx>
        <w:tc>
          <w:tcPr>
            <w:tcW w:w="510" w:type="dxa"/>
            <w:tcBorders>
              <w:top w:val="single" w:sz="4" w:space="0" w:color="auto"/>
              <w:bottom w:val="single" w:sz="4" w:space="0" w:color="auto"/>
            </w:tcBorders>
          </w:tcPr>
          <w:p w:rsidR="00086198" w:rsidRDefault="00086198">
            <w:pPr>
              <w:pStyle w:val="ConsPlusNormal"/>
            </w:pPr>
          </w:p>
        </w:tc>
        <w:tc>
          <w:tcPr>
            <w:tcW w:w="8561" w:type="dxa"/>
            <w:tcBorders>
              <w:top w:val="nil"/>
              <w:bottom w:val="nil"/>
              <w:right w:val="nil"/>
            </w:tcBorders>
          </w:tcPr>
          <w:p w:rsidR="00086198" w:rsidRDefault="00086198">
            <w:pPr>
              <w:pStyle w:val="ConsPlusNormal"/>
            </w:pPr>
            <w:r>
              <w:t>на адрес электронной почты _______________________________________</w:t>
            </w:r>
          </w:p>
        </w:tc>
      </w:tr>
      <w:tr w:rsidR="00086198">
        <w:tblPrEx>
          <w:tblBorders>
            <w:left w:val="single" w:sz="4" w:space="0" w:color="auto"/>
          </w:tblBorders>
        </w:tblPrEx>
        <w:tc>
          <w:tcPr>
            <w:tcW w:w="510" w:type="dxa"/>
            <w:tcBorders>
              <w:top w:val="single" w:sz="4" w:space="0" w:color="auto"/>
              <w:bottom w:val="single" w:sz="4" w:space="0" w:color="auto"/>
            </w:tcBorders>
          </w:tcPr>
          <w:p w:rsidR="00086198" w:rsidRDefault="00086198">
            <w:pPr>
              <w:pStyle w:val="ConsPlusNormal"/>
            </w:pPr>
          </w:p>
        </w:tc>
        <w:tc>
          <w:tcPr>
            <w:tcW w:w="8561" w:type="dxa"/>
            <w:tcBorders>
              <w:top w:val="nil"/>
              <w:bottom w:val="nil"/>
              <w:right w:val="nil"/>
            </w:tcBorders>
            <w:vAlign w:val="center"/>
          </w:tcPr>
          <w:p w:rsidR="00086198" w:rsidRDefault="00086198">
            <w:pPr>
              <w:pStyle w:val="ConsPlusNormal"/>
            </w:pPr>
            <w:r>
              <w:t>направить в электронной форме в личный кабинет на ПГУ ЛО/ЕПГУ/сайт ОИВ</w:t>
            </w:r>
          </w:p>
        </w:tc>
      </w:tr>
      <w:tr w:rsidR="00086198">
        <w:tblPrEx>
          <w:tblBorders>
            <w:left w:val="single" w:sz="4" w:space="0" w:color="auto"/>
          </w:tblBorders>
        </w:tblPrEx>
        <w:tc>
          <w:tcPr>
            <w:tcW w:w="510" w:type="dxa"/>
            <w:tcBorders>
              <w:top w:val="single" w:sz="4" w:space="0" w:color="auto"/>
              <w:bottom w:val="single" w:sz="4" w:space="0" w:color="auto"/>
            </w:tcBorders>
            <w:vAlign w:val="bottom"/>
          </w:tcPr>
          <w:p w:rsidR="00086198" w:rsidRDefault="00086198">
            <w:pPr>
              <w:pStyle w:val="ConsPlusNormal"/>
            </w:pPr>
          </w:p>
        </w:tc>
        <w:tc>
          <w:tcPr>
            <w:tcW w:w="8561" w:type="dxa"/>
            <w:tcBorders>
              <w:top w:val="nil"/>
              <w:bottom w:val="nil"/>
              <w:right w:val="nil"/>
            </w:tcBorders>
          </w:tcPr>
          <w:p w:rsidR="00086198" w:rsidRDefault="00086198">
            <w:pPr>
              <w:pStyle w:val="ConsPlusNormal"/>
            </w:pPr>
            <w:r>
              <w:t>направить по почте (указать адрес) _________________________________</w:t>
            </w:r>
          </w:p>
        </w:tc>
      </w:tr>
    </w:tbl>
    <w:p w:rsidR="00086198" w:rsidRDefault="00086198">
      <w:pPr>
        <w:pStyle w:val="ConsPlusNormal"/>
      </w:pPr>
    </w:p>
    <w:p w:rsidR="00086198" w:rsidRDefault="00086198">
      <w:pPr>
        <w:pStyle w:val="ConsPlusNormal"/>
        <w:ind w:firstLine="540"/>
        <w:jc w:val="both"/>
      </w:pPr>
      <w:r>
        <w:t>--------------------------------</w:t>
      </w:r>
    </w:p>
    <w:p w:rsidR="00086198" w:rsidRDefault="00086198">
      <w:pPr>
        <w:pStyle w:val="ConsPlusNormal"/>
        <w:spacing w:before="220"/>
        <w:ind w:firstLine="540"/>
        <w:jc w:val="both"/>
      </w:pPr>
      <w:r>
        <w:t>&lt;*&gt; Адрес МФЦ указывается при подаче документов посредством ПГУ ЛО/ЕПГУ.</w:t>
      </w:r>
    </w:p>
    <w:p w:rsidR="00086198" w:rsidRDefault="00086198">
      <w:pPr>
        <w:pStyle w:val="ConsPlusNormal"/>
      </w:pPr>
    </w:p>
    <w:p w:rsidR="00086198" w:rsidRDefault="00086198">
      <w:pPr>
        <w:pStyle w:val="ConsPlusNormal"/>
      </w:pPr>
    </w:p>
    <w:p w:rsidR="00086198" w:rsidRDefault="00086198">
      <w:pPr>
        <w:pStyle w:val="ConsPlusNormal"/>
        <w:pBdr>
          <w:top w:val="single" w:sz="6" w:space="0" w:color="auto"/>
        </w:pBdr>
        <w:spacing w:before="100" w:after="100"/>
        <w:jc w:val="both"/>
        <w:rPr>
          <w:sz w:val="2"/>
          <w:szCs w:val="2"/>
        </w:rPr>
      </w:pPr>
    </w:p>
    <w:p w:rsidR="00AF083E" w:rsidRDefault="00AF083E"/>
    <w:sectPr w:rsidR="00AF083E" w:rsidSect="009F1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98"/>
    <w:rsid w:val="00086198"/>
    <w:rsid w:val="00351F5B"/>
    <w:rsid w:val="00AF0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1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61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61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1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61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61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539B0DF9DBF3AA1892B96B6F4253D5A094A0AF4DF3A0D7FE293D56EA417A9B30214F6E8CAF2CAB0D7986814E1DfFH" TargetMode="External"/><Relationship Id="rId13" Type="http://schemas.openxmlformats.org/officeDocument/2006/relationships/hyperlink" Target="consultantplus://offline/ref=5A539B0DF9DBF3AA1892B96B6F4253D5A094A0AF4DF3A0D7FE293D56EA417A9B222117628DAA31AE0A6CD0D0088BED9467FD76C116AC602A18fFH" TargetMode="External"/><Relationship Id="rId18" Type="http://schemas.openxmlformats.org/officeDocument/2006/relationships/hyperlink" Target="consultantplus://offline/ref=5A539B0DF9DBF3AA1892B96B6F4253D5A094A0AF4DF3A0D7FE293D56EA417A9B222117628DAA31AE0A6CD0D0088BED9467FD76C116AC602A18fF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A539B0DF9DBF3AA1892B96B6F4253D5A094A0AF4DF3A0D7FE293D56EA417A9B2221176184AA39FF5F23D18C4DDBFE9561FD74C20A1AfFH" TargetMode="External"/><Relationship Id="rId12" Type="http://schemas.openxmlformats.org/officeDocument/2006/relationships/hyperlink" Target="consultantplus://offline/ref=5A539B0DF9DBF3AA1892B96B6F4253D5A094A0AF4DF3A0D7FE293D56EA417A9B222117628DAA31AE0A6CD0D0088BED9467FD76C116AC602A18fFH" TargetMode="External"/><Relationship Id="rId17" Type="http://schemas.openxmlformats.org/officeDocument/2006/relationships/hyperlink" Target="consultantplus://offline/ref=5A539B0DF9DBF3AA1892B96B6F4253D5A094A0AF4DF3A0D7FE293D56EA417A9B2221176184AA39FF5F23D18C4DDBFE9561FD74C20A1AfFH" TargetMode="External"/><Relationship Id="rId2" Type="http://schemas.microsoft.com/office/2007/relationships/stylesWithEffects" Target="stylesWithEffects.xml"/><Relationship Id="rId16" Type="http://schemas.openxmlformats.org/officeDocument/2006/relationships/hyperlink" Target="consultantplus://offline/ref=5A539B0DF9DBF3AA1892B96B6F4253D5A094A0AF4DF3A0D7FE293D56EA417A9B222117628DAA31AE0A6CD0D0088BED9467FD76C116AC602A18fFH" TargetMode="External"/><Relationship Id="rId20" Type="http://schemas.openxmlformats.org/officeDocument/2006/relationships/hyperlink" Target="consultantplus://offline/ref=5A539B0DF9DBF3AA1892B96B6F4253D5A094A0AF4DF3A0D7FE293D56EA417A9B222117618CA339FF5F23D18C4DDBFE9561FD74C20A1AfFH" TargetMode="External"/><Relationship Id="rId1" Type="http://schemas.openxmlformats.org/officeDocument/2006/relationships/styles" Target="styles.xml"/><Relationship Id="rId6" Type="http://schemas.openxmlformats.org/officeDocument/2006/relationships/hyperlink" Target="consultantplus://offline/ref=5A539B0DF9DBF3AA1892B96B6F4253D5A094A0AF4DF3A0D7FE293D56EA417A9B222117628DAA32AE086CD0D0088BED9467FD76C116AC602A18fFH" TargetMode="External"/><Relationship Id="rId11" Type="http://schemas.openxmlformats.org/officeDocument/2006/relationships/hyperlink" Target="consultantplus://offline/ref=5A539B0DF9DBF3AA1892B96B6F4253D5A094A0AF4DF3A0D7FE293D56EA417A9B2221176189AE39FF5F23D18C4DDBFE9561FD74C20A1AfFH" TargetMode="External"/><Relationship Id="rId5" Type="http://schemas.openxmlformats.org/officeDocument/2006/relationships/hyperlink" Target="consultantplus://offline/ref=5A539B0DF9DBF3AA1892B96B6F4253D5A094A0AF4DF3A0D7FE293D56EA417A9B222117678EA166FA4A32898049C0E0967CE176C010f9H" TargetMode="External"/><Relationship Id="rId15" Type="http://schemas.openxmlformats.org/officeDocument/2006/relationships/hyperlink" Target="consultantplus://offline/ref=5A539B0DF9DBF3AA1892B96B6F4253D5A094A0AF4DF3A0D7FE293D56EA417A9B222117628DAA31AE0A6CD0D0088BED9467FD76C116AC602A18fFH" TargetMode="External"/><Relationship Id="rId10" Type="http://schemas.openxmlformats.org/officeDocument/2006/relationships/hyperlink" Target="consultantplus://offline/ref=5A539B0DF9DBF3AA1892B96B6F4253D5A091A0A040F3A0D7FE293D56EA417A9B30214F6E8CAF2CAB0D7986814E1DfFH" TargetMode="External"/><Relationship Id="rId19" Type="http://schemas.openxmlformats.org/officeDocument/2006/relationships/hyperlink" Target="consultantplus://offline/ref=5A539B0DF9DBF3AA1892B96B6F4253D5A094A0AF4DF3A0D7FE293D56EA417A9B222117628CA839FF5F23D18C4DDBFE9561FD74C20A1AfFH" TargetMode="External"/><Relationship Id="rId4" Type="http://schemas.openxmlformats.org/officeDocument/2006/relationships/webSettings" Target="webSettings.xml"/><Relationship Id="rId9" Type="http://schemas.openxmlformats.org/officeDocument/2006/relationships/hyperlink" Target="consultantplus://offline/ref=5A539B0DF9DBF3AA1892B96B6F4253D5A096ADA04CF0A0D7FE293D56EA417A9B30214F6E8CAF2CAB0D7986814E1DfFH" TargetMode="External"/><Relationship Id="rId14" Type="http://schemas.openxmlformats.org/officeDocument/2006/relationships/hyperlink" Target="consultantplus://offline/ref=5A539B0DF9DBF3AA1892B96B6F4253D5A094A0AF4DF3A0D7FE293D56EA417A9B222117628DAA31AE0C6CD0D0088BED9467FD76C116AC602A18f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10034</Words>
  <Characters>57200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Сергеевна Зуева</dc:creator>
  <cp:lastModifiedBy>Мария Александровна Иванова</cp:lastModifiedBy>
  <cp:revision>2</cp:revision>
  <dcterms:created xsi:type="dcterms:W3CDTF">2021-03-15T07:31:00Z</dcterms:created>
  <dcterms:modified xsi:type="dcterms:W3CDTF">2022-10-26T13:38:00Z</dcterms:modified>
</cp:coreProperties>
</file>