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78" w:rsidRDefault="000E6F78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0E6F78" w:rsidRDefault="000E6F78">
      <w:pPr>
        <w:pStyle w:val="ConsPlusNormal"/>
        <w:jc w:val="right"/>
      </w:pPr>
      <w:r>
        <w:t>приказом комитета</w:t>
      </w:r>
    </w:p>
    <w:p w:rsidR="000E6F78" w:rsidRDefault="000E6F78">
      <w:pPr>
        <w:pStyle w:val="ConsPlusNormal"/>
        <w:jc w:val="right"/>
      </w:pPr>
      <w:r>
        <w:t>по физической культуре и спорту</w:t>
      </w:r>
    </w:p>
    <w:p w:rsidR="000E6F78" w:rsidRDefault="000E6F78">
      <w:pPr>
        <w:pStyle w:val="ConsPlusNormal"/>
        <w:jc w:val="right"/>
      </w:pPr>
      <w:r>
        <w:t>Ленинградской области</w:t>
      </w:r>
    </w:p>
    <w:p w:rsidR="000E6F78" w:rsidRDefault="000E6F78">
      <w:pPr>
        <w:pStyle w:val="ConsPlusNormal"/>
        <w:jc w:val="right"/>
      </w:pPr>
      <w:r>
        <w:t>от 22.01.2026 N 1-4-2/2026</w:t>
      </w:r>
    </w:p>
    <w:p w:rsidR="000E6F78" w:rsidRDefault="000E6F78">
      <w:pPr>
        <w:pStyle w:val="ConsPlusNormal"/>
        <w:jc w:val="right"/>
      </w:pPr>
      <w:r>
        <w:t>(приложение)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0E6F78" w:rsidRDefault="000E6F78">
      <w:pPr>
        <w:pStyle w:val="ConsPlusTitle"/>
        <w:jc w:val="center"/>
      </w:pPr>
      <w:r>
        <w:t>ПО ПРЕДОСТАВЛЕНИЮ КОМИТЕТОМ ПО ФИЗИЧЕСКОЙ КУЛЬТУРЕ И СПОРТУ</w:t>
      </w:r>
    </w:p>
    <w:p w:rsidR="000E6F78" w:rsidRDefault="000E6F78">
      <w:pPr>
        <w:pStyle w:val="ConsPlusTitle"/>
        <w:jc w:val="center"/>
      </w:pPr>
      <w:r>
        <w:t>ЛЕНИНГРАДСКОЙ ОБЛАСТИ ГОСУДАРСТВЕННОЙ УСЛУГИ</w:t>
      </w:r>
    </w:p>
    <w:p w:rsidR="000E6F78" w:rsidRDefault="000E6F78">
      <w:pPr>
        <w:pStyle w:val="ConsPlusTitle"/>
        <w:jc w:val="center"/>
      </w:pPr>
      <w:r>
        <w:t xml:space="preserve">"НАЗНАЧЕНИЕ И ВЫПЛАТА </w:t>
      </w:r>
      <w:proofErr w:type="gramStart"/>
      <w:r>
        <w:t>ДОПОЛНИТЕЛЬНОГО</w:t>
      </w:r>
      <w:proofErr w:type="gramEnd"/>
      <w:r>
        <w:t xml:space="preserve"> МАТЕРИАЛЬНОГО</w:t>
      </w:r>
    </w:p>
    <w:p w:rsidR="000E6F78" w:rsidRDefault="000E6F78">
      <w:pPr>
        <w:pStyle w:val="ConsPlusTitle"/>
        <w:jc w:val="center"/>
      </w:pPr>
      <w:r>
        <w:t>ОБЕСПЕЧЕНИЯ В ВИДЕ ЕЖЕМЕСЯЧНОГО ДЕНЕЖНОГО СОДЕРЖАНИЯ</w:t>
      </w:r>
    </w:p>
    <w:p w:rsidR="000E6F78" w:rsidRDefault="000E6F78">
      <w:pPr>
        <w:pStyle w:val="ConsPlusTitle"/>
        <w:jc w:val="center"/>
      </w:pPr>
      <w:r>
        <w:t>ЗАСЛУЖЕННЫМ ДЕЯТЕЛЯМ ФИЗИЧЕСКОЙ КУЛЬТУРЫ И СПОРТА</w:t>
      </w:r>
    </w:p>
    <w:p w:rsidR="000E6F78" w:rsidRDefault="000E6F78">
      <w:pPr>
        <w:pStyle w:val="ConsPlusTitle"/>
        <w:jc w:val="center"/>
      </w:pPr>
      <w:r>
        <w:t>В ЛЕНИНГРАДСКОЙ ОБЛАСТИ"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1"/>
      </w:pPr>
      <w:r>
        <w:t>1. Общие положения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1.1. Предмет регулирования.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Государственная услуга предоставляется физическому лицу, являющемуся: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а) серебряным и бронзовым призером Олимпийских игр, имеющим звания "Заслуженный мастер спорта СССР", "Заслуженный мастер спорта России", "Мастер спорта СССР международного класса", "Мастер спорта России международного класса", входившим в состав сборных команд Ленинградской области, Российской Федерации либо СССР по различным видам спорта;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б) серебряным и бронзовым призером </w:t>
      </w:r>
      <w:proofErr w:type="spellStart"/>
      <w:r>
        <w:t>Паралимпийских</w:t>
      </w:r>
      <w:proofErr w:type="spellEnd"/>
      <w:r>
        <w:t xml:space="preserve"> игр, </w:t>
      </w:r>
      <w:proofErr w:type="spellStart"/>
      <w:r>
        <w:t>Сурдлимпийских</w:t>
      </w:r>
      <w:proofErr w:type="spellEnd"/>
      <w:r>
        <w:t xml:space="preserve"> игр, входившим или входящим в состав сборных команд Российской Федерации по различным видам спорта от Ленинградской области;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в) чемпионом мира и Европы, имеющему звания "Заслуженный мастер спорта СССР", "Заслуженный мастер спорта России", "Мастер спорта СССР международного класса", "Мастер спорта России международного класса", входившим в состав сборных команд Ленинградской области, Российской Федерации либо СССР;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г) чемпионом мира и Европы по видам спорта, включенным в программу </w:t>
      </w:r>
      <w:proofErr w:type="spellStart"/>
      <w:r>
        <w:t>Паралимпийских</w:t>
      </w:r>
      <w:proofErr w:type="spellEnd"/>
      <w:r>
        <w:t xml:space="preserve"> игр, </w:t>
      </w:r>
      <w:proofErr w:type="spellStart"/>
      <w:r>
        <w:t>Сурдлимпийских</w:t>
      </w:r>
      <w:proofErr w:type="spellEnd"/>
      <w:r>
        <w:t xml:space="preserve"> игр, входившим или входящим в состав сборных команд Российской Федерации по различным видам спорта от Ленинградской области;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д) тренером, имеющим звания "Заслуженный тренер СССР", "Заслуженный тренер РСФСР", "Заслуженный тренер России".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законные представители (родители, попечители);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опекуны недееспособных граждан;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представители, действующие в силу полномочий, основанных на доверенности или договоре.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2.1. Наименование государственной услуги: "Назначение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области".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Государственную услугу предоставляет: комитет по физической культуре и спорту Ленинградской области (далее - Комитет).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услуги, а также способы получения результата.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- Назначение и выплата заявителю ежемесячного денежного содержания путем издания </w:t>
      </w:r>
      <w:hyperlink w:anchor="P440">
        <w:r>
          <w:rPr>
            <w:color w:val="0000FF"/>
          </w:rPr>
          <w:t>распоряжения</w:t>
        </w:r>
      </w:hyperlink>
      <w:r>
        <w:t xml:space="preserve"> Комитета (образец N 4);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- отказ в предоставлении государственной услуги </w:t>
      </w:r>
      <w:hyperlink w:anchor="P361">
        <w:r>
          <w:rPr>
            <w:color w:val="0000FF"/>
          </w:rPr>
          <w:t>(образец N 2)</w:t>
        </w:r>
      </w:hyperlink>
      <w:r>
        <w:t>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предусмотрено.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может быть получен заявителем при личном приеме, почтовым отправлением или посредством ЕПГУ.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составляет 40 дней </w:t>
      </w:r>
      <w:proofErr w:type="gramStart"/>
      <w:r>
        <w:t>с даты регистрации</w:t>
      </w:r>
      <w:proofErr w:type="gramEnd"/>
      <w:r>
        <w:t xml:space="preserve"> заявления о предоставлении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 и способы ее взимания.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 составляет: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при личном обращении в Комитет - в течение одного рабочего дня с момента поступления запроса;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при направлении запроса почтовой связью - в течение одного рабочего дня с момента поступления запроса;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lastRenderedPageBreak/>
        <w:t>при направлении запроса на бумажном носителе из МФЦ в Комитет - в течение одного рабочего дня с момента поступления комплекта документов;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при направлении запроса в форме электронного документа посредством ЕПГУ при наличии технической возможности - в 1 рабочего дня </w:t>
      </w:r>
      <w:proofErr w:type="gramStart"/>
      <w:r>
        <w:t>с даты получения</w:t>
      </w:r>
      <w:proofErr w:type="gramEnd"/>
      <w:r>
        <w:t xml:space="preserve">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"Интернет", а также на ЕПГУ.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Перечень показателей качества и доступности государственной услуги размещен на официальном сайте Комитета в информационной сети "Интернет", а также на ЕПГУ.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2.10. 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За предоставление необходимых и обязательных услуг плата не установлена.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заявителю.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заявителю.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МФЦ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proofErr w:type="gramStart"/>
      <w:r>
        <w:t xml:space="preserve"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</w:t>
      </w:r>
      <w:r>
        <w:lastRenderedPageBreak/>
        <w:t>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0E6F78" w:rsidRDefault="000E6F78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226">
        <w:r>
          <w:rPr>
            <w:color w:val="0000FF"/>
          </w:rPr>
          <w:t>(таблица N 2)</w:t>
        </w:r>
      </w:hyperlink>
      <w:r>
        <w:t>.</w:t>
      </w:r>
      <w:proofErr w:type="gramEnd"/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Формы заявления и документов приведены в </w:t>
      </w:r>
      <w:hyperlink w:anchor="P179">
        <w:r>
          <w:rPr>
            <w:color w:val="0000FF"/>
          </w:rPr>
          <w:t>приложении</w:t>
        </w:r>
      </w:hyperlink>
      <w:r>
        <w:t xml:space="preserve"> к настоящему регламенту.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</w:t>
      </w:r>
      <w:hyperlink w:anchor="P287">
        <w:r>
          <w:rPr>
            <w:color w:val="0000FF"/>
          </w:rPr>
          <w:t>(таблица N 3)</w:t>
        </w:r>
      </w:hyperlink>
      <w:r>
        <w:t>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0E6F78" w:rsidRDefault="000E6F78">
      <w:pPr>
        <w:pStyle w:val="ConsPlusTitle"/>
        <w:jc w:val="center"/>
      </w:pPr>
      <w:r>
        <w:t>административных процедур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0E6F78" w:rsidRDefault="000E6F78">
      <w:pPr>
        <w:pStyle w:val="ConsPlusTitle"/>
        <w:jc w:val="center"/>
      </w:pPr>
      <w:r>
        <w:t>государственной услуги административных процедур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а) профилирование заявителя;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г) принятие решения о предоставлении (отказе в предоставлении) государственной услуги;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д) предоставление результата государственной услуги.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>3.2. Профилирование заявителя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приложении к настоящему регламенту </w:t>
      </w:r>
      <w:hyperlink w:anchor="P208">
        <w:r>
          <w:rPr>
            <w:color w:val="0000FF"/>
          </w:rPr>
          <w:t>(таблица N 1)</w:t>
        </w:r>
      </w:hyperlink>
      <w:r>
        <w:t>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0E6F78" w:rsidRDefault="000E6F7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 xml:space="preserve">3.3.1. Состав запроса (заявления) и исчерпывающий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</w:t>
      </w:r>
      <w:r>
        <w:lastRenderedPageBreak/>
        <w:t xml:space="preserve">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26">
        <w:r>
          <w:rPr>
            <w:color w:val="0000FF"/>
          </w:rPr>
          <w:t>(таблица N 2)</w:t>
        </w:r>
      </w:hyperlink>
      <w:r>
        <w:t>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</w:t>
      </w:r>
      <w:proofErr w:type="gramEnd"/>
      <w:r>
        <w:t xml:space="preserve"> "Об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E6F78" w:rsidRDefault="000E6F78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3.3.3. Основания для принятия решения об отказе в приеме заявления и документов приведены в приложении к настоящему регламенту </w:t>
      </w:r>
      <w:hyperlink w:anchor="P287">
        <w:r>
          <w:rPr>
            <w:color w:val="0000FF"/>
          </w:rPr>
          <w:t>(таблица N 3)</w:t>
        </w:r>
      </w:hyperlink>
      <w:r>
        <w:t>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3.3.5. Срок регистрации заявления и документов, необходимых для предоставления государственной услуги, составляет: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при личном обращении в Комитет - 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посредством ЕПГУ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- в течение одного рабочего дня с момента поступления комплекта документов.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>3.4. Межведомственное информационное взаимодействие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3.4.1. 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сведения справка о регистрационном учете по месту жительства.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</w:t>
      </w:r>
      <w:r>
        <w:lastRenderedPageBreak/>
        <w:t>запросов: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справка о регистрационном учете по месту жительства. Запрос направляется в Министерство внутренних дел Российской Федерации;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справка, подтверждающая статус пенсионера. Запрос направляется в комитет по социальной защите населения Ленинградской области.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>3.5. Принятие решения о предоставлении</w:t>
      </w:r>
    </w:p>
    <w:p w:rsidR="000E6F78" w:rsidRDefault="000E6F78">
      <w:pPr>
        <w:pStyle w:val="ConsPlusTitle"/>
        <w:jc w:val="center"/>
      </w:pPr>
      <w:r>
        <w:t>(</w:t>
      </w:r>
      <w:proofErr w:type="gramStart"/>
      <w:r>
        <w:t>отказе</w:t>
      </w:r>
      <w:proofErr w:type="gramEnd"/>
      <w:r>
        <w:t xml:space="preserve"> в предоставлении) 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приложении к настоящему регламенту </w:t>
      </w:r>
      <w:hyperlink w:anchor="P287">
        <w:r>
          <w:rPr>
            <w:color w:val="0000FF"/>
          </w:rPr>
          <w:t>(таблица N 3)</w:t>
        </w:r>
      </w:hyperlink>
      <w:r>
        <w:t>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3.6.1.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2) без личной явки почтовым отправлением;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3) в электронной форме посредством ЕПГУ.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0E6F78" w:rsidRDefault="000E6F78">
      <w:pPr>
        <w:pStyle w:val="ConsPlusTitle"/>
        <w:jc w:val="center"/>
      </w:pPr>
      <w:r>
        <w:t>статуса рассмотрения запроса о предоставлении</w:t>
      </w:r>
    </w:p>
    <w:p w:rsidR="000E6F78" w:rsidRDefault="000E6F78">
      <w:pPr>
        <w:pStyle w:val="ConsPlusTitle"/>
        <w:jc w:val="center"/>
      </w:pPr>
      <w:r>
        <w:t>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по телефону, указанному заявителем в запросе;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  <w:outlineLvl w:val="1"/>
      </w:pPr>
      <w:r>
        <w:t>Приложение</w:t>
      </w:r>
    </w:p>
    <w:p w:rsidR="000E6F78" w:rsidRDefault="000E6F78">
      <w:pPr>
        <w:pStyle w:val="ConsPlusNormal"/>
        <w:jc w:val="right"/>
      </w:pPr>
      <w:r>
        <w:t>к Административному регламенту</w:t>
      </w:r>
    </w:p>
    <w:p w:rsidR="000E6F78" w:rsidRDefault="000E6F78">
      <w:pPr>
        <w:pStyle w:val="ConsPlusNormal"/>
        <w:jc w:val="right"/>
      </w:pPr>
      <w:r>
        <w:t>по предоставлению государственной услуги</w:t>
      </w:r>
    </w:p>
    <w:p w:rsidR="000E6F78" w:rsidRDefault="000E6F78">
      <w:pPr>
        <w:pStyle w:val="ConsPlusNormal"/>
        <w:jc w:val="right"/>
      </w:pPr>
      <w:r>
        <w:t xml:space="preserve">"Назначение и выплата </w:t>
      </w:r>
      <w:proofErr w:type="gramStart"/>
      <w:r>
        <w:t>дополнительного</w:t>
      </w:r>
      <w:proofErr w:type="gramEnd"/>
    </w:p>
    <w:p w:rsidR="000E6F78" w:rsidRDefault="000E6F78">
      <w:pPr>
        <w:pStyle w:val="ConsPlusNormal"/>
        <w:jc w:val="right"/>
      </w:pPr>
      <w:r>
        <w:t>материального обеспечения в виде</w:t>
      </w:r>
    </w:p>
    <w:p w:rsidR="000E6F78" w:rsidRDefault="000E6F78">
      <w:pPr>
        <w:pStyle w:val="ConsPlusNormal"/>
        <w:jc w:val="right"/>
      </w:pPr>
      <w:r>
        <w:t>ежемесячного денежного содержания</w:t>
      </w:r>
    </w:p>
    <w:p w:rsidR="000E6F78" w:rsidRDefault="000E6F78">
      <w:pPr>
        <w:pStyle w:val="ConsPlusNormal"/>
        <w:jc w:val="right"/>
      </w:pPr>
      <w:r>
        <w:t>заслуженным деятелям физической культуры</w:t>
      </w:r>
    </w:p>
    <w:p w:rsidR="000E6F78" w:rsidRDefault="000E6F78">
      <w:pPr>
        <w:pStyle w:val="ConsPlusNormal"/>
        <w:jc w:val="right"/>
      </w:pPr>
      <w:r>
        <w:t>и спорта в Ленинградской области"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</w:pPr>
      <w:bookmarkStart w:id="2" w:name="P179"/>
      <w:bookmarkEnd w:id="2"/>
      <w:r>
        <w:t>ПЕРЕЧЕНЬ</w:t>
      </w:r>
    </w:p>
    <w:p w:rsidR="000E6F78" w:rsidRDefault="000E6F78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0E6F78" w:rsidRDefault="000E6F78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0E6F78" w:rsidRDefault="000E6F7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0E6F78" w:rsidRDefault="000E6F78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0E6F78" w:rsidRDefault="000E6F7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E6F78" w:rsidRDefault="000E6F7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0E6F78" w:rsidRDefault="000E6F78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0E6F78" w:rsidRDefault="000E6F7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E6F78" w:rsidRDefault="000E6F7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ind w:firstLine="540"/>
        <w:jc w:val="both"/>
      </w:pPr>
      <w:r>
        <w:t>1. Условные обозначения: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а) ФЛ - Физическое лицо, являющееся получателем пенсии;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б) НВДМО - назначение и выплата дополнительного материального обеспечения путем издания распоряжения Комитета;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в) БН - бумажный носитель;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г) ПС - документы подаются посредством почтовой связи;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д) Д (1) - бумажные документы предоставляются в одном экземпляре;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е) Д (2) - бумажные документы предоставляются в двух экземплярах;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ж) ЭН (1) - электронный носитель в одном экземпляре;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з) УКЭП - усиленная квалифицированная электронная подпись;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и) УНЭП - усиленная неквалифицированная электронная подпись;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к) БН (1) - документ на бумажном носителе в одном экземпляре;</w:t>
      </w:r>
    </w:p>
    <w:p w:rsidR="000E6F78" w:rsidRDefault="000E6F78">
      <w:pPr>
        <w:pStyle w:val="ConsPlusNormal"/>
        <w:spacing w:before="220"/>
        <w:ind w:firstLine="540"/>
        <w:jc w:val="both"/>
      </w:pPr>
      <w:proofErr w:type="gramStart"/>
      <w:r>
        <w:t>л) ДППЗН - документы, подтверждающие получение заявителем наград на Олимпийских играх, чемпионатах мира и Европы; документы, подтверждающие выступление заявителя в составе сборных команд Российской Федерации либо сборных команд СССР от Ленинградской области; удостоверение "Заслуженный мастер спорта России", "Заслуженный мастер спорта СССР", "Мастер спорта России международного класса", "Мастер спорта СССР международного класса";</w:t>
      </w:r>
      <w:proofErr w:type="gramEnd"/>
    </w:p>
    <w:p w:rsidR="000E6F78" w:rsidRDefault="000E6F78">
      <w:pPr>
        <w:pStyle w:val="ConsPlusNormal"/>
        <w:spacing w:before="220"/>
        <w:ind w:firstLine="540"/>
        <w:jc w:val="both"/>
      </w:pPr>
      <w:r>
        <w:t xml:space="preserve">м) ДППЗН (СИ) - документы спортсменов-инвалидов, подтверждающие получение заявителем наград на </w:t>
      </w:r>
      <w:proofErr w:type="spellStart"/>
      <w:r>
        <w:t>Паралимпийских</w:t>
      </w:r>
      <w:proofErr w:type="spellEnd"/>
      <w:r>
        <w:t xml:space="preserve"> играх, </w:t>
      </w:r>
      <w:proofErr w:type="spellStart"/>
      <w:r>
        <w:t>Сурдлимпийских</w:t>
      </w:r>
      <w:proofErr w:type="spellEnd"/>
      <w:r>
        <w:t xml:space="preserve"> играх, на чемпионатах мира и </w:t>
      </w:r>
      <w:r>
        <w:lastRenderedPageBreak/>
        <w:t xml:space="preserve">Европы по видам спорта, включенным в программу </w:t>
      </w:r>
      <w:proofErr w:type="spellStart"/>
      <w:r>
        <w:t>Паралимпийских</w:t>
      </w:r>
      <w:proofErr w:type="spellEnd"/>
      <w:r>
        <w:t xml:space="preserve"> игр, </w:t>
      </w:r>
      <w:proofErr w:type="spellStart"/>
      <w:r>
        <w:t>Сурдлимпийских</w:t>
      </w:r>
      <w:proofErr w:type="spellEnd"/>
      <w:r>
        <w:t xml:space="preserve"> игр; документы, подтверждающие выступление заявителя в составе сборной команды Российской Федерации от Ленинградской области; удостоверение "Заслуженный мастер спорта России", "Заслуженный мастер спорта СССР", "Мастер спорта России международного класса", "Мастер спорта СССР международного класса";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н) ДТ - для тренеров - удостоверение "Заслуженный тренер СССР", "Заслуженный тренер РСФСР", "Заслуженный тренер России" и выписка из приказа федерального органа исполнительной власти в области физической культуры и спорта о присвоении звания;</w:t>
      </w:r>
    </w:p>
    <w:p w:rsidR="000E6F78" w:rsidRDefault="000E6F78">
      <w:pPr>
        <w:pStyle w:val="ConsPlusNormal"/>
        <w:spacing w:before="220"/>
        <w:ind w:firstLine="540"/>
        <w:jc w:val="both"/>
      </w:pPr>
      <w:r>
        <w:t>о) ДУППФЛ - документ, удостоверяющий право (полномочия) представителя физического лица, если с заявлением обращается представитель заявителя.</w:t>
      </w:r>
    </w:p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bookmarkStart w:id="3" w:name="P208"/>
      <w:bookmarkEnd w:id="3"/>
      <w:r>
        <w:t>II. Идентификаторы категорий (признаков) заявителей</w:t>
      </w:r>
    </w:p>
    <w:p w:rsidR="000E6F78" w:rsidRDefault="000E6F78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0E6F78" w:rsidRDefault="000E6F78">
      <w:pPr>
        <w:pStyle w:val="ConsPlusTitle"/>
        <w:jc w:val="center"/>
      </w:pPr>
      <w:r>
        <w:t>сведения о перечне результатов предоставления</w:t>
      </w:r>
    </w:p>
    <w:p w:rsidR="000E6F78" w:rsidRDefault="000E6F78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0E6F78" w:rsidRDefault="000E6F78">
      <w:pPr>
        <w:pStyle w:val="ConsPlusTitle"/>
        <w:jc w:val="center"/>
      </w:pPr>
      <w:r>
        <w:t>признаков заявителей)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</w:pPr>
      <w:r>
        <w:t>Таблица N 1</w:t>
      </w:r>
    </w:p>
    <w:p w:rsidR="000E6F78" w:rsidRDefault="000E6F7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5443"/>
        <w:gridCol w:w="1871"/>
      </w:tblGrid>
      <w:tr w:rsidR="000E6F78">
        <w:tc>
          <w:tcPr>
            <w:tcW w:w="1757" w:type="dxa"/>
          </w:tcPr>
          <w:p w:rsidR="000E6F78" w:rsidRDefault="000E6F78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5443" w:type="dxa"/>
          </w:tcPr>
          <w:p w:rsidR="000E6F78" w:rsidRDefault="000E6F78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>Идентификатор категории</w:t>
            </w:r>
          </w:p>
        </w:tc>
      </w:tr>
      <w:tr w:rsidR="000E6F78">
        <w:tc>
          <w:tcPr>
            <w:tcW w:w="1757" w:type="dxa"/>
          </w:tcPr>
          <w:p w:rsidR="000E6F78" w:rsidRDefault="000E6F78">
            <w:pPr>
              <w:pStyle w:val="ConsPlusNormal"/>
              <w:jc w:val="center"/>
            </w:pPr>
            <w:r>
              <w:t>ФЛ</w:t>
            </w:r>
          </w:p>
        </w:tc>
        <w:tc>
          <w:tcPr>
            <w:tcW w:w="5443" w:type="dxa"/>
          </w:tcPr>
          <w:p w:rsidR="000E6F78" w:rsidRDefault="000E6F78">
            <w:pPr>
              <w:pStyle w:val="ConsPlusNormal"/>
              <w:jc w:val="center"/>
            </w:pPr>
            <w:r>
              <w:t>Назначение и выплата заявителю ежемесячного денежного содержания, оформленного распоряжением Комитета о выплате ежемесячного денежного содержания заявителю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 xml:space="preserve">ФЛ-НВДМО </w:t>
            </w:r>
            <w:hyperlink w:anchor="P440">
              <w:r>
                <w:rPr>
                  <w:color w:val="0000FF"/>
                </w:rPr>
                <w:t>(образец N 4)</w:t>
              </w:r>
            </w:hyperlink>
          </w:p>
        </w:tc>
      </w:tr>
      <w:tr w:rsidR="000E6F78">
        <w:tc>
          <w:tcPr>
            <w:tcW w:w="1757" w:type="dxa"/>
          </w:tcPr>
          <w:p w:rsidR="000E6F78" w:rsidRDefault="000E6F78">
            <w:pPr>
              <w:pStyle w:val="ConsPlusNormal"/>
              <w:jc w:val="center"/>
            </w:pPr>
            <w:r>
              <w:t>ФЛ</w:t>
            </w:r>
          </w:p>
        </w:tc>
        <w:tc>
          <w:tcPr>
            <w:tcW w:w="5443" w:type="dxa"/>
          </w:tcPr>
          <w:p w:rsidR="000E6F78" w:rsidRDefault="000E6F78">
            <w:pPr>
              <w:pStyle w:val="ConsPlusNormal"/>
              <w:jc w:val="center"/>
            </w:pPr>
            <w:r>
              <w:t>Отказ в предоставлении услуги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 xml:space="preserve">ФЛ-НВДМО </w:t>
            </w:r>
            <w:hyperlink w:anchor="P361">
              <w:r>
                <w:rPr>
                  <w:color w:val="0000FF"/>
                </w:rPr>
                <w:t>(образец N 2)</w:t>
              </w:r>
            </w:hyperlink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bookmarkStart w:id="4" w:name="P226"/>
      <w:bookmarkEnd w:id="4"/>
      <w:r>
        <w:t>III. Исчерпывающий перечень документов, необходимых</w:t>
      </w:r>
    </w:p>
    <w:p w:rsidR="000E6F78" w:rsidRDefault="000E6F78">
      <w:pPr>
        <w:pStyle w:val="ConsPlusTitle"/>
        <w:jc w:val="center"/>
      </w:pPr>
      <w:r>
        <w:t>для предоставления государственной услуги</w:t>
      </w:r>
    </w:p>
    <w:p w:rsidR="000E6F78" w:rsidRDefault="000E6F78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0E6F78" w:rsidRDefault="000E6F78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0E6F78" w:rsidRDefault="000E6F78">
      <w:pPr>
        <w:pStyle w:val="ConsPlusTitle"/>
        <w:jc w:val="center"/>
      </w:pPr>
      <w:r>
        <w:t xml:space="preserve">услуги документов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0E6F78" w:rsidRDefault="000E6F78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0E6F78" w:rsidRDefault="000E6F78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0E6F78" w:rsidRDefault="000E6F78">
      <w:pPr>
        <w:pStyle w:val="ConsPlusTitle"/>
        <w:jc w:val="center"/>
      </w:pPr>
      <w:r>
        <w:t>документов заявителем, включая требования к формату,</w:t>
      </w:r>
    </w:p>
    <w:p w:rsidR="000E6F78" w:rsidRDefault="000E6F78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0E6F78" w:rsidRDefault="000E6F78">
      <w:pPr>
        <w:pStyle w:val="ConsPlusTitle"/>
        <w:jc w:val="center"/>
      </w:pPr>
      <w:r>
        <w:t>категориями заявителей и иные необходимые требования)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</w:pPr>
      <w:r>
        <w:t>Таблица N 2</w:t>
      </w:r>
    </w:p>
    <w:p w:rsidR="000E6F78" w:rsidRDefault="000E6F7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041"/>
        <w:gridCol w:w="1871"/>
        <w:gridCol w:w="2778"/>
      </w:tblGrid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0E6F78">
        <w:tc>
          <w:tcPr>
            <w:tcW w:w="9071" w:type="dxa"/>
            <w:gridSpan w:val="5"/>
          </w:tcPr>
          <w:p w:rsidR="000E6F78" w:rsidRDefault="000E6F78">
            <w:pPr>
              <w:pStyle w:val="ConsPlusNormal"/>
              <w:jc w:val="center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Заявление о назначении и выплате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Форма не установлена (свободная)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Копия документа, удостоверяющего личность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всех категорий заявителей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Копии ДППЗН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спортсменов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Копии ДППЗН (СИ)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спортсменов-инвалидов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Копии ДТ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тренеров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Копии ДУППФЛ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На бумажном носителе или ПС, ЕПГУ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представителей</w:t>
            </w:r>
          </w:p>
        </w:tc>
      </w:tr>
      <w:tr w:rsidR="000E6F78">
        <w:tc>
          <w:tcPr>
            <w:tcW w:w="9071" w:type="dxa"/>
            <w:gridSpan w:val="5"/>
          </w:tcPr>
          <w:p w:rsidR="000E6F78" w:rsidRDefault="000E6F78">
            <w:pPr>
              <w:pStyle w:val="ConsPlusNormal"/>
              <w:jc w:val="center"/>
            </w:pPr>
            <w: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Справка о регистрационном учете по месту жительства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СМЭВ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соответствия требованию о необходимости регистрации заявителя на территории Ленинградской области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  <w:tc>
          <w:tcPr>
            <w:tcW w:w="2041" w:type="dxa"/>
          </w:tcPr>
          <w:p w:rsidR="000E6F78" w:rsidRDefault="000E6F78">
            <w:pPr>
              <w:pStyle w:val="ConsPlusNormal"/>
            </w:pPr>
            <w:r>
              <w:t>Справка, подтверждающая статус пенсионера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Комитет по социальной защите населения Ленинградской области</w:t>
            </w:r>
          </w:p>
        </w:tc>
        <w:tc>
          <w:tcPr>
            <w:tcW w:w="2778" w:type="dxa"/>
          </w:tcPr>
          <w:p w:rsidR="000E6F78" w:rsidRDefault="000E6F78">
            <w:pPr>
              <w:pStyle w:val="ConsPlusNormal"/>
            </w:pPr>
            <w:r>
              <w:t>Для проверки сведений, подаваемых заявителем</w:t>
            </w: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Title"/>
        <w:jc w:val="center"/>
        <w:outlineLvl w:val="2"/>
      </w:pPr>
      <w:bookmarkStart w:id="5" w:name="P287"/>
      <w:bookmarkEnd w:id="5"/>
      <w:r>
        <w:t>IV. Исчерпывающий перечень оснований для отказа в приеме</w:t>
      </w:r>
    </w:p>
    <w:p w:rsidR="000E6F78" w:rsidRDefault="000E6F7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E6F78" w:rsidRDefault="000E6F78">
      <w:pPr>
        <w:pStyle w:val="ConsPlusTitle"/>
        <w:jc w:val="center"/>
      </w:pPr>
      <w:r>
        <w:t>государственной услуги, для отказа в предоставлении</w:t>
      </w:r>
    </w:p>
    <w:p w:rsidR="000E6F78" w:rsidRDefault="000E6F78">
      <w:pPr>
        <w:pStyle w:val="ConsPlusTitle"/>
        <w:jc w:val="center"/>
      </w:pPr>
      <w:r>
        <w:t>государственной услуги</w:t>
      </w:r>
    </w:p>
    <w:p w:rsidR="000E6F78" w:rsidRDefault="000E6F78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0E6F78" w:rsidRDefault="000E6F78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</w:pPr>
      <w:r>
        <w:t>Таблица N 3</w:t>
      </w:r>
    </w:p>
    <w:p w:rsidR="000E6F78" w:rsidRDefault="000E6F7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690"/>
        <w:gridCol w:w="1871"/>
      </w:tblGrid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  <w:jc w:val="center"/>
            </w:pPr>
            <w:r>
              <w:lastRenderedPageBreak/>
              <w:t>Перечень оснований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  <w:jc w:val="center"/>
            </w:pPr>
            <w:r>
              <w:t xml:space="preserve">Идентификатор </w:t>
            </w:r>
            <w:r>
              <w:lastRenderedPageBreak/>
              <w:t>категорий (признаков) заявителей</w:t>
            </w:r>
          </w:p>
        </w:tc>
      </w:tr>
      <w:tr w:rsidR="000E6F78">
        <w:tc>
          <w:tcPr>
            <w:tcW w:w="9071" w:type="dxa"/>
            <w:gridSpan w:val="3"/>
          </w:tcPr>
          <w:p w:rsidR="000E6F78" w:rsidRDefault="000E6F78">
            <w:pPr>
              <w:pStyle w:val="ConsPlusNormal"/>
              <w:jc w:val="center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</w:t>
            </w:r>
            <w:hyperlink w:anchor="P22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Заявление на получение услуги оформлено не в соответствии с настоящим регламентом </w:t>
            </w:r>
            <w:hyperlink w:anchor="P22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Представленные заявителем документы не отвечают требованиям, установленным настоящим регламентом </w:t>
            </w:r>
            <w:hyperlink w:anchor="P22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Заявление с комплектом документов </w:t>
            </w:r>
            <w:proofErr w:type="gramStart"/>
            <w:r>
              <w:t>подписаны</w:t>
            </w:r>
            <w:proofErr w:type="gramEnd"/>
            <w:r>
              <w:t xml:space="preserve"> недействительной электронной подписью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Представленные заявителем документы </w:t>
            </w:r>
            <w:proofErr w:type="gramStart"/>
            <w: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>Предмет запроса не регламентируется законодательством в рамках услуги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9071" w:type="dxa"/>
            <w:gridSpan w:val="3"/>
          </w:tcPr>
          <w:p w:rsidR="000E6F78" w:rsidRDefault="000E6F78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Наличие недостоверной информации в заявлении, сведениях и документах, представленных заявителем, предусмотренных настоящим регламентом </w:t>
            </w:r>
            <w:hyperlink w:anchor="P22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proofErr w:type="spellStart"/>
            <w:r>
              <w:t>Неустранение</w:t>
            </w:r>
            <w:proofErr w:type="spellEnd"/>
            <w:r>
              <w:t xml:space="preserve"> заявителем нарушений, послуживших основанием для прекращения предоставления ежемесячной денежной выплаты, а также заявления об исправлении опечаток </w:t>
            </w:r>
            <w:proofErr w:type="gramStart"/>
            <w:r>
              <w:t>и(</w:t>
            </w:r>
            <w:proofErr w:type="gramEnd"/>
            <w:r>
              <w:t xml:space="preserve">или) ошибок, допущенных в документах, выданных в результате предоставления государственной услуги (в случае подачи заявления и документов, предусмотренных настоящим регламентом </w:t>
            </w:r>
            <w:hyperlink w:anchor="P226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  <w:tr w:rsidR="000E6F78">
        <w:tc>
          <w:tcPr>
            <w:tcW w:w="510" w:type="dxa"/>
          </w:tcPr>
          <w:p w:rsidR="000E6F78" w:rsidRDefault="000E6F7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0E6F78" w:rsidRDefault="000E6F78">
            <w:pPr>
              <w:pStyle w:val="ConsPlusNormal"/>
            </w:pPr>
            <w:r>
              <w:t xml:space="preserve">Несоответствие формы </w:t>
            </w:r>
            <w:proofErr w:type="gramStart"/>
            <w:r>
              <w:t>и(</w:t>
            </w:r>
            <w:proofErr w:type="gramEnd"/>
            <w:r>
              <w:t>или) содержания документов, указанных в настоящем Регламенте, для предоставления государственной услуги</w:t>
            </w:r>
          </w:p>
        </w:tc>
        <w:tc>
          <w:tcPr>
            <w:tcW w:w="1871" w:type="dxa"/>
          </w:tcPr>
          <w:p w:rsidR="000E6F78" w:rsidRDefault="000E6F78">
            <w:pPr>
              <w:pStyle w:val="ConsPlusNormal"/>
            </w:pPr>
            <w:r>
              <w:t>ФЛ-НВДМО</w:t>
            </w: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  <w:outlineLvl w:val="2"/>
      </w:pPr>
      <w:r>
        <w:t>Образец N 1</w:t>
      </w:r>
    </w:p>
    <w:p w:rsidR="000E6F78" w:rsidRDefault="000E6F78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right"/>
            </w:pPr>
            <w:r>
              <w:t>В комитет по физической культуре</w:t>
            </w:r>
          </w:p>
          <w:p w:rsidR="000E6F78" w:rsidRDefault="000E6F78">
            <w:pPr>
              <w:pStyle w:val="ConsPlusNormal"/>
              <w:jc w:val="right"/>
            </w:pPr>
            <w:r>
              <w:lastRenderedPageBreak/>
              <w:t>и спорту Ленинградской области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Бланк заявления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Результат рассмотрения заявления прошу:</w:t>
            </w:r>
          </w:p>
        </w:tc>
      </w:tr>
      <w:tr w:rsidR="000E6F78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выдать на руки в Комитете</w:t>
            </w:r>
          </w:p>
        </w:tc>
      </w:tr>
      <w:tr w:rsidR="000E6F78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направить в электронной форме в личный кабинет на ЕПГУ</w:t>
            </w:r>
          </w:p>
        </w:tc>
      </w:tr>
      <w:tr w:rsidR="000E6F78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направить по почте (указать адрес) ___________________________________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  <w:outlineLvl w:val="2"/>
      </w:pPr>
      <w:r>
        <w:t>Образец N 2</w:t>
      </w:r>
    </w:p>
    <w:p w:rsidR="000E6F78" w:rsidRDefault="000E6F78">
      <w:pPr>
        <w:pStyle w:val="ConsPlusNormal"/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04"/>
        <w:gridCol w:w="1475"/>
        <w:gridCol w:w="3060"/>
      </w:tblGrid>
      <w:tr w:rsidR="000E6F78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Бланк комитета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Кому: _______________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bookmarkStart w:id="6" w:name="P361"/>
            <w:bookmarkEnd w:id="6"/>
            <w:r>
              <w:rPr>
                <w:b/>
              </w:rPr>
              <w:t>РЕШЕНИЕ</w:t>
            </w:r>
          </w:p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 "Назначение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области"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от __________ N __________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r>
              <w:t xml:space="preserve">Рассмотрев Ваше заявление от ___________ N ____________ и прилагаемые к нему документы, руководствуясь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28 ноября 2008 г. N 373 "О дополнительном материальном обеспечении заслуженных деятелей физической культуры и спорта в Ленинградской области (с изменениями)", уполномоченным органом ____________________________________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right"/>
            </w:pPr>
            <w:r>
              <w:t>(Наименование уполномоченного органа)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принято решение об отказе в назначении и выплате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указать ФИО и дату рождения</w:t>
            </w: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по следующим основаниям:</w:t>
            </w:r>
          </w:p>
        </w:tc>
      </w:tr>
      <w:tr w:rsidR="000E6F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  <w:jc w:val="center"/>
            </w:pPr>
            <w:r>
              <w:t>Наименование основания для отказа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0E6F7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r>
              <w:t>Дополнительная информация ______________________________________.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  <w:outlineLvl w:val="2"/>
      </w:pPr>
      <w:r>
        <w:t>Образец N 3</w:t>
      </w:r>
    </w:p>
    <w:p w:rsidR="000E6F78" w:rsidRDefault="000E6F78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0E6F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4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8164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Фамилия, имя, отчество (последнее при наличии), дата рождения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Настоящим подтверждается, что при приеме документов, необходимых для предоставления государственной услуги "Назначение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области", были выявлены следующие основания для отказа в приеме документов: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proofErr w:type="gramStart"/>
            <w:r>
              <w:t>(указываются основания для отказа, предусмотренные</w:t>
            </w:r>
            <w:proofErr w:type="gramEnd"/>
          </w:p>
          <w:p w:rsidR="000E6F78" w:rsidRDefault="000E6F78">
            <w:pPr>
              <w:pStyle w:val="ConsPlusNormal"/>
              <w:jc w:val="center"/>
            </w:pPr>
            <w:r>
              <w:t>административным регламентом)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E6F78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E6F78" w:rsidRDefault="000E6F7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2211"/>
        <w:gridCol w:w="2778"/>
        <w:gridCol w:w="1298"/>
      </w:tblGrid>
      <w:tr w:rsidR="000E6F78"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blPrEx>
          <w:tblBorders>
            <w:insideH w:val="nil"/>
          </w:tblBorders>
        </w:tblPrEx>
        <w:tc>
          <w:tcPr>
            <w:tcW w:w="2778" w:type="dxa"/>
            <w:gridSpan w:val="2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proofErr w:type="gramStart"/>
            <w:r>
              <w:t>(должностное лицо (работник МФЦ)</w:t>
            </w:r>
            <w:proofErr w:type="gram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298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(дата)</w:t>
            </w:r>
          </w:p>
        </w:tc>
      </w:tr>
      <w:tr w:rsidR="000E6F78">
        <w:tblPrEx>
          <w:tblBorders>
            <w:insideH w:val="nil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  <w:r>
              <w:t>М.П.</w:t>
            </w:r>
          </w:p>
        </w:tc>
      </w:tr>
      <w:tr w:rsidR="000E6F78">
        <w:tblPrEx>
          <w:tblBorders>
            <w:insideH w:val="nil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0E6F78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329" w:type="dxa"/>
            <w:gridSpan w:val="3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  <w:jc w:val="right"/>
        <w:outlineLvl w:val="2"/>
      </w:pPr>
      <w:r>
        <w:t>Образец N 4</w:t>
      </w:r>
    </w:p>
    <w:p w:rsidR="000E6F78" w:rsidRDefault="000E6F7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7"/>
      </w:tblGrid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rPr>
                <w:noProof/>
                <w:position w:val="-49"/>
              </w:rPr>
              <w:drawing>
                <wp:inline distT="0" distB="0" distL="0" distR="0">
                  <wp:extent cx="595630" cy="7696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bookmarkStart w:id="7" w:name="P440"/>
            <w:bookmarkEnd w:id="7"/>
            <w:r>
              <w:rPr>
                <w:b/>
              </w:rPr>
              <w:t>РАСПОРЯЖЕНИЕ</w:t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jc w:val="center"/>
            </w:pPr>
            <w:r>
              <w:rPr>
                <w:b/>
              </w:rPr>
              <w:t>О назначении ежемесячного денежного содержания ____________</w:t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  <w:ind w:firstLine="283"/>
              <w:jc w:val="both"/>
            </w:pPr>
            <w:proofErr w:type="gramStart"/>
            <w:r>
              <w:t xml:space="preserve">В соответствии с </w:t>
            </w:r>
            <w:hyperlink r:id="rId13">
              <w:r>
                <w:rPr>
                  <w:color w:val="0000FF"/>
                </w:rPr>
                <w:t>пунктами 2.5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2.9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2.10</w:t>
              </w:r>
            </w:hyperlink>
            <w:r>
              <w:t xml:space="preserve"> Положения о ежемесячном денежном содержании заслуженным деятелям физической культуры и спорта, проживающим на территории Ленинградской области и являющимся получателями пенсии, утвержденного постановлением Правительства Ленинградской области от 28.11.2008 N 373 "О дополнительном материальном обеспечении заслуженных деятелей физической культуры и спорта в Ленинградской области" (с изменениями) и на основании протокола от __________ N ___________ комиссии по</w:t>
            </w:r>
            <w:proofErr w:type="gramEnd"/>
            <w:r>
              <w:t xml:space="preserve"> назначению ежемесячного денежного содержания заслуженным </w:t>
            </w:r>
            <w:r>
              <w:lastRenderedPageBreak/>
              <w:t>деятелям физической культуры и спорта, проживающим на территории Ленинградской области и являющимся получателями пенсии (далее - комиссия):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>1. Назначить _________________________.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 xml:space="preserve">2. Секретарю комиссии в </w:t>
            </w:r>
            <w:proofErr w:type="gramStart"/>
            <w:r>
              <w:t>трехдневных</w:t>
            </w:r>
            <w:proofErr w:type="gramEnd"/>
            <w:r>
              <w:t xml:space="preserve"> срок направить копию настоящего распоряжения в комитет по социальной защите населения Ленинградской области и Ленинградское областное государственное казенное учреждение "Центр социальной защиты населения".</w:t>
            </w:r>
          </w:p>
          <w:p w:rsidR="000E6F78" w:rsidRDefault="000E6F78">
            <w:pPr>
              <w:pStyle w:val="ConsPlusNormal"/>
              <w:ind w:firstLine="283"/>
              <w:jc w:val="both"/>
            </w:pPr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распоряжения оставляю за собой.</w:t>
            </w:r>
          </w:p>
        </w:tc>
      </w:tr>
      <w:tr w:rsidR="000E6F7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  <w:tr w:rsidR="000E6F78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E6F78" w:rsidRDefault="000E6F78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F78" w:rsidRDefault="000E6F78">
            <w:pPr>
              <w:pStyle w:val="ConsPlusNormal"/>
            </w:pPr>
          </w:p>
        </w:tc>
      </w:tr>
    </w:tbl>
    <w:p w:rsidR="000E6F78" w:rsidRDefault="000E6F78">
      <w:pPr>
        <w:pStyle w:val="ConsPlusNormal"/>
      </w:pPr>
    </w:p>
    <w:p w:rsidR="000E6F78" w:rsidRDefault="000E6F78">
      <w:pPr>
        <w:pStyle w:val="ConsPlusNormal"/>
      </w:pPr>
    </w:p>
    <w:p w:rsidR="000E6F78" w:rsidRDefault="000E6F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 w:rsidSect="0023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78"/>
    <w:rsid w:val="00051F89"/>
    <w:rsid w:val="000E6F78"/>
    <w:rsid w:val="00485229"/>
    <w:rsid w:val="006A0303"/>
    <w:rsid w:val="0075576E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F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F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SPB&amp;n=290185&amp;dst=100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SPB&amp;n=290185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hyperlink" Target="https://login.consultant.ru/link/?req=doc&amp;base=SPB&amp;n=290185&amp;dst=100041" TargetMode="Externa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290185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2026-03-31T07:17:00Z</dcterms:created>
  <dcterms:modified xsi:type="dcterms:W3CDTF">2026-03-31T07:19:00Z</dcterms:modified>
</cp:coreProperties>
</file>