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76" w:rsidRDefault="00AF0A76" w:rsidP="00AF0A76">
      <w:pPr>
        <w:framePr w:w="10910" w:wrap="none" w:vAnchor="page" w:hAnchor="page" w:x="709" w:y="3950"/>
        <w:rPr>
          <w:sz w:val="2"/>
          <w:szCs w:val="2"/>
        </w:rPr>
      </w:pPr>
    </w:p>
    <w:p w:rsidR="005C2CE4" w:rsidRDefault="00AF0A76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CC9073" wp14:editId="14CE8B88">
            <wp:simplePos x="0" y="0"/>
            <wp:positionH relativeFrom="column">
              <wp:posOffset>-1096038</wp:posOffset>
            </wp:positionH>
            <wp:positionV relativeFrom="paragraph">
              <wp:posOffset>-608772</wp:posOffset>
            </wp:positionV>
            <wp:extent cx="7601447" cy="10384403"/>
            <wp:effectExtent l="0" t="0" r="0" b="0"/>
            <wp:wrapNone/>
            <wp:docPr id="1" name="Рисунок 1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31" cy="103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5C2CE4" w:rsidRDefault="005C2CE4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</w:p>
    <w:p w:rsidR="00AF0A76" w:rsidRDefault="00AF0A76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  <w:sectPr w:rsidR="00AF0A76" w:rsidSect="00AF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4FE" w:rsidRPr="00D53DF5" w:rsidRDefault="006E34FE" w:rsidP="006E34FE">
      <w:pPr>
        <w:pStyle w:val="a3"/>
        <w:jc w:val="right"/>
        <w:rPr>
          <w:rFonts w:cs="Times New Roman"/>
          <w:color w:val="000000" w:themeColor="text1"/>
          <w:sz w:val="20"/>
          <w:szCs w:val="20"/>
        </w:rPr>
      </w:pPr>
      <w:r w:rsidRPr="00D53DF5">
        <w:rPr>
          <w:rFonts w:cs="Times New Roman"/>
          <w:color w:val="000000" w:themeColor="text1"/>
          <w:sz w:val="20"/>
          <w:szCs w:val="20"/>
        </w:rPr>
        <w:t>УТВЕРЖДЕНО</w:t>
      </w:r>
    </w:p>
    <w:p w:rsidR="006E34FE" w:rsidRPr="00D53DF5" w:rsidRDefault="006E34FE" w:rsidP="006E34FE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</w:p>
    <w:p w:rsidR="006E34FE" w:rsidRPr="00D53DF5" w:rsidRDefault="006E34FE" w:rsidP="006E34FE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D53DF5">
        <w:rPr>
          <w:rFonts w:cs="Times New Roman"/>
          <w:color w:val="000000" w:themeColor="text1"/>
          <w:sz w:val="20"/>
          <w:szCs w:val="20"/>
        </w:rPr>
        <w:t>распоряжением</w:t>
      </w:r>
      <w:r w:rsidRPr="00D53DF5">
        <w:rPr>
          <w:rFonts w:cs="Times New Roman"/>
          <w:color w:val="000000" w:themeColor="text1"/>
          <w:sz w:val="20"/>
          <w:szCs w:val="20"/>
        </w:rPr>
        <w:tab/>
        <w:t xml:space="preserve"> № </w:t>
      </w:r>
      <w:r w:rsidR="00D60207">
        <w:rPr>
          <w:rFonts w:cs="Times New Roman"/>
          <w:color w:val="000000" w:themeColor="text1"/>
          <w:sz w:val="20"/>
          <w:szCs w:val="20"/>
        </w:rPr>
        <w:t>5-Р-1</w:t>
      </w:r>
      <w:r w:rsidRPr="00D53DF5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6E34FE" w:rsidRPr="00D53DF5" w:rsidRDefault="006E34FE" w:rsidP="006E34FE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</w:p>
    <w:p w:rsidR="006E34FE" w:rsidRPr="00D53DF5" w:rsidRDefault="006E34FE" w:rsidP="006E34FE">
      <w:pPr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D53DF5">
        <w:rPr>
          <w:rFonts w:cs="Times New Roman"/>
          <w:color w:val="000000" w:themeColor="text1"/>
          <w:sz w:val="20"/>
          <w:szCs w:val="20"/>
        </w:rPr>
        <w:t>от  «</w:t>
      </w:r>
      <w:r w:rsidR="00D60207">
        <w:rPr>
          <w:rFonts w:cs="Times New Roman"/>
          <w:color w:val="000000" w:themeColor="text1"/>
          <w:sz w:val="20"/>
          <w:szCs w:val="20"/>
        </w:rPr>
        <w:t>20</w:t>
      </w:r>
      <w:r w:rsidRPr="00D53DF5">
        <w:rPr>
          <w:rFonts w:cs="Times New Roman"/>
          <w:color w:val="000000" w:themeColor="text1"/>
          <w:sz w:val="20"/>
          <w:szCs w:val="20"/>
        </w:rPr>
        <w:t xml:space="preserve">» </w:t>
      </w:r>
      <w:r w:rsidR="00D60207">
        <w:rPr>
          <w:rFonts w:cs="Times New Roman"/>
          <w:color w:val="000000" w:themeColor="text1"/>
          <w:sz w:val="20"/>
          <w:szCs w:val="20"/>
        </w:rPr>
        <w:t>января</w:t>
      </w:r>
      <w:r w:rsidRPr="00D53DF5">
        <w:rPr>
          <w:rFonts w:cs="Times New Roman"/>
          <w:color w:val="000000" w:themeColor="text1"/>
          <w:sz w:val="20"/>
          <w:szCs w:val="20"/>
        </w:rPr>
        <w:t xml:space="preserve"> 202</w:t>
      </w:r>
      <w:r w:rsidR="004E4EBF" w:rsidRPr="00D53DF5">
        <w:rPr>
          <w:rFonts w:cs="Times New Roman"/>
          <w:color w:val="000000" w:themeColor="text1"/>
          <w:sz w:val="20"/>
          <w:szCs w:val="20"/>
        </w:rPr>
        <w:t>1</w:t>
      </w:r>
      <w:r w:rsidRPr="00D53DF5">
        <w:rPr>
          <w:rFonts w:cs="Times New Roman"/>
          <w:color w:val="000000" w:themeColor="text1"/>
          <w:sz w:val="20"/>
          <w:szCs w:val="20"/>
        </w:rPr>
        <w:t xml:space="preserve"> года</w:t>
      </w:r>
    </w:p>
    <w:p w:rsidR="006E34FE" w:rsidRPr="00D53DF5" w:rsidRDefault="006E34FE" w:rsidP="006E34FE">
      <w:pPr>
        <w:pStyle w:val="a3"/>
        <w:rPr>
          <w:sz w:val="24"/>
          <w:szCs w:val="24"/>
        </w:rPr>
      </w:pPr>
    </w:p>
    <w:p w:rsidR="006E34FE" w:rsidRPr="00D53DF5" w:rsidRDefault="006E34FE" w:rsidP="006E34F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53DF5">
        <w:rPr>
          <w:rFonts w:cs="Times New Roman"/>
          <w:b/>
          <w:sz w:val="24"/>
          <w:szCs w:val="24"/>
        </w:rPr>
        <w:t>ПЛАН</w:t>
      </w:r>
    </w:p>
    <w:p w:rsidR="00031B21" w:rsidRPr="00D53DF5" w:rsidRDefault="006E34FE" w:rsidP="006E34F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D53DF5">
        <w:rPr>
          <w:rFonts w:cs="Times New Roman"/>
          <w:b/>
          <w:sz w:val="24"/>
          <w:szCs w:val="24"/>
        </w:rPr>
        <w:t>противодействия коррупции</w:t>
      </w:r>
      <w:r w:rsidRPr="00D53DF5">
        <w:rPr>
          <w:rFonts w:cs="Times New Roman"/>
          <w:b/>
          <w:color w:val="000000"/>
          <w:sz w:val="24"/>
          <w:szCs w:val="24"/>
        </w:rPr>
        <w:t xml:space="preserve"> в комитете по физической культуре и спорту Ленинградской области на 2021 год</w:t>
      </w:r>
    </w:p>
    <w:p w:rsidR="006E34FE" w:rsidRPr="00D53DF5" w:rsidRDefault="006E34FE" w:rsidP="006E34F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3118"/>
        <w:gridCol w:w="2977"/>
        <w:gridCol w:w="3260"/>
      </w:tblGrid>
      <w:tr w:rsidR="006E34FE" w:rsidRPr="006E34FE" w:rsidTr="00A75E9F">
        <w:tc>
          <w:tcPr>
            <w:tcW w:w="567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5024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977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  <w:tc>
          <w:tcPr>
            <w:tcW w:w="3260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 реализации мероприятия</w:t>
            </w:r>
          </w:p>
        </w:tc>
      </w:tr>
      <w:tr w:rsidR="006E34FE" w:rsidRPr="006E34FE" w:rsidTr="00A75E9F">
        <w:tc>
          <w:tcPr>
            <w:tcW w:w="567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5024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977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6E34FE" w:rsidRPr="006E34FE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6E34FE" w:rsidRPr="006E34FE" w:rsidTr="00A75E9F">
        <w:tc>
          <w:tcPr>
            <w:tcW w:w="14946" w:type="dxa"/>
            <w:gridSpan w:val="5"/>
          </w:tcPr>
          <w:p w:rsidR="006E34FE" w:rsidRPr="006E34FE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 xml:space="preserve">1. Организационные и правовые меры противодействия коррупции в комитете по </w:t>
            </w:r>
            <w:r w:rsidR="004E4EB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физической культуре и спорту </w:t>
            </w:r>
            <w:r w:rsidRPr="006E34FE">
              <w:rPr>
                <w:rFonts w:ascii="Calibri" w:eastAsia="Times New Roman" w:hAnsi="Calibri" w:cs="Calibri"/>
                <w:szCs w:val="20"/>
                <w:lang w:eastAsia="ru-RU"/>
              </w:rPr>
              <w:t>Ленинградской области (далее - комитет)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контроля председателем комитета подготовки и исполнения мероприятий Плана противодействия коррупции в комитете на 2021 год, а также Плана противодействия коррупции в Ленинградской области на 2021 год, принятие мер при неисполнении мероприятий планов</w:t>
            </w:r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Председатель комитета 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(ежеквартально)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Своевременное исполнение мероприятий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</w:t>
            </w:r>
            <w:proofErr w:type="gramStart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Ленинградской области на 2021 год и представление данной информации в Администрацию Губернатора и Правительства Ленинградской области (далее - Администрация)</w:t>
            </w:r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ектор правового обеспечения и делопроизводства комитета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(далее – Сектор)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В течение 2021 года в соответствии со сроками, установленными </w:t>
            </w:r>
            <w:hyperlink r:id="rId6" w:history="1">
              <w:r w:rsidRPr="000674BC">
                <w:rPr>
                  <w:rFonts w:ascii="Calibri" w:eastAsia="Times New Roman" w:hAnsi="Calibri" w:cs="Calibri"/>
                  <w:color w:val="000000" w:themeColor="text1"/>
                  <w:szCs w:val="20"/>
                  <w:lang w:eastAsia="ru-RU"/>
                </w:rPr>
                <w:t>постановлением</w:t>
              </w:r>
            </w:hyperlink>
            <w:r w:rsidRPr="000674BC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 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Правительства Ленинградской области от 12 октября 2018 года N 380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1.3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Сектор 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(по мере изменения законодательства)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1.4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"Интернет"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ектор 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коррупциогенных</w:t>
            </w:r>
            <w:proofErr w:type="spellEnd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факторов и их устранение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1.5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 Представление результатов анализа в Администрацию</w:t>
            </w:r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ектор 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30 декабря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Предупреждение (снижение) коррупционных правонарушений</w:t>
            </w:r>
          </w:p>
        </w:tc>
      </w:tr>
      <w:tr w:rsidR="006E34FE" w:rsidRPr="000674BC" w:rsidTr="00A75E9F">
        <w:tc>
          <w:tcPr>
            <w:tcW w:w="14946" w:type="dxa"/>
            <w:gridSpan w:val="5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2. Антикоррупционный мониторинг</w:t>
            </w:r>
          </w:p>
        </w:tc>
      </w:tr>
      <w:tr w:rsidR="006E34FE" w:rsidRPr="000674BC" w:rsidTr="004E4EBF">
        <w:tc>
          <w:tcPr>
            <w:tcW w:w="567" w:type="dxa"/>
            <w:vMerge w:val="restart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Проведение мониторинга информации о коррупционных проявлениях в деятельности должностных лиц комитета, других государственных органов, государственных организаций, подведомственных комитету, органов местного самоуправления, сод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ержащейся в открытых источниках и в поступивших в комитет обращениях граждан и организаций</w:t>
            </w:r>
            <w:proofErr w:type="gramEnd"/>
          </w:p>
        </w:tc>
        <w:tc>
          <w:tcPr>
            <w:tcW w:w="3118" w:type="dxa"/>
            <w:vMerge w:val="restart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(в части представления в Администрацию информации о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поступивших обращениях граждан и организаций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(проведение мониторинга - ежеквартально)</w:t>
            </w:r>
          </w:p>
        </w:tc>
        <w:tc>
          <w:tcPr>
            <w:tcW w:w="3260" w:type="dxa"/>
            <w:vMerge w:val="restart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6E34FE" w:rsidRPr="000674BC" w:rsidTr="004E4EBF">
        <w:tc>
          <w:tcPr>
            <w:tcW w:w="567" w:type="dxa"/>
            <w:vMerge/>
          </w:tcPr>
          <w:p w:rsidR="006E34FE" w:rsidRPr="000674BC" w:rsidRDefault="006E34FE" w:rsidP="006E34FE"/>
        </w:tc>
        <w:tc>
          <w:tcPr>
            <w:tcW w:w="5024" w:type="dxa"/>
            <w:tcBorders>
              <w:top w:val="single" w:sz="4" w:space="0" w:color="auto"/>
            </w:tcBorders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</w:tc>
        <w:tc>
          <w:tcPr>
            <w:tcW w:w="3118" w:type="dxa"/>
            <w:vMerge/>
          </w:tcPr>
          <w:p w:rsidR="006E34FE" w:rsidRPr="000674BC" w:rsidRDefault="006E34FE" w:rsidP="006E34FE"/>
        </w:tc>
        <w:tc>
          <w:tcPr>
            <w:tcW w:w="2977" w:type="dxa"/>
            <w:tcBorders>
              <w:top w:val="single" w:sz="4" w:space="0" w:color="auto"/>
            </w:tcBorders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30 декабря 2021 года</w:t>
            </w:r>
          </w:p>
        </w:tc>
        <w:tc>
          <w:tcPr>
            <w:tcW w:w="3260" w:type="dxa"/>
            <w:vMerge/>
          </w:tcPr>
          <w:p w:rsidR="006E34FE" w:rsidRPr="000674BC" w:rsidRDefault="006E34FE" w:rsidP="006E34FE"/>
        </w:tc>
      </w:tr>
      <w:tr w:rsidR="006E34FE" w:rsidRPr="000674BC" w:rsidTr="00A75E9F">
        <w:tc>
          <w:tcPr>
            <w:tcW w:w="14946" w:type="dxa"/>
            <w:gridSpan w:val="5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3. Профилактика коррупционных и иных правонарушений в комитете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комиссии</w:t>
            </w:r>
          </w:p>
        </w:tc>
        <w:tc>
          <w:tcPr>
            <w:tcW w:w="3118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6E34FE" w:rsidRPr="000674BC" w:rsidTr="00A75E9F">
        <w:tc>
          <w:tcPr>
            <w:tcW w:w="14946" w:type="dxa"/>
            <w:gridSpan w:val="5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4. 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6E34FE" w:rsidRPr="000674BC" w:rsidTr="00A75E9F">
        <w:tc>
          <w:tcPr>
            <w:tcW w:w="567" w:type="dxa"/>
            <w:vMerge w:val="restart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4.1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</w:t>
            </w:r>
          </w:p>
        </w:tc>
        <w:tc>
          <w:tcPr>
            <w:tcW w:w="3118" w:type="dxa"/>
            <w:vMerge w:val="restart"/>
          </w:tcPr>
          <w:p w:rsidR="006E34FE" w:rsidRPr="000674BC" w:rsidRDefault="006E34FE" w:rsidP="00E03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спортивных сооружений и государственного заказа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учреждений,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  <w:vMerge w:val="restart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6E34FE" w:rsidRPr="000674BC" w:rsidTr="00A75E9F">
        <w:tc>
          <w:tcPr>
            <w:tcW w:w="567" w:type="dxa"/>
            <w:vMerge/>
          </w:tcPr>
          <w:p w:rsidR="006E34FE" w:rsidRPr="000674BC" w:rsidRDefault="006E34FE" w:rsidP="006E34FE"/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Представление информации о результатах проведенной работы в Администрацию</w:t>
            </w:r>
          </w:p>
        </w:tc>
        <w:tc>
          <w:tcPr>
            <w:tcW w:w="3118" w:type="dxa"/>
            <w:vMerge/>
          </w:tcPr>
          <w:p w:rsidR="006E34FE" w:rsidRPr="000674BC" w:rsidRDefault="006E34FE" w:rsidP="006E34FE"/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30 июня 2021 года,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30 декабря 2021 года</w:t>
            </w:r>
          </w:p>
        </w:tc>
        <w:tc>
          <w:tcPr>
            <w:tcW w:w="3260" w:type="dxa"/>
            <w:vMerge/>
          </w:tcPr>
          <w:p w:rsidR="006E34FE" w:rsidRPr="000674BC" w:rsidRDefault="006E34FE" w:rsidP="006E34FE"/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4.2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7" w:history="1">
              <w:r w:rsidRPr="000674BC">
                <w:rPr>
                  <w:rFonts w:ascii="Calibri" w:eastAsia="Times New Roman" w:hAnsi="Calibri" w:cs="Calibri"/>
                  <w:color w:val="000000" w:themeColor="text1"/>
                  <w:szCs w:val="20"/>
                  <w:lang w:eastAsia="ru-RU"/>
                </w:rPr>
                <w:t>пунктом 9 части 1 статьи 31</w:t>
              </w:r>
            </w:hyperlink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спортивных сооружений и государственного заказа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коррупционных правонарушений</w:t>
            </w:r>
          </w:p>
        </w:tc>
      </w:tr>
      <w:tr w:rsidR="006E34FE" w:rsidRPr="000674BC" w:rsidTr="00A75E9F">
        <w:tc>
          <w:tcPr>
            <w:tcW w:w="567" w:type="dxa"/>
            <w:vMerge w:val="restart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4.3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Осуществление анализа сведений: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- об обжаловании закупок контрольными органами в сфере закупок;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- о результатах обжалования решений и предписаний контрольных органов в сфере закупок</w:t>
            </w:r>
          </w:p>
        </w:tc>
        <w:tc>
          <w:tcPr>
            <w:tcW w:w="3118" w:type="dxa"/>
            <w:vMerge w:val="restart"/>
          </w:tcPr>
          <w:p w:rsidR="006E34FE" w:rsidRPr="000674BC" w:rsidRDefault="006E34FE" w:rsidP="00E03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тдел спортивных сооружений и государственного заказа комитета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  <w:vMerge w:val="restart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случаев нарушений требований законодательства</w:t>
            </w:r>
          </w:p>
        </w:tc>
      </w:tr>
      <w:tr w:rsidR="006E34FE" w:rsidRPr="000674BC" w:rsidTr="00A75E9F">
        <w:tc>
          <w:tcPr>
            <w:tcW w:w="567" w:type="dxa"/>
            <w:vMerge/>
          </w:tcPr>
          <w:p w:rsidR="006E34FE" w:rsidRPr="000674BC" w:rsidRDefault="006E34FE" w:rsidP="006E34FE"/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По результатам проведенного анализа подготовка аналитической информации и направление информации в Контрольный комитет Губернатора Ленинградской области, в случае необходимости - в иные государственные органы и органы местного самоуправления</w:t>
            </w:r>
          </w:p>
        </w:tc>
        <w:tc>
          <w:tcPr>
            <w:tcW w:w="3118" w:type="dxa"/>
            <w:vMerge/>
          </w:tcPr>
          <w:p w:rsidR="006E34FE" w:rsidRPr="000674BC" w:rsidRDefault="006E34FE" w:rsidP="006E34FE"/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22 января за второе полугодие 2020 года,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10 июля за первое полугодие 2021 года,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15 декабря за второе полугодие 2021 года</w:t>
            </w:r>
          </w:p>
        </w:tc>
        <w:tc>
          <w:tcPr>
            <w:tcW w:w="3260" w:type="dxa"/>
            <w:vMerge/>
          </w:tcPr>
          <w:p w:rsidR="006E34FE" w:rsidRPr="000674BC" w:rsidRDefault="006E34FE" w:rsidP="006E34FE"/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4.4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3118" w:type="dxa"/>
          </w:tcPr>
          <w:p w:rsidR="006E34FE" w:rsidRPr="000674BC" w:rsidRDefault="006E34FE" w:rsidP="00E03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спортивных сооружений и государственного заказа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6E34FE" w:rsidRPr="000674BC" w:rsidTr="00A75E9F">
        <w:tc>
          <w:tcPr>
            <w:tcW w:w="14946" w:type="dxa"/>
            <w:gridSpan w:val="5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 Организация работы в сфере противодействия коррупции в государственных организациях, подведомственных комитету (далее - подведомственные организации)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5.1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Проведение работы, направленной на выявление и предупреждение конфликта интересов у руководителей подведомственных организаций, в том числе при назначении на должность</w:t>
            </w:r>
          </w:p>
        </w:tc>
        <w:tc>
          <w:tcPr>
            <w:tcW w:w="3118" w:type="dxa"/>
          </w:tcPr>
          <w:p w:rsidR="006E34FE" w:rsidRPr="000674BC" w:rsidRDefault="006E34FE" w:rsidP="004E4E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4E4EBF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5.2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3118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5.3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заместителей руководителя;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главных бухгалтеров;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спортивных сооружений и государственного заказа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Руководители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подведомственных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D53DF5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Отдел физической культуры и спорта комитета</w:t>
            </w:r>
            <w:r w:rsidR="00D53DF5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5.4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Осуществление </w:t>
            </w:r>
            <w:proofErr w:type="gramStart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контроля за</w:t>
            </w:r>
            <w:proofErr w:type="gramEnd"/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спортивных сооружений и государственного заказа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5.5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Осуществление контроля деятельности подведомственных организаций по принятию мер по предупреждению коррупции в соответствии с </w:t>
            </w:r>
            <w:r w:rsidRPr="000674BC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положениями </w:t>
            </w:r>
            <w:hyperlink r:id="rId8" w:history="1">
              <w:r w:rsidRPr="000674BC">
                <w:rPr>
                  <w:rFonts w:ascii="Calibri" w:eastAsia="Times New Roman" w:hAnsi="Calibri" w:cs="Calibri"/>
                  <w:color w:val="000000" w:themeColor="text1"/>
                  <w:szCs w:val="20"/>
                  <w:lang w:eastAsia="ru-RU"/>
                </w:rPr>
                <w:t>статьи 13.3</w:t>
              </w:r>
            </w:hyperlink>
            <w:r w:rsidRPr="000674BC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 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Федерального закона от 25 декабря 2008 года N 273-ФЗ "О противодействии коррупции".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3118" w:type="dxa"/>
          </w:tcPr>
          <w:p w:rsidR="006E34FE" w:rsidRPr="000674BC" w:rsidRDefault="006E34FE" w:rsidP="00CB7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сектор правового обеспечения комитета, </w:t>
            </w:r>
            <w:r w:rsidR="00CB7E1F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CB7E1F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нарушений требований законодательства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5.6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Представление в Администрацию информации о родственниках (свойственниках), работающих в подведомственных организациях (при наличии информации)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сотрудники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(незамедлительно при поступлении информации)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Анализ информации в части возможности возникновения конфликта интересов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5.7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Руководители подведомственных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спортивных сооружений и государственного заказа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тдел физической культуры и спорта комитета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(в соответствии с планами проверок)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Минимизация коррупционных рисков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5.8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3118" w:type="dxa"/>
          </w:tcPr>
          <w:p w:rsidR="006E34FE" w:rsidRPr="000674BC" w:rsidRDefault="006E34FE" w:rsidP="00CB7E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 </w:t>
            </w:r>
            <w:r w:rsidR="00CB7E1F">
              <w:rPr>
                <w:rFonts w:ascii="Calibri" w:eastAsia="Times New Roman" w:hAnsi="Calibri" w:cs="Calibri"/>
                <w:szCs w:val="20"/>
                <w:lang w:eastAsia="ru-RU"/>
              </w:rPr>
              <w:t>С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ектор, </w:t>
            </w:r>
            <w:r w:rsidR="00CB7E1F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</w:t>
            </w:r>
            <w:r w:rsidR="00CB7E1F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CB7E1F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30 января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5.9</w:t>
            </w:r>
          </w:p>
        </w:tc>
        <w:tc>
          <w:tcPr>
            <w:tcW w:w="5024" w:type="dxa"/>
          </w:tcPr>
          <w:p w:rsidR="006E34FE" w:rsidRPr="000674BC" w:rsidRDefault="006E34FE" w:rsidP="000674BC">
            <w:pPr>
              <w:autoSpaceDE w:val="0"/>
              <w:autoSpaceDN w:val="0"/>
              <w:adjustRightInd w:val="0"/>
              <w:spacing w:after="0" w:line="240" w:lineRule="auto"/>
            </w:pPr>
            <w:r w:rsidRPr="000674BC">
              <w:rPr>
                <w:rFonts w:ascii="Calibri" w:hAnsi="Calibri" w:cs="Calibri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подведомственных </w:t>
            </w:r>
            <w:r w:rsidR="000674BC" w:rsidRPr="000674BC">
              <w:rPr>
                <w:rFonts w:ascii="Calibri" w:hAnsi="Calibri" w:cs="Calibri"/>
              </w:rPr>
              <w:t xml:space="preserve">организаций </w:t>
            </w:r>
            <w:r w:rsidRPr="000674BC">
              <w:rPr>
                <w:rFonts w:ascii="Calibri" w:hAnsi="Calibri" w:cs="Calibri"/>
              </w:rPr>
              <w:t>и лицами, замещающими указанные должности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Р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уководители подведомственных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организаций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674BC">
              <w:rPr>
                <w:rFonts w:ascii="Calibri" w:hAnsi="Calibri" w:cs="Calibri"/>
              </w:rPr>
              <w:t>В течение 2021 года при назначении на соответствующие должности (для граждан, претендующих на замещение соответствующих должностей);</w:t>
            </w:r>
          </w:p>
          <w:p w:rsidR="006E34FE" w:rsidRPr="000674BC" w:rsidRDefault="006E34FE" w:rsidP="006E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674BC">
              <w:rPr>
                <w:rFonts w:ascii="Calibri" w:hAnsi="Calibri" w:cs="Calibri"/>
              </w:rPr>
              <w:t>до 30 апреля 2021 года (для лиц, замещающих соответствующие должности)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6E34FE" w:rsidRPr="000674BC" w:rsidRDefault="006E34FE" w:rsidP="006E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674BC">
              <w:rPr>
                <w:rFonts w:ascii="Calibri" w:hAnsi="Calibri" w:cs="Calibri"/>
              </w:rPr>
              <w:t>Обеспечение своевременного исполнения обязанности по представлению справок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5.10</w:t>
            </w:r>
          </w:p>
        </w:tc>
        <w:tc>
          <w:tcPr>
            <w:tcW w:w="5024" w:type="dxa"/>
          </w:tcPr>
          <w:p w:rsidR="006E34FE" w:rsidRPr="000674BC" w:rsidRDefault="006E34FE" w:rsidP="00CB7E1F">
            <w:pPr>
              <w:autoSpaceDE w:val="0"/>
              <w:autoSpaceDN w:val="0"/>
              <w:adjustRightInd w:val="0"/>
              <w:spacing w:after="0" w:line="240" w:lineRule="auto"/>
            </w:pPr>
            <w:r w:rsidRPr="000674BC">
              <w:rPr>
                <w:rFonts w:ascii="Calibri" w:hAnsi="Calibri" w:cs="Calibri"/>
              </w:rPr>
              <w:t>Размещение сведений</w:t>
            </w:r>
            <w:r w:rsidR="000674BC" w:rsidRPr="000674BC">
              <w:rPr>
                <w:rFonts w:ascii="Calibri" w:hAnsi="Calibri" w:cs="Calibri"/>
              </w:rPr>
              <w:t xml:space="preserve"> о доходах, расходах, об имуществе и обязательствах имущественного характера</w:t>
            </w:r>
            <w:r w:rsidRPr="000674BC">
              <w:rPr>
                <w:rFonts w:ascii="Calibri" w:hAnsi="Calibri" w:cs="Calibri"/>
              </w:rPr>
              <w:t xml:space="preserve">, представленных руководителями подведомственных </w:t>
            </w:r>
            <w:r w:rsidR="000674BC" w:rsidRPr="000674BC">
              <w:rPr>
                <w:rFonts w:ascii="Calibri" w:hAnsi="Calibri" w:cs="Calibri"/>
              </w:rPr>
              <w:t>организаций</w:t>
            </w:r>
            <w:r w:rsidRPr="000674BC">
              <w:rPr>
                <w:rFonts w:ascii="Calibri" w:hAnsi="Calibri" w:cs="Calibri"/>
              </w:rPr>
              <w:t>, на официальн</w:t>
            </w:r>
            <w:r w:rsidR="000674BC" w:rsidRPr="000674BC">
              <w:rPr>
                <w:rFonts w:ascii="Calibri" w:hAnsi="Calibri" w:cs="Calibri"/>
              </w:rPr>
              <w:t>ом</w:t>
            </w:r>
            <w:r w:rsidRPr="000674BC">
              <w:rPr>
                <w:rFonts w:ascii="Calibri" w:hAnsi="Calibri" w:cs="Calibri"/>
              </w:rPr>
              <w:t xml:space="preserve"> сайт</w:t>
            </w:r>
            <w:r w:rsidR="000674BC" w:rsidRPr="000674BC">
              <w:rPr>
                <w:rFonts w:ascii="Calibri" w:hAnsi="Calibri" w:cs="Calibri"/>
              </w:rPr>
              <w:t>е</w:t>
            </w:r>
            <w:r w:rsidRPr="000674BC">
              <w:rPr>
                <w:rFonts w:ascii="Calibri" w:hAnsi="Calibri" w:cs="Calibri"/>
              </w:rPr>
              <w:t xml:space="preserve"> (веб-страниц</w:t>
            </w:r>
            <w:r w:rsidR="000674BC" w:rsidRPr="000674BC">
              <w:rPr>
                <w:rFonts w:ascii="Calibri" w:hAnsi="Calibri" w:cs="Calibri"/>
              </w:rPr>
              <w:t>е</w:t>
            </w:r>
            <w:r w:rsidRPr="000674BC">
              <w:rPr>
                <w:rFonts w:ascii="Calibri" w:hAnsi="Calibri" w:cs="Calibri"/>
              </w:rPr>
              <w:t xml:space="preserve">) </w:t>
            </w:r>
            <w:r w:rsidR="000674BC" w:rsidRPr="000674BC">
              <w:rPr>
                <w:rFonts w:ascii="Calibri" w:hAnsi="Calibri" w:cs="Calibri"/>
              </w:rPr>
              <w:t>комитета</w:t>
            </w:r>
          </w:p>
        </w:tc>
        <w:tc>
          <w:tcPr>
            <w:tcW w:w="3118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674BC">
              <w:rPr>
                <w:rFonts w:ascii="Calibri" w:hAnsi="Calibri" w:cs="Calibri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674BC">
              <w:rPr>
                <w:rFonts w:ascii="Calibri" w:hAnsi="Calibri" w:cs="Calibri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E34FE" w:rsidRPr="000674BC" w:rsidTr="00A75E9F">
        <w:tc>
          <w:tcPr>
            <w:tcW w:w="14946" w:type="dxa"/>
            <w:gridSpan w:val="5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6.1</w:t>
            </w:r>
          </w:p>
        </w:tc>
        <w:tc>
          <w:tcPr>
            <w:tcW w:w="5024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официальный интернет-сайт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к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омитета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(по мере поступления сообщений)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Оперативное реагирование на сообщения о коррупционных проявлениях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6.2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Рассмотрение вопросов о деятельности в сфере противодействия коррупции на заседаниях общественных советов при комитете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физической культуры и спорта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(ежеквартально)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6E34FE" w:rsidRPr="000674BC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6.3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Размещение на официальных веб-страницах и на официальном сайте комитета в сети "Интернет" информации в соответствии с Федеральным </w:t>
            </w:r>
            <w:hyperlink r:id="rId9" w:history="1">
              <w:r w:rsidRPr="000674BC">
                <w:rPr>
                  <w:rFonts w:ascii="Calibri" w:eastAsia="Times New Roman" w:hAnsi="Calibri" w:cs="Calibri"/>
                  <w:color w:val="000000" w:themeColor="text1"/>
                  <w:szCs w:val="20"/>
                  <w:lang w:eastAsia="ru-RU"/>
                </w:rPr>
                <w:t>законом</w:t>
              </w:r>
            </w:hyperlink>
            <w:r w:rsidRPr="000674BC">
              <w:rPr>
                <w:rFonts w:ascii="Calibri" w:eastAsia="Times New Roman" w:hAnsi="Calibri" w:cs="Calibri"/>
                <w:color w:val="000000" w:themeColor="text1"/>
                <w:szCs w:val="20"/>
                <w:lang w:eastAsia="ru-RU"/>
              </w:rP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118" w:type="dxa"/>
          </w:tcPr>
          <w:p w:rsidR="006E34FE" w:rsidRPr="000674BC" w:rsidRDefault="006E34FE" w:rsidP="000674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финансового планирования, бухгалтерского учета и отчетности комитета, отдел спортивных сооружений и государственного заказа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тдел физической культуры и спорта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В течение 2021 года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(в соответствии с планами)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Повышение открытости и доступности информации</w:t>
            </w:r>
          </w:p>
        </w:tc>
      </w:tr>
      <w:tr w:rsidR="006E34FE" w:rsidRPr="000674BC" w:rsidTr="00A75E9F">
        <w:tc>
          <w:tcPr>
            <w:tcW w:w="14946" w:type="dxa"/>
            <w:gridSpan w:val="5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7. Антикоррупционная пропаганда, просвещение и образование</w:t>
            </w:r>
          </w:p>
        </w:tc>
      </w:tr>
      <w:tr w:rsidR="006E34FE" w:rsidRPr="006E34FE" w:rsidTr="00A75E9F">
        <w:tc>
          <w:tcPr>
            <w:tcW w:w="56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7.1</w:t>
            </w:r>
          </w:p>
        </w:tc>
        <w:tc>
          <w:tcPr>
            <w:tcW w:w="5024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Предание гласности каждого установленного факта коррупции в комитете</w:t>
            </w:r>
          </w:p>
        </w:tc>
        <w:tc>
          <w:tcPr>
            <w:tcW w:w="3118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Заместитель председателя комитета, </w:t>
            </w:r>
            <w:r w:rsidR="000674BC" w:rsidRPr="000674BC">
              <w:rPr>
                <w:rFonts w:ascii="Calibri" w:eastAsia="Times New Roman" w:hAnsi="Calibri" w:cs="Calibri"/>
                <w:szCs w:val="20"/>
                <w:lang w:eastAsia="ru-RU"/>
              </w:rPr>
              <w:t>Сектор</w:t>
            </w:r>
          </w:p>
        </w:tc>
        <w:tc>
          <w:tcPr>
            <w:tcW w:w="2977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До 20 декабря 2021 года</w:t>
            </w:r>
          </w:p>
        </w:tc>
        <w:tc>
          <w:tcPr>
            <w:tcW w:w="3260" w:type="dxa"/>
          </w:tcPr>
          <w:p w:rsidR="006E34FE" w:rsidRPr="000674BC" w:rsidRDefault="006E34FE" w:rsidP="006E3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74BC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6E34FE" w:rsidRPr="006E34FE" w:rsidRDefault="006E34FE" w:rsidP="006E3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E34FE" w:rsidRPr="006E34FE" w:rsidRDefault="006E34FE" w:rsidP="006E3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E34FE" w:rsidRPr="006E34FE" w:rsidRDefault="006E34FE" w:rsidP="006E3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34FE" w:rsidRPr="006E34FE" w:rsidSect="00AF0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FE"/>
    <w:rsid w:val="00031B21"/>
    <w:rsid w:val="000674BC"/>
    <w:rsid w:val="00124A9F"/>
    <w:rsid w:val="004E4EBF"/>
    <w:rsid w:val="005C2CE4"/>
    <w:rsid w:val="006E34FE"/>
    <w:rsid w:val="00AF0A76"/>
    <w:rsid w:val="00CB7E1F"/>
    <w:rsid w:val="00D53DF5"/>
    <w:rsid w:val="00D60207"/>
    <w:rsid w:val="00E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4FE"/>
  </w:style>
  <w:style w:type="paragraph" w:styleId="a5">
    <w:name w:val="Balloon Text"/>
    <w:basedOn w:val="a"/>
    <w:link w:val="a6"/>
    <w:uiPriority w:val="99"/>
    <w:semiHidden/>
    <w:unhideWhenUsed/>
    <w:rsid w:val="00D5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4FE"/>
  </w:style>
  <w:style w:type="paragraph" w:styleId="a5">
    <w:name w:val="Balloon Text"/>
    <w:basedOn w:val="a"/>
    <w:link w:val="a6"/>
    <w:uiPriority w:val="99"/>
    <w:semiHidden/>
    <w:unhideWhenUsed/>
    <w:rsid w:val="00D5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DB92001739544EBD6F326420FD81EC6938A85E39E69787CDDF9E836AE2DE47B78DE6A8E6793A25A97E1BB6C7BD6976ED4AF50DFI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DB92001739544EBD6F326420FD81EC693848DE79269787CDDF9E836AE2DE47B78DE628E6DC0F317C9B8EB2930DB9571C8AF51EA6E6340D5I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DB92001739544EBD6EC37570FD81EC7958688E79269787CDDF9E836AE2DE46978866E8F6DD9F31DDCEEBA6FD6I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DB92001739544EBD6F326420FD81EC691828FE39169787CDDF9E836AE2DE46978866E8F6DD9F31DDCEEBA6FD6I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Сергей Валериевич Безруков</cp:lastModifiedBy>
  <cp:revision>2</cp:revision>
  <cp:lastPrinted>2021-04-20T08:12:00Z</cp:lastPrinted>
  <dcterms:created xsi:type="dcterms:W3CDTF">2021-09-27T12:07:00Z</dcterms:created>
  <dcterms:modified xsi:type="dcterms:W3CDTF">2021-09-27T12:07:00Z</dcterms:modified>
</cp:coreProperties>
</file>