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F1" w:rsidRPr="00F214F1" w:rsidRDefault="00F214F1" w:rsidP="00F214F1">
      <w:pPr>
        <w:autoSpaceDE w:val="0"/>
        <w:autoSpaceDN w:val="0"/>
        <w:adjustRightInd w:val="0"/>
        <w:spacing w:after="0" w:line="240" w:lineRule="auto"/>
        <w:jc w:val="right"/>
        <w:outlineLvl w:val="0"/>
        <w:rPr>
          <w:rFonts w:ascii="Times New Roman" w:hAnsi="Times New Roman" w:cs="Times New Roman"/>
          <w:sz w:val="24"/>
          <w:szCs w:val="24"/>
        </w:rPr>
      </w:pPr>
      <w:r w:rsidRPr="00F214F1">
        <w:rPr>
          <w:rFonts w:ascii="Times New Roman" w:hAnsi="Times New Roman" w:cs="Times New Roman"/>
          <w:sz w:val="24"/>
          <w:szCs w:val="24"/>
        </w:rPr>
        <w:t>УТВЕРЖДЕНА</w:t>
      </w:r>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r w:rsidRPr="00F214F1">
        <w:rPr>
          <w:rFonts w:ascii="Times New Roman" w:hAnsi="Times New Roman" w:cs="Times New Roman"/>
          <w:sz w:val="24"/>
          <w:szCs w:val="24"/>
        </w:rPr>
        <w:t>постановлением Правительства</w:t>
      </w:r>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r w:rsidRPr="00F214F1">
        <w:rPr>
          <w:rFonts w:ascii="Times New Roman" w:hAnsi="Times New Roman" w:cs="Times New Roman"/>
          <w:sz w:val="24"/>
          <w:szCs w:val="24"/>
        </w:rPr>
        <w:t>Ленинградской области</w:t>
      </w:r>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r w:rsidRPr="00F214F1">
        <w:rPr>
          <w:rFonts w:ascii="Times New Roman" w:hAnsi="Times New Roman" w:cs="Times New Roman"/>
          <w:sz w:val="24"/>
          <w:szCs w:val="24"/>
        </w:rPr>
        <w:t xml:space="preserve">от 14.11.2013 </w:t>
      </w:r>
      <w:r>
        <w:rPr>
          <w:rFonts w:ascii="Times New Roman" w:hAnsi="Times New Roman" w:cs="Times New Roman"/>
          <w:sz w:val="24"/>
          <w:szCs w:val="24"/>
        </w:rPr>
        <w:t>№</w:t>
      </w:r>
      <w:r w:rsidRPr="00F214F1">
        <w:rPr>
          <w:rFonts w:ascii="Times New Roman" w:hAnsi="Times New Roman" w:cs="Times New Roman"/>
          <w:sz w:val="24"/>
          <w:szCs w:val="24"/>
        </w:rPr>
        <w:t xml:space="preserve"> 401</w:t>
      </w:r>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proofErr w:type="gramStart"/>
      <w:r w:rsidRPr="00F214F1">
        <w:rPr>
          <w:rFonts w:ascii="Times New Roman" w:hAnsi="Times New Roman" w:cs="Times New Roman"/>
          <w:sz w:val="24"/>
          <w:szCs w:val="24"/>
        </w:rPr>
        <w:t>(в редакции</w:t>
      </w:r>
      <w:proofErr w:type="gramEnd"/>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r w:rsidRPr="00F214F1">
        <w:rPr>
          <w:rFonts w:ascii="Times New Roman" w:hAnsi="Times New Roman" w:cs="Times New Roman"/>
          <w:sz w:val="24"/>
          <w:szCs w:val="24"/>
        </w:rPr>
        <w:t xml:space="preserve"> постановления Правительства</w:t>
      </w:r>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r w:rsidRPr="00F214F1">
        <w:rPr>
          <w:rFonts w:ascii="Times New Roman" w:hAnsi="Times New Roman" w:cs="Times New Roman"/>
          <w:sz w:val="24"/>
          <w:szCs w:val="24"/>
        </w:rPr>
        <w:t xml:space="preserve"> Ленинградской области</w:t>
      </w:r>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r w:rsidRPr="00F214F1">
        <w:rPr>
          <w:rFonts w:ascii="Times New Roman" w:hAnsi="Times New Roman" w:cs="Times New Roman"/>
          <w:sz w:val="24"/>
          <w:szCs w:val="24"/>
        </w:rPr>
        <w:t xml:space="preserve"> от «____»_____ №____</w:t>
      </w:r>
    </w:p>
    <w:p w:rsidR="00F214F1" w:rsidRPr="00F214F1" w:rsidRDefault="00F214F1" w:rsidP="00F214F1">
      <w:pPr>
        <w:autoSpaceDE w:val="0"/>
        <w:autoSpaceDN w:val="0"/>
        <w:adjustRightInd w:val="0"/>
        <w:spacing w:after="0" w:line="240" w:lineRule="auto"/>
        <w:jc w:val="right"/>
        <w:rPr>
          <w:rFonts w:ascii="Times New Roman" w:hAnsi="Times New Roman" w:cs="Times New Roman"/>
          <w:sz w:val="24"/>
          <w:szCs w:val="24"/>
        </w:rPr>
      </w:pPr>
      <w:r w:rsidRPr="00F214F1">
        <w:rPr>
          <w:rFonts w:ascii="Times New Roman" w:hAnsi="Times New Roman" w:cs="Times New Roman"/>
          <w:sz w:val="24"/>
          <w:szCs w:val="24"/>
        </w:rPr>
        <w:t>(приложение)</w:t>
      </w:r>
    </w:p>
    <w:p w:rsidR="00F214F1" w:rsidRPr="00F214F1" w:rsidRDefault="00F214F1" w:rsidP="00F214F1">
      <w:pPr>
        <w:autoSpaceDE w:val="0"/>
        <w:autoSpaceDN w:val="0"/>
        <w:adjustRightInd w:val="0"/>
        <w:spacing w:after="0" w:line="240" w:lineRule="auto"/>
        <w:rPr>
          <w:rFonts w:ascii="Times New Roman" w:hAnsi="Times New Roman" w:cs="Times New Roman"/>
          <w:sz w:val="28"/>
          <w:szCs w:val="28"/>
        </w:rPr>
      </w:pPr>
    </w:p>
    <w:p w:rsidR="00F214F1" w:rsidRPr="00F214F1" w:rsidRDefault="00F214F1" w:rsidP="00F214F1">
      <w:pPr>
        <w:autoSpaceDE w:val="0"/>
        <w:autoSpaceDN w:val="0"/>
        <w:adjustRightInd w:val="0"/>
        <w:spacing w:after="0" w:line="240" w:lineRule="auto"/>
        <w:jc w:val="center"/>
        <w:rPr>
          <w:rFonts w:ascii="Times New Roman" w:hAnsi="Times New Roman" w:cs="Times New Roman"/>
          <w:b/>
          <w:bCs/>
          <w:sz w:val="28"/>
          <w:szCs w:val="28"/>
        </w:rPr>
      </w:pPr>
      <w:r w:rsidRPr="00F214F1">
        <w:rPr>
          <w:rFonts w:ascii="Times New Roman" w:hAnsi="Times New Roman" w:cs="Times New Roman"/>
          <w:b/>
          <w:bCs/>
          <w:sz w:val="28"/>
          <w:szCs w:val="28"/>
        </w:rPr>
        <w:t>ГОСУДАРСТВЕННАЯ ПРОГРАММА</w:t>
      </w:r>
    </w:p>
    <w:p w:rsidR="00F214F1" w:rsidRPr="00F214F1" w:rsidRDefault="00F214F1" w:rsidP="00F214F1">
      <w:pPr>
        <w:autoSpaceDE w:val="0"/>
        <w:autoSpaceDN w:val="0"/>
        <w:adjustRightInd w:val="0"/>
        <w:spacing w:after="0" w:line="240" w:lineRule="auto"/>
        <w:jc w:val="center"/>
        <w:rPr>
          <w:rFonts w:ascii="Times New Roman" w:hAnsi="Times New Roman" w:cs="Times New Roman"/>
          <w:b/>
          <w:bCs/>
          <w:sz w:val="28"/>
          <w:szCs w:val="28"/>
        </w:rPr>
      </w:pPr>
      <w:r w:rsidRPr="00F214F1">
        <w:rPr>
          <w:rFonts w:ascii="Times New Roman" w:hAnsi="Times New Roman" w:cs="Times New Roman"/>
          <w:b/>
          <w:bCs/>
          <w:sz w:val="28"/>
          <w:szCs w:val="28"/>
        </w:rPr>
        <w:t>"РАЗВИТИЕ ФИЗИЧЕСКОЙ КУЛЬТУРЫ И СПОРТА</w:t>
      </w:r>
    </w:p>
    <w:p w:rsidR="00F214F1" w:rsidRPr="00F214F1" w:rsidRDefault="00F214F1" w:rsidP="00F214F1">
      <w:pPr>
        <w:autoSpaceDE w:val="0"/>
        <w:autoSpaceDN w:val="0"/>
        <w:adjustRightInd w:val="0"/>
        <w:spacing w:after="0" w:line="240" w:lineRule="auto"/>
        <w:jc w:val="center"/>
        <w:rPr>
          <w:rFonts w:ascii="Times New Roman" w:hAnsi="Times New Roman" w:cs="Times New Roman"/>
          <w:b/>
          <w:bCs/>
          <w:sz w:val="28"/>
          <w:szCs w:val="28"/>
        </w:rPr>
      </w:pPr>
      <w:r w:rsidRPr="00F214F1">
        <w:rPr>
          <w:rFonts w:ascii="Times New Roman" w:hAnsi="Times New Roman" w:cs="Times New Roman"/>
          <w:b/>
          <w:bCs/>
          <w:sz w:val="28"/>
          <w:szCs w:val="28"/>
        </w:rPr>
        <w:t>В ЛЕНИНГРАДСКОЙ ОБЛАСТИ"</w:t>
      </w:r>
    </w:p>
    <w:p w:rsidR="00C71FA9" w:rsidRPr="003B454D" w:rsidRDefault="00C71FA9">
      <w:pPr>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372"/>
      </w:tblGrid>
      <w:tr w:rsidR="00FB6CD2" w:rsidRPr="003B454D" w:rsidTr="007958AC">
        <w:tc>
          <w:tcPr>
            <w:tcW w:w="9418" w:type="dxa"/>
            <w:gridSpan w:val="2"/>
            <w:tcBorders>
              <w:top w:val="nil"/>
              <w:left w:val="nil"/>
              <w:bottom w:val="nil"/>
              <w:right w:val="nil"/>
            </w:tcBorders>
          </w:tcPr>
          <w:p w:rsidR="00FB6CD2" w:rsidRPr="003B454D" w:rsidRDefault="00FB6CD2" w:rsidP="008563AA">
            <w:pPr>
              <w:pStyle w:val="ConsPlusNormal"/>
              <w:jc w:val="center"/>
              <w:rPr>
                <w:rFonts w:ascii="Times New Roman" w:hAnsi="Times New Roman" w:cs="Times New Roman"/>
                <w:sz w:val="28"/>
                <w:szCs w:val="28"/>
              </w:rPr>
            </w:pPr>
            <w:r w:rsidRPr="003B454D">
              <w:rPr>
                <w:rFonts w:ascii="Times New Roman" w:hAnsi="Times New Roman" w:cs="Times New Roman"/>
                <w:sz w:val="28"/>
                <w:szCs w:val="28"/>
              </w:rPr>
              <w:t>ПАСПОРТ</w:t>
            </w:r>
          </w:p>
          <w:p w:rsidR="00FB6CD2" w:rsidRPr="003B454D" w:rsidRDefault="00FB6CD2" w:rsidP="008563AA">
            <w:pPr>
              <w:pStyle w:val="ConsPlusNormal"/>
              <w:jc w:val="center"/>
              <w:rPr>
                <w:rFonts w:ascii="Times New Roman" w:hAnsi="Times New Roman" w:cs="Times New Roman"/>
                <w:sz w:val="28"/>
                <w:szCs w:val="28"/>
              </w:rPr>
            </w:pPr>
            <w:r w:rsidRPr="003B454D">
              <w:rPr>
                <w:rFonts w:ascii="Times New Roman" w:hAnsi="Times New Roman" w:cs="Times New Roman"/>
                <w:sz w:val="28"/>
                <w:szCs w:val="28"/>
              </w:rPr>
              <w:t>государственной программы Ленинградской области</w:t>
            </w:r>
          </w:p>
          <w:p w:rsidR="00FB6CD2" w:rsidRPr="00F214F1" w:rsidRDefault="00941611" w:rsidP="008563AA">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F214F1">
              <w:rPr>
                <w:rFonts w:ascii="Times New Roman" w:eastAsiaTheme="minorEastAsia" w:hAnsi="Times New Roman" w:cs="Times New Roman"/>
                <w:bCs/>
                <w:sz w:val="28"/>
                <w:szCs w:val="28"/>
                <w:lang w:eastAsia="ru-RU"/>
              </w:rPr>
              <w:t>«</w:t>
            </w:r>
            <w:r w:rsidR="00FB6CD2" w:rsidRPr="00F214F1">
              <w:rPr>
                <w:rFonts w:ascii="Times New Roman" w:eastAsiaTheme="minorEastAsia" w:hAnsi="Times New Roman" w:cs="Times New Roman"/>
                <w:bCs/>
                <w:sz w:val="28"/>
                <w:szCs w:val="28"/>
                <w:lang w:eastAsia="ru-RU"/>
              </w:rPr>
              <w:t>Развитие физической культуры и спорта</w:t>
            </w:r>
          </w:p>
          <w:p w:rsidR="00FB6CD2" w:rsidRPr="003B454D" w:rsidRDefault="00FB6CD2" w:rsidP="0094161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214F1">
              <w:rPr>
                <w:rFonts w:ascii="Times New Roman" w:eastAsiaTheme="minorEastAsia" w:hAnsi="Times New Roman" w:cs="Times New Roman"/>
                <w:bCs/>
                <w:sz w:val="28"/>
                <w:szCs w:val="28"/>
                <w:lang w:eastAsia="ru-RU"/>
              </w:rPr>
              <w:t>в Ленинградской области</w:t>
            </w:r>
            <w:r w:rsidR="00941611" w:rsidRPr="00F214F1">
              <w:rPr>
                <w:rFonts w:ascii="Times New Roman" w:eastAsiaTheme="minorEastAsia" w:hAnsi="Times New Roman" w:cs="Times New Roman"/>
                <w:bCs/>
                <w:sz w:val="28"/>
                <w:szCs w:val="28"/>
                <w:lang w:eastAsia="ru-RU"/>
              </w:rPr>
              <w:t>»</w:t>
            </w: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Сроки реализации государственной программы</w:t>
            </w:r>
          </w:p>
        </w:tc>
        <w:tc>
          <w:tcPr>
            <w:tcW w:w="4372" w:type="dxa"/>
          </w:tcPr>
          <w:p w:rsidR="00FB6CD2" w:rsidRPr="003B454D" w:rsidRDefault="00FB6CD2" w:rsidP="003B454D">
            <w:pPr>
              <w:pStyle w:val="ConsPlusNormal"/>
              <w:rPr>
                <w:rFonts w:ascii="Times New Roman" w:hAnsi="Times New Roman" w:cs="Times New Roman"/>
                <w:sz w:val="28"/>
                <w:szCs w:val="28"/>
              </w:rPr>
            </w:pPr>
            <w:r w:rsidRPr="003B454D">
              <w:rPr>
                <w:rFonts w:ascii="Times New Roman" w:hAnsi="Times New Roman" w:cs="Times New Roman"/>
                <w:sz w:val="28"/>
                <w:szCs w:val="28"/>
              </w:rPr>
              <w:t>2022-20</w:t>
            </w:r>
            <w:r w:rsidR="003B454D" w:rsidRPr="003B454D">
              <w:rPr>
                <w:rFonts w:ascii="Times New Roman" w:hAnsi="Times New Roman" w:cs="Times New Roman"/>
                <w:sz w:val="28"/>
                <w:szCs w:val="28"/>
              </w:rPr>
              <w:t>30</w:t>
            </w:r>
            <w:r w:rsidRPr="003B454D">
              <w:rPr>
                <w:rFonts w:ascii="Times New Roman" w:hAnsi="Times New Roman" w:cs="Times New Roman"/>
                <w:sz w:val="28"/>
                <w:szCs w:val="28"/>
              </w:rPr>
              <w:t xml:space="preserve"> </w:t>
            </w:r>
            <w:r w:rsidRPr="001F4A85">
              <w:rPr>
                <w:rFonts w:ascii="Times New Roman" w:hAnsi="Times New Roman" w:cs="Times New Roman"/>
                <w:sz w:val="28"/>
                <w:szCs w:val="28"/>
              </w:rPr>
              <w:t>гг</w:t>
            </w:r>
            <w:r w:rsidR="00B65E7B">
              <w:rPr>
                <w:rFonts w:ascii="Times New Roman" w:hAnsi="Times New Roman" w:cs="Times New Roman"/>
                <w:sz w:val="28"/>
                <w:szCs w:val="28"/>
              </w:rPr>
              <w:t>.</w:t>
            </w:r>
            <w:r w:rsidR="00111495" w:rsidRPr="001F4A85">
              <w:rPr>
                <w:rFonts w:ascii="Times New Roman" w:hAnsi="Times New Roman" w:cs="Times New Roman"/>
                <w:sz w:val="28"/>
                <w:szCs w:val="28"/>
              </w:rPr>
              <w:t xml:space="preserve"> </w:t>
            </w: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Ответственный исполнитель государственной программы</w:t>
            </w:r>
          </w:p>
        </w:tc>
        <w:tc>
          <w:tcPr>
            <w:tcW w:w="4372" w:type="dxa"/>
          </w:tcPr>
          <w:p w:rsidR="00FB6CD2" w:rsidRPr="003B454D" w:rsidRDefault="00FB6CD2" w:rsidP="008563AA">
            <w:pPr>
              <w:pStyle w:val="ConsPlusNormal"/>
              <w:jc w:val="both"/>
              <w:rPr>
                <w:rFonts w:ascii="Times New Roman" w:hAnsi="Times New Roman" w:cs="Times New Roman"/>
                <w:sz w:val="28"/>
                <w:szCs w:val="28"/>
              </w:rPr>
            </w:pPr>
            <w:r w:rsidRPr="003B454D">
              <w:rPr>
                <w:rFonts w:ascii="Times New Roman" w:hAnsi="Times New Roman" w:cs="Times New Roman"/>
                <w:sz w:val="28"/>
                <w:szCs w:val="28"/>
              </w:rPr>
              <w:t>Комитет по физической культуре и спорту Ленинградской области</w:t>
            </w: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Участники государственной программы</w:t>
            </w:r>
          </w:p>
        </w:tc>
        <w:tc>
          <w:tcPr>
            <w:tcW w:w="4372" w:type="dxa"/>
          </w:tcPr>
          <w:p w:rsidR="00FB6CD2" w:rsidRPr="003B454D" w:rsidRDefault="00FB6CD2" w:rsidP="008563AA">
            <w:pPr>
              <w:pStyle w:val="ConsPlusNormal"/>
              <w:jc w:val="both"/>
              <w:rPr>
                <w:rFonts w:ascii="Times New Roman" w:hAnsi="Times New Roman" w:cs="Times New Roman"/>
                <w:sz w:val="28"/>
                <w:szCs w:val="28"/>
              </w:rPr>
            </w:pPr>
            <w:r w:rsidRPr="003B454D">
              <w:rPr>
                <w:rFonts w:ascii="Times New Roman" w:hAnsi="Times New Roman" w:cs="Times New Roman"/>
                <w:sz w:val="28"/>
                <w:szCs w:val="28"/>
              </w:rPr>
              <w:t>Комитет по строительству Ленинградской области;</w:t>
            </w:r>
          </w:p>
          <w:p w:rsidR="00FB6CD2" w:rsidRPr="003B454D" w:rsidRDefault="00FB6CD2" w:rsidP="008563AA">
            <w:pPr>
              <w:pStyle w:val="ConsPlusNormal"/>
              <w:jc w:val="both"/>
              <w:rPr>
                <w:rFonts w:ascii="Times New Roman" w:hAnsi="Times New Roman" w:cs="Times New Roman"/>
                <w:sz w:val="28"/>
                <w:szCs w:val="28"/>
              </w:rPr>
            </w:pPr>
            <w:r w:rsidRPr="003B454D">
              <w:rPr>
                <w:rFonts w:ascii="Times New Roman" w:hAnsi="Times New Roman" w:cs="Times New Roman"/>
                <w:sz w:val="28"/>
                <w:szCs w:val="28"/>
              </w:rPr>
              <w:t>комитет по физической культуре и спорту Ленинградской области</w:t>
            </w: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941611" w:rsidRDefault="00FB6CD2" w:rsidP="008563AA">
            <w:pPr>
              <w:pStyle w:val="ConsPlusNormal"/>
              <w:rPr>
                <w:rFonts w:ascii="Times New Roman" w:hAnsi="Times New Roman" w:cs="Times New Roman"/>
                <w:sz w:val="28"/>
                <w:szCs w:val="28"/>
              </w:rPr>
            </w:pPr>
            <w:r w:rsidRPr="00941611">
              <w:rPr>
                <w:rFonts w:ascii="Times New Roman" w:hAnsi="Times New Roman" w:cs="Times New Roman"/>
                <w:sz w:val="28"/>
                <w:szCs w:val="28"/>
              </w:rPr>
              <w:t>Цель государственной программы</w:t>
            </w:r>
          </w:p>
        </w:tc>
        <w:tc>
          <w:tcPr>
            <w:tcW w:w="4372" w:type="dxa"/>
          </w:tcPr>
          <w:p w:rsidR="00FB6CD2" w:rsidRDefault="00B65E7B" w:rsidP="008563AA">
            <w:pPr>
              <w:pStyle w:val="ConsPlusNormal"/>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Увеличение доли граждан, систематически занимающихся физической культурой и спортом</w:t>
            </w:r>
          </w:p>
          <w:p w:rsidR="00EE1677" w:rsidRPr="00941611" w:rsidRDefault="00EE1677" w:rsidP="008563AA">
            <w:pPr>
              <w:pStyle w:val="ConsPlusNormal"/>
              <w:jc w:val="both"/>
              <w:rPr>
                <w:rFonts w:ascii="Times New Roman" w:hAnsi="Times New Roman" w:cs="Times New Roman"/>
                <w:sz w:val="28"/>
                <w:szCs w:val="28"/>
              </w:rPr>
            </w:pP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Задачи государственной программы</w:t>
            </w:r>
          </w:p>
        </w:tc>
        <w:tc>
          <w:tcPr>
            <w:tcW w:w="4372" w:type="dxa"/>
          </w:tcPr>
          <w:p w:rsidR="00B65E7B" w:rsidRPr="00CE44EA" w:rsidRDefault="00B65E7B" w:rsidP="00CE44EA">
            <w:pPr>
              <w:pStyle w:val="ConsPlusNormal"/>
              <w:jc w:val="both"/>
              <w:rPr>
                <w:rFonts w:ascii="Times New Roman" w:hAnsi="Times New Roman" w:cs="Times New Roman"/>
                <w:sz w:val="28"/>
                <w:szCs w:val="28"/>
              </w:rPr>
            </w:pPr>
            <w:r w:rsidRPr="00CE44EA">
              <w:rPr>
                <w:rFonts w:ascii="Times New Roman" w:hAnsi="Times New Roman" w:cs="Times New Roman"/>
                <w:sz w:val="28"/>
                <w:szCs w:val="28"/>
              </w:rPr>
              <w:t>Развитие спортивной инфраструктуры;</w:t>
            </w:r>
          </w:p>
          <w:p w:rsidR="00B65E7B" w:rsidRPr="00CE44EA" w:rsidRDefault="00B65E7B" w:rsidP="00CE44EA">
            <w:pPr>
              <w:pStyle w:val="ConsPlusNormal"/>
              <w:jc w:val="both"/>
              <w:rPr>
                <w:rFonts w:ascii="Times New Roman" w:hAnsi="Times New Roman" w:cs="Times New Roman"/>
                <w:sz w:val="28"/>
                <w:szCs w:val="28"/>
              </w:rPr>
            </w:pPr>
            <w:r w:rsidRPr="00CE44EA">
              <w:rPr>
                <w:rFonts w:ascii="Times New Roman" w:hAnsi="Times New Roman" w:cs="Times New Roman"/>
                <w:sz w:val="28"/>
                <w:szCs w:val="28"/>
              </w:rPr>
              <w:t>Строительство и реконструкция многофункциональных спортивных центров, физкультурно-оздоровительных комплексов;</w:t>
            </w:r>
          </w:p>
          <w:p w:rsidR="00331C2B" w:rsidRPr="00CE44EA" w:rsidRDefault="00331C2B" w:rsidP="00CE44EA">
            <w:pPr>
              <w:pStyle w:val="ConsPlusNormal"/>
              <w:jc w:val="both"/>
              <w:rPr>
                <w:rFonts w:ascii="Times New Roman" w:hAnsi="Times New Roman" w:cs="Times New Roman"/>
                <w:sz w:val="28"/>
                <w:szCs w:val="28"/>
              </w:rPr>
            </w:pPr>
            <w:r w:rsidRPr="00CE44EA">
              <w:rPr>
                <w:rFonts w:ascii="Times New Roman" w:hAnsi="Times New Roman" w:cs="Times New Roman"/>
                <w:sz w:val="28"/>
                <w:szCs w:val="28"/>
              </w:rPr>
              <w:t>Организация и проведение физкульт</w:t>
            </w:r>
            <w:r w:rsidR="00622893" w:rsidRPr="00CE44EA">
              <w:rPr>
                <w:rFonts w:ascii="Times New Roman" w:hAnsi="Times New Roman" w:cs="Times New Roman"/>
                <w:sz w:val="28"/>
                <w:szCs w:val="28"/>
              </w:rPr>
              <w:t>урных и спортивных мероприятий;</w:t>
            </w:r>
          </w:p>
          <w:p w:rsidR="00FB6CD2" w:rsidRPr="003B454D" w:rsidRDefault="00CE44EA" w:rsidP="0036723C">
            <w:pPr>
              <w:pStyle w:val="ConsPlusNormal"/>
              <w:jc w:val="both"/>
              <w:rPr>
                <w:rFonts w:ascii="Times New Roman" w:hAnsi="Times New Roman" w:cs="Times New Roman"/>
                <w:sz w:val="28"/>
                <w:szCs w:val="28"/>
              </w:rPr>
            </w:pPr>
            <w:r w:rsidRPr="00CE44EA">
              <w:rPr>
                <w:rFonts w:ascii="Times New Roman" w:hAnsi="Times New Roman" w:cs="Times New Roman"/>
                <w:sz w:val="28"/>
                <w:szCs w:val="28"/>
              </w:rPr>
              <w:t xml:space="preserve">Подготовка тренеров и </w:t>
            </w:r>
            <w:r w:rsidRPr="00CE44EA">
              <w:rPr>
                <w:rFonts w:ascii="Times New Roman" w:hAnsi="Times New Roman" w:cs="Times New Roman"/>
                <w:sz w:val="28"/>
                <w:szCs w:val="28"/>
              </w:rPr>
              <w:lastRenderedPageBreak/>
              <w:t>спортивных специалистов</w:t>
            </w:r>
            <w:r w:rsidRPr="00CE44EA">
              <w:rPr>
                <w:rFonts w:ascii="Times New Roman" w:eastAsiaTheme="minorEastAsia" w:hAnsi="Times New Roman" w:cs="Times New Roman"/>
                <w:sz w:val="28"/>
                <w:szCs w:val="28"/>
              </w:rPr>
              <w:t>.</w:t>
            </w: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lastRenderedPageBreak/>
              <w:t>Ожидаемые (конечные) результаты реализации государственной программы</w:t>
            </w:r>
          </w:p>
        </w:tc>
        <w:tc>
          <w:tcPr>
            <w:tcW w:w="4372" w:type="dxa"/>
          </w:tcPr>
          <w:p w:rsidR="00807638" w:rsidRPr="0036723C" w:rsidRDefault="00807638" w:rsidP="008563AA">
            <w:pPr>
              <w:pStyle w:val="ConsPlusNormal"/>
              <w:jc w:val="both"/>
              <w:rPr>
                <w:rFonts w:ascii="Times New Roman" w:hAnsi="Times New Roman" w:cs="Times New Roman"/>
                <w:sz w:val="28"/>
                <w:szCs w:val="28"/>
              </w:rPr>
            </w:pPr>
            <w:r w:rsidRPr="0036723C">
              <w:rPr>
                <w:rFonts w:ascii="Times New Roman" w:hAnsi="Times New Roman" w:cs="Times New Roman"/>
                <w:sz w:val="28"/>
                <w:szCs w:val="28"/>
              </w:rPr>
              <w:t xml:space="preserve">Созданы условия для жителей Ленинградской области  для систематических занятий </w:t>
            </w:r>
            <w:r w:rsidR="000804D5" w:rsidRPr="0036723C">
              <w:rPr>
                <w:rFonts w:ascii="Times New Roman" w:hAnsi="Times New Roman" w:cs="Times New Roman"/>
                <w:sz w:val="28"/>
                <w:szCs w:val="28"/>
              </w:rPr>
              <w:t xml:space="preserve"> физической культурой и спортом;</w:t>
            </w:r>
          </w:p>
          <w:p w:rsidR="00DD6054" w:rsidRPr="0036723C" w:rsidRDefault="00DD6054" w:rsidP="008563AA">
            <w:pPr>
              <w:pStyle w:val="ConsPlusNormal"/>
              <w:jc w:val="both"/>
              <w:rPr>
                <w:rFonts w:ascii="Times New Roman" w:hAnsi="Times New Roman" w:cs="Times New Roman"/>
                <w:sz w:val="28"/>
                <w:szCs w:val="28"/>
              </w:rPr>
            </w:pPr>
          </w:p>
          <w:p w:rsidR="009105DF" w:rsidRPr="0036723C" w:rsidRDefault="009105DF" w:rsidP="009105DF">
            <w:pPr>
              <w:pStyle w:val="ConsPlusNormal"/>
              <w:rPr>
                <w:rFonts w:ascii="Times New Roman" w:hAnsi="Times New Roman" w:cs="Times New Roman"/>
                <w:sz w:val="28"/>
                <w:szCs w:val="28"/>
              </w:rPr>
            </w:pPr>
            <w:r w:rsidRPr="0036723C">
              <w:rPr>
                <w:rFonts w:ascii="Times New Roman" w:hAnsi="Times New Roman" w:cs="Times New Roman"/>
                <w:sz w:val="28"/>
                <w:szCs w:val="28"/>
              </w:rPr>
              <w:t xml:space="preserve">Обеспечена возможность для занятий </w:t>
            </w:r>
            <w:r w:rsidR="00840ED2" w:rsidRPr="0036723C">
              <w:rPr>
                <w:rFonts w:ascii="Times New Roman" w:hAnsi="Times New Roman" w:cs="Times New Roman"/>
                <w:sz w:val="28"/>
                <w:szCs w:val="28"/>
              </w:rPr>
              <w:t xml:space="preserve">населения </w:t>
            </w:r>
            <w:r w:rsidRPr="0036723C">
              <w:rPr>
                <w:rFonts w:ascii="Times New Roman" w:hAnsi="Times New Roman" w:cs="Times New Roman"/>
                <w:sz w:val="28"/>
                <w:szCs w:val="28"/>
              </w:rPr>
              <w:t>физической культурой и спортом в комфортных условиях</w:t>
            </w:r>
            <w:r w:rsidR="000804D5" w:rsidRPr="0036723C">
              <w:rPr>
                <w:rFonts w:ascii="Times New Roman" w:hAnsi="Times New Roman" w:cs="Times New Roman"/>
                <w:sz w:val="28"/>
                <w:szCs w:val="28"/>
              </w:rPr>
              <w:t>.</w:t>
            </w:r>
          </w:p>
          <w:p w:rsidR="009020D6" w:rsidRPr="0036723C" w:rsidRDefault="009020D6" w:rsidP="009105DF">
            <w:pPr>
              <w:pStyle w:val="ConsPlusNormal"/>
              <w:rPr>
                <w:rFonts w:ascii="Times New Roman" w:hAnsi="Times New Roman" w:cs="Times New Roman"/>
                <w:sz w:val="28"/>
                <w:szCs w:val="28"/>
              </w:rPr>
            </w:pPr>
          </w:p>
          <w:p w:rsidR="009105DF" w:rsidRPr="003B454D" w:rsidRDefault="009020D6" w:rsidP="0036723C">
            <w:pPr>
              <w:pStyle w:val="ConsPlusNormal"/>
              <w:rPr>
                <w:rFonts w:ascii="Times New Roman" w:hAnsi="Times New Roman" w:cs="Times New Roman"/>
                <w:sz w:val="28"/>
                <w:szCs w:val="28"/>
              </w:rPr>
            </w:pPr>
            <w:r w:rsidRPr="0036723C">
              <w:rPr>
                <w:rFonts w:ascii="Times New Roman" w:hAnsi="Times New Roman" w:cs="Times New Roman"/>
                <w:sz w:val="28"/>
                <w:szCs w:val="28"/>
              </w:rPr>
              <w:t>Созданы условия для  подготовки и повышения квалификации тренеров и спортивных специалистов</w:t>
            </w: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Проекты, реализуемые в рамках государственной программы</w:t>
            </w:r>
          </w:p>
        </w:tc>
        <w:tc>
          <w:tcPr>
            <w:tcW w:w="4372"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Федеральный проект "Спорт - норма жизни";</w:t>
            </w:r>
          </w:p>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Федеральный проект "Развитие физической культуры и массового спорта";</w:t>
            </w:r>
          </w:p>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Федеральный проект "Развитие спорта высших достижений"</w:t>
            </w:r>
          </w:p>
        </w:tc>
      </w:tr>
      <w:tr w:rsidR="00FB6CD2" w:rsidRPr="009933D3" w:rsidTr="007958AC">
        <w:tblPrEx>
          <w:tblBorders>
            <w:left w:val="single" w:sz="4" w:space="0" w:color="auto"/>
            <w:right w:val="single" w:sz="4" w:space="0" w:color="auto"/>
            <w:insideH w:val="single" w:sz="4" w:space="0" w:color="auto"/>
          </w:tblBorders>
        </w:tblPrEx>
        <w:tc>
          <w:tcPr>
            <w:tcW w:w="5046" w:type="dxa"/>
          </w:tcPr>
          <w:p w:rsidR="00FB6CD2" w:rsidRPr="009933D3" w:rsidRDefault="00FB6CD2" w:rsidP="008563AA">
            <w:pPr>
              <w:pStyle w:val="ConsPlusNormal"/>
              <w:rPr>
                <w:rFonts w:ascii="Times New Roman" w:hAnsi="Times New Roman" w:cs="Times New Roman"/>
                <w:sz w:val="28"/>
                <w:szCs w:val="28"/>
              </w:rPr>
            </w:pPr>
            <w:r w:rsidRPr="009933D3">
              <w:rPr>
                <w:rFonts w:ascii="Times New Roman" w:hAnsi="Times New Roman" w:cs="Times New Roman"/>
                <w:sz w:val="28"/>
                <w:szCs w:val="28"/>
              </w:rPr>
              <w:t>Финансовое обеспечение государственной программы - всего, в том числе по годам реализации</w:t>
            </w:r>
          </w:p>
        </w:tc>
        <w:tc>
          <w:tcPr>
            <w:tcW w:w="4372" w:type="dxa"/>
          </w:tcPr>
          <w:p w:rsidR="00FB6CD2" w:rsidRPr="00250E1E" w:rsidRDefault="007958AC" w:rsidP="008563AA">
            <w:pPr>
              <w:pStyle w:val="ConsPlusNormal"/>
              <w:rPr>
                <w:rFonts w:ascii="Times New Roman" w:hAnsi="Times New Roman" w:cs="Times New Roman"/>
                <w:sz w:val="28"/>
                <w:szCs w:val="28"/>
              </w:rPr>
            </w:pPr>
            <w:r w:rsidRPr="00250E1E">
              <w:rPr>
                <w:rFonts w:ascii="Times New Roman" w:hAnsi="Times New Roman" w:cs="Times New Roman"/>
                <w:sz w:val="28"/>
                <w:szCs w:val="28"/>
              </w:rPr>
              <w:t>Всего - 18</w:t>
            </w:r>
            <w:r w:rsidR="00250E1E" w:rsidRPr="00250E1E">
              <w:rPr>
                <w:rFonts w:ascii="Times New Roman" w:hAnsi="Times New Roman" w:cs="Times New Roman"/>
                <w:sz w:val="28"/>
                <w:szCs w:val="28"/>
              </w:rPr>
              <w:t> 9</w:t>
            </w:r>
            <w:r w:rsidR="00C21666">
              <w:rPr>
                <w:rFonts w:ascii="Times New Roman" w:hAnsi="Times New Roman" w:cs="Times New Roman"/>
                <w:sz w:val="28"/>
                <w:szCs w:val="28"/>
              </w:rPr>
              <w:t>76</w:t>
            </w:r>
            <w:r w:rsidR="00250E1E" w:rsidRPr="00250E1E">
              <w:rPr>
                <w:rFonts w:ascii="Times New Roman" w:hAnsi="Times New Roman" w:cs="Times New Roman"/>
                <w:sz w:val="28"/>
                <w:szCs w:val="28"/>
              </w:rPr>
              <w:t xml:space="preserve"> </w:t>
            </w:r>
            <w:r w:rsidR="00C21666">
              <w:rPr>
                <w:rFonts w:ascii="Times New Roman" w:hAnsi="Times New Roman" w:cs="Times New Roman"/>
                <w:sz w:val="28"/>
                <w:szCs w:val="28"/>
              </w:rPr>
              <w:t>030</w:t>
            </w:r>
            <w:r w:rsidR="00250E1E" w:rsidRPr="00250E1E">
              <w:rPr>
                <w:rFonts w:ascii="Times New Roman" w:hAnsi="Times New Roman" w:cs="Times New Roman"/>
                <w:sz w:val="28"/>
                <w:szCs w:val="28"/>
              </w:rPr>
              <w:t>,</w:t>
            </w:r>
            <w:r w:rsidR="00C21666">
              <w:rPr>
                <w:rFonts w:ascii="Times New Roman" w:hAnsi="Times New Roman" w:cs="Times New Roman"/>
                <w:sz w:val="28"/>
                <w:szCs w:val="28"/>
              </w:rPr>
              <w:t>03</w:t>
            </w:r>
            <w:r w:rsidRPr="00250E1E">
              <w:rPr>
                <w:rFonts w:ascii="Times New Roman" w:hAnsi="Times New Roman" w:cs="Times New Roman"/>
                <w:sz w:val="28"/>
                <w:szCs w:val="28"/>
              </w:rPr>
              <w:t xml:space="preserve"> тыс. рублей,  в том числе:</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2022 год - 3</w:t>
            </w:r>
            <w:r w:rsidR="00250E1E" w:rsidRPr="00250E1E">
              <w:rPr>
                <w:rFonts w:ascii="Times New Roman" w:hAnsi="Times New Roman" w:cs="Times New Roman"/>
                <w:sz w:val="28"/>
                <w:szCs w:val="28"/>
              </w:rPr>
              <w:t> 237 812,3</w:t>
            </w:r>
            <w:r w:rsidR="00817819">
              <w:rPr>
                <w:rFonts w:ascii="Times New Roman" w:hAnsi="Times New Roman" w:cs="Times New Roman"/>
                <w:sz w:val="28"/>
                <w:szCs w:val="28"/>
              </w:rPr>
              <w:t>9</w:t>
            </w:r>
            <w:r w:rsidRPr="00250E1E">
              <w:rPr>
                <w:rFonts w:ascii="Times New Roman" w:hAnsi="Times New Roman" w:cs="Times New Roman"/>
                <w:sz w:val="28"/>
                <w:szCs w:val="28"/>
              </w:rPr>
              <w:t xml:space="preserve"> тыс. рублей</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2023 год - 2</w:t>
            </w:r>
            <w:r w:rsidR="00250E1E" w:rsidRPr="00250E1E">
              <w:rPr>
                <w:rFonts w:ascii="Times New Roman" w:hAnsi="Times New Roman" w:cs="Times New Roman"/>
                <w:sz w:val="28"/>
                <w:szCs w:val="28"/>
              </w:rPr>
              <w:t> 143 541,5</w:t>
            </w:r>
            <w:r w:rsidR="00817819">
              <w:rPr>
                <w:rFonts w:ascii="Times New Roman" w:hAnsi="Times New Roman" w:cs="Times New Roman"/>
                <w:sz w:val="28"/>
                <w:szCs w:val="28"/>
              </w:rPr>
              <w:t>2</w:t>
            </w:r>
            <w:r w:rsidRPr="00250E1E">
              <w:rPr>
                <w:rFonts w:ascii="Times New Roman" w:hAnsi="Times New Roman" w:cs="Times New Roman"/>
                <w:sz w:val="28"/>
                <w:szCs w:val="28"/>
              </w:rPr>
              <w:t xml:space="preserve"> тыс. рублей</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2024 год - 1</w:t>
            </w:r>
            <w:r w:rsidR="00C21666">
              <w:rPr>
                <w:rFonts w:ascii="Times New Roman" w:hAnsi="Times New Roman" w:cs="Times New Roman"/>
                <w:sz w:val="28"/>
                <w:szCs w:val="28"/>
              </w:rPr>
              <w:t> </w:t>
            </w:r>
            <w:r w:rsidR="00250E1E" w:rsidRPr="00250E1E">
              <w:rPr>
                <w:rFonts w:ascii="Times New Roman" w:hAnsi="Times New Roman" w:cs="Times New Roman"/>
                <w:sz w:val="28"/>
                <w:szCs w:val="28"/>
              </w:rPr>
              <w:t>5</w:t>
            </w:r>
            <w:r w:rsidR="00C21666">
              <w:rPr>
                <w:rFonts w:ascii="Times New Roman" w:hAnsi="Times New Roman" w:cs="Times New Roman"/>
                <w:sz w:val="28"/>
                <w:szCs w:val="28"/>
              </w:rPr>
              <w:t>95 136,36</w:t>
            </w:r>
            <w:r w:rsidRPr="00250E1E">
              <w:t xml:space="preserve"> </w:t>
            </w:r>
            <w:r w:rsidRPr="00250E1E">
              <w:rPr>
                <w:rFonts w:ascii="Times New Roman" w:hAnsi="Times New Roman" w:cs="Times New Roman"/>
                <w:sz w:val="28"/>
                <w:szCs w:val="28"/>
              </w:rPr>
              <w:t>тыс. рублей</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2025 год - 2</w:t>
            </w:r>
            <w:r w:rsidR="00817819">
              <w:rPr>
                <w:rFonts w:ascii="Times New Roman" w:hAnsi="Times New Roman" w:cs="Times New Roman"/>
                <w:sz w:val="28"/>
                <w:szCs w:val="28"/>
              </w:rPr>
              <w:t> 667 815,11</w:t>
            </w:r>
            <w:r w:rsidRPr="00250E1E">
              <w:t xml:space="preserve"> </w:t>
            </w:r>
            <w:r w:rsidRPr="00250E1E">
              <w:rPr>
                <w:rFonts w:ascii="Times New Roman" w:hAnsi="Times New Roman" w:cs="Times New Roman"/>
                <w:sz w:val="28"/>
                <w:szCs w:val="28"/>
              </w:rPr>
              <w:t>тыс. рублей</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2026 год - 2</w:t>
            </w:r>
            <w:r w:rsidR="00250E1E" w:rsidRPr="00250E1E">
              <w:rPr>
                <w:rFonts w:ascii="Times New Roman" w:hAnsi="Times New Roman" w:cs="Times New Roman"/>
                <w:sz w:val="28"/>
                <w:szCs w:val="28"/>
              </w:rPr>
              <w:t> 181 706,2</w:t>
            </w:r>
            <w:r w:rsidR="00817819">
              <w:rPr>
                <w:rFonts w:ascii="Times New Roman" w:hAnsi="Times New Roman" w:cs="Times New Roman"/>
                <w:sz w:val="28"/>
                <w:szCs w:val="28"/>
              </w:rPr>
              <w:t>1</w:t>
            </w:r>
            <w:r w:rsidRPr="00250E1E">
              <w:rPr>
                <w:rFonts w:ascii="Times New Roman" w:hAnsi="Times New Roman" w:cs="Times New Roman"/>
                <w:sz w:val="28"/>
                <w:szCs w:val="28"/>
              </w:rPr>
              <w:t xml:space="preserve"> тыс. рублей</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 xml:space="preserve">2027 год </w:t>
            </w:r>
            <w:r w:rsidR="00250E1E" w:rsidRPr="00250E1E">
              <w:rPr>
                <w:rFonts w:ascii="Times New Roman" w:hAnsi="Times New Roman" w:cs="Times New Roman"/>
                <w:sz w:val="28"/>
                <w:szCs w:val="28"/>
              </w:rPr>
              <w:t>-</w:t>
            </w:r>
            <w:r w:rsidRPr="00250E1E">
              <w:rPr>
                <w:rFonts w:ascii="Times New Roman" w:hAnsi="Times New Roman" w:cs="Times New Roman"/>
                <w:sz w:val="28"/>
                <w:szCs w:val="28"/>
              </w:rPr>
              <w:t xml:space="preserve"> </w:t>
            </w:r>
            <w:r w:rsidR="00250E1E" w:rsidRPr="00250E1E">
              <w:rPr>
                <w:rFonts w:ascii="Times New Roman" w:hAnsi="Times New Roman" w:cs="Times New Roman"/>
                <w:sz w:val="28"/>
                <w:szCs w:val="28"/>
              </w:rPr>
              <w:t>1 787 504,6</w:t>
            </w:r>
            <w:r w:rsidR="00817819">
              <w:rPr>
                <w:rFonts w:ascii="Times New Roman" w:hAnsi="Times New Roman" w:cs="Times New Roman"/>
                <w:sz w:val="28"/>
                <w:szCs w:val="28"/>
              </w:rPr>
              <w:t>1</w:t>
            </w:r>
            <w:r w:rsidRPr="00250E1E">
              <w:rPr>
                <w:rFonts w:ascii="Times New Roman" w:hAnsi="Times New Roman" w:cs="Times New Roman"/>
                <w:sz w:val="28"/>
                <w:szCs w:val="28"/>
              </w:rPr>
              <w:t xml:space="preserve"> тыс. рублей</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 xml:space="preserve">2028 год - </w:t>
            </w:r>
            <w:r w:rsidR="00250E1E" w:rsidRPr="00250E1E">
              <w:rPr>
                <w:rFonts w:ascii="Times New Roman" w:hAnsi="Times New Roman" w:cs="Times New Roman"/>
                <w:sz w:val="28"/>
                <w:szCs w:val="28"/>
              </w:rPr>
              <w:t>1 787 504,6</w:t>
            </w:r>
            <w:r w:rsidR="00817819">
              <w:rPr>
                <w:rFonts w:ascii="Times New Roman" w:hAnsi="Times New Roman" w:cs="Times New Roman"/>
                <w:sz w:val="28"/>
                <w:szCs w:val="28"/>
              </w:rPr>
              <w:t>1</w:t>
            </w:r>
            <w:r w:rsidR="00250E1E" w:rsidRPr="00250E1E">
              <w:rPr>
                <w:rFonts w:ascii="Times New Roman" w:hAnsi="Times New Roman" w:cs="Times New Roman"/>
                <w:sz w:val="28"/>
                <w:szCs w:val="28"/>
              </w:rPr>
              <w:t xml:space="preserve"> </w:t>
            </w:r>
            <w:r w:rsidRPr="00250E1E">
              <w:rPr>
                <w:rFonts w:ascii="Times New Roman" w:hAnsi="Times New Roman" w:cs="Times New Roman"/>
                <w:sz w:val="28"/>
                <w:szCs w:val="28"/>
              </w:rPr>
              <w:t>тыс. рублей</w:t>
            </w:r>
          </w:p>
          <w:p w:rsidR="007958AC" w:rsidRPr="00250E1E" w:rsidRDefault="007958AC" w:rsidP="007958AC">
            <w:pPr>
              <w:pStyle w:val="ConsPlusNormal"/>
              <w:rPr>
                <w:rFonts w:ascii="Times New Roman" w:hAnsi="Times New Roman" w:cs="Times New Roman"/>
                <w:sz w:val="28"/>
                <w:szCs w:val="28"/>
              </w:rPr>
            </w:pPr>
            <w:r w:rsidRPr="00250E1E">
              <w:rPr>
                <w:rFonts w:ascii="Times New Roman" w:hAnsi="Times New Roman" w:cs="Times New Roman"/>
                <w:sz w:val="28"/>
                <w:szCs w:val="28"/>
              </w:rPr>
              <w:t xml:space="preserve">2029 год - </w:t>
            </w:r>
            <w:r w:rsidR="00250E1E" w:rsidRPr="00250E1E">
              <w:rPr>
                <w:rFonts w:ascii="Times New Roman" w:hAnsi="Times New Roman" w:cs="Times New Roman"/>
                <w:sz w:val="28"/>
                <w:szCs w:val="28"/>
              </w:rPr>
              <w:t>1 787 504,6</w:t>
            </w:r>
            <w:r w:rsidR="00817819">
              <w:rPr>
                <w:rFonts w:ascii="Times New Roman" w:hAnsi="Times New Roman" w:cs="Times New Roman"/>
                <w:sz w:val="28"/>
                <w:szCs w:val="28"/>
              </w:rPr>
              <w:t>1</w:t>
            </w:r>
            <w:r w:rsidR="00250E1E" w:rsidRPr="00250E1E">
              <w:rPr>
                <w:rFonts w:ascii="Times New Roman" w:hAnsi="Times New Roman" w:cs="Times New Roman"/>
                <w:sz w:val="28"/>
                <w:szCs w:val="28"/>
              </w:rPr>
              <w:t xml:space="preserve"> </w:t>
            </w:r>
            <w:r w:rsidRPr="00250E1E">
              <w:rPr>
                <w:rFonts w:ascii="Times New Roman" w:hAnsi="Times New Roman" w:cs="Times New Roman"/>
                <w:sz w:val="28"/>
                <w:szCs w:val="28"/>
              </w:rPr>
              <w:t>тыс. рублей</w:t>
            </w:r>
          </w:p>
          <w:p w:rsidR="007958AC" w:rsidRPr="009933D3" w:rsidRDefault="007958AC" w:rsidP="00817819">
            <w:pPr>
              <w:pStyle w:val="ConsPlusNormal"/>
              <w:rPr>
                <w:rFonts w:ascii="Times New Roman" w:hAnsi="Times New Roman" w:cs="Times New Roman"/>
                <w:sz w:val="28"/>
                <w:szCs w:val="28"/>
              </w:rPr>
            </w:pPr>
            <w:r w:rsidRPr="00250E1E">
              <w:rPr>
                <w:rFonts w:ascii="Times New Roman" w:hAnsi="Times New Roman" w:cs="Times New Roman"/>
                <w:sz w:val="28"/>
                <w:szCs w:val="28"/>
              </w:rPr>
              <w:t xml:space="preserve">2030 год - </w:t>
            </w:r>
            <w:r w:rsidR="00250E1E" w:rsidRPr="00250E1E">
              <w:rPr>
                <w:rFonts w:ascii="Times New Roman" w:hAnsi="Times New Roman" w:cs="Times New Roman"/>
                <w:sz w:val="28"/>
                <w:szCs w:val="28"/>
              </w:rPr>
              <w:t>1 787 504,6</w:t>
            </w:r>
            <w:r w:rsidR="00817819">
              <w:rPr>
                <w:rFonts w:ascii="Times New Roman" w:hAnsi="Times New Roman" w:cs="Times New Roman"/>
                <w:sz w:val="28"/>
                <w:szCs w:val="28"/>
              </w:rPr>
              <w:t>1</w:t>
            </w:r>
            <w:r w:rsidR="00250E1E" w:rsidRPr="00250E1E">
              <w:rPr>
                <w:rFonts w:ascii="Times New Roman" w:hAnsi="Times New Roman" w:cs="Times New Roman"/>
                <w:sz w:val="28"/>
                <w:szCs w:val="28"/>
              </w:rPr>
              <w:t xml:space="preserve"> </w:t>
            </w:r>
            <w:r w:rsidRPr="00250E1E">
              <w:rPr>
                <w:rFonts w:ascii="Times New Roman" w:hAnsi="Times New Roman" w:cs="Times New Roman"/>
                <w:sz w:val="28"/>
                <w:szCs w:val="28"/>
              </w:rPr>
              <w:t>тыс. рублей</w:t>
            </w:r>
          </w:p>
        </w:tc>
      </w:tr>
      <w:tr w:rsidR="00FB6CD2" w:rsidRPr="003B454D" w:rsidTr="007958AC">
        <w:tblPrEx>
          <w:tblBorders>
            <w:left w:val="single" w:sz="4" w:space="0" w:color="auto"/>
            <w:right w:val="single" w:sz="4" w:space="0" w:color="auto"/>
            <w:insideH w:val="single" w:sz="4" w:space="0" w:color="auto"/>
          </w:tblBorders>
        </w:tblPrEx>
        <w:tc>
          <w:tcPr>
            <w:tcW w:w="5046" w:type="dxa"/>
          </w:tcPr>
          <w:p w:rsidR="00FB6CD2" w:rsidRPr="003B454D" w:rsidRDefault="00FB6CD2" w:rsidP="008563AA">
            <w:pPr>
              <w:pStyle w:val="ConsPlusNormal"/>
              <w:rPr>
                <w:rFonts w:ascii="Times New Roman" w:hAnsi="Times New Roman" w:cs="Times New Roman"/>
                <w:sz w:val="28"/>
                <w:szCs w:val="28"/>
              </w:rPr>
            </w:pPr>
            <w:r w:rsidRPr="003B454D">
              <w:rPr>
                <w:rFonts w:ascii="Times New Roman" w:hAnsi="Times New Roman" w:cs="Times New Roman"/>
                <w:sz w:val="28"/>
                <w:szCs w:val="28"/>
              </w:rPr>
              <w:t>Размер налоговых расходов, направленных на достижение цели государственной программы, - всего, в том числе по годам реализации</w:t>
            </w:r>
          </w:p>
        </w:tc>
        <w:tc>
          <w:tcPr>
            <w:tcW w:w="4372" w:type="dxa"/>
          </w:tcPr>
          <w:p w:rsidR="00FB6CD2" w:rsidRDefault="007958AC" w:rsidP="008563AA">
            <w:pPr>
              <w:pStyle w:val="ConsPlusNormal"/>
              <w:rPr>
                <w:rFonts w:ascii="Times New Roman" w:hAnsi="Times New Roman" w:cs="Times New Roman"/>
                <w:sz w:val="28"/>
                <w:szCs w:val="28"/>
              </w:rPr>
            </w:pPr>
            <w:r>
              <w:rPr>
                <w:rFonts w:ascii="Times New Roman" w:hAnsi="Times New Roman" w:cs="Times New Roman"/>
                <w:sz w:val="28"/>
                <w:szCs w:val="28"/>
              </w:rPr>
              <w:t>Всего – 269205,0 тыс. рублей, в том числе:</w:t>
            </w:r>
          </w:p>
          <w:p w:rsidR="007958AC" w:rsidRDefault="007958AC" w:rsidP="008563AA">
            <w:pPr>
              <w:pStyle w:val="ConsPlusNormal"/>
              <w:rPr>
                <w:rFonts w:ascii="Times New Roman" w:hAnsi="Times New Roman" w:cs="Times New Roman"/>
                <w:sz w:val="28"/>
                <w:szCs w:val="28"/>
              </w:rPr>
            </w:pPr>
            <w:r>
              <w:rPr>
                <w:rFonts w:ascii="Times New Roman" w:hAnsi="Times New Roman" w:cs="Times New Roman"/>
                <w:sz w:val="28"/>
                <w:szCs w:val="28"/>
              </w:rPr>
              <w:t xml:space="preserve">2022 год - </w:t>
            </w:r>
            <w:r w:rsidRPr="007958AC">
              <w:rPr>
                <w:rFonts w:ascii="Times New Roman" w:hAnsi="Times New Roman" w:cs="Times New Roman"/>
                <w:sz w:val="28"/>
                <w:szCs w:val="28"/>
              </w:rPr>
              <w:t>89735,0</w:t>
            </w:r>
            <w:r>
              <w:rPr>
                <w:rFonts w:ascii="Times New Roman" w:hAnsi="Times New Roman" w:cs="Times New Roman"/>
                <w:sz w:val="28"/>
                <w:szCs w:val="28"/>
              </w:rPr>
              <w:t xml:space="preserve"> тыс. рублей;</w:t>
            </w:r>
          </w:p>
          <w:p w:rsidR="007958AC" w:rsidRDefault="007958AC" w:rsidP="008563AA">
            <w:pPr>
              <w:pStyle w:val="ConsPlusNormal"/>
              <w:rPr>
                <w:rFonts w:ascii="Times New Roman" w:hAnsi="Times New Roman" w:cs="Times New Roman"/>
                <w:sz w:val="28"/>
                <w:szCs w:val="28"/>
              </w:rPr>
            </w:pPr>
            <w:r w:rsidRPr="007958AC">
              <w:rPr>
                <w:rFonts w:ascii="Times New Roman" w:hAnsi="Times New Roman" w:cs="Times New Roman"/>
                <w:sz w:val="28"/>
                <w:szCs w:val="28"/>
              </w:rPr>
              <w:t>202</w:t>
            </w:r>
            <w:r>
              <w:rPr>
                <w:rFonts w:ascii="Times New Roman" w:hAnsi="Times New Roman" w:cs="Times New Roman"/>
                <w:sz w:val="28"/>
                <w:szCs w:val="28"/>
              </w:rPr>
              <w:t>3</w:t>
            </w:r>
            <w:r w:rsidRPr="007958AC">
              <w:rPr>
                <w:rFonts w:ascii="Times New Roman" w:hAnsi="Times New Roman" w:cs="Times New Roman"/>
                <w:sz w:val="28"/>
                <w:szCs w:val="28"/>
              </w:rPr>
              <w:t xml:space="preserve"> год - 89735,0 тыс. рублей;</w:t>
            </w:r>
          </w:p>
          <w:p w:rsidR="007C6820" w:rsidRPr="003B454D" w:rsidRDefault="007958AC" w:rsidP="007C6820">
            <w:pPr>
              <w:pStyle w:val="ConsPlusNormal"/>
              <w:rPr>
                <w:rFonts w:ascii="Times New Roman" w:hAnsi="Times New Roman" w:cs="Times New Roman"/>
                <w:sz w:val="28"/>
                <w:szCs w:val="28"/>
              </w:rPr>
            </w:pPr>
            <w:r w:rsidRPr="007958AC">
              <w:rPr>
                <w:rFonts w:ascii="Times New Roman" w:hAnsi="Times New Roman" w:cs="Times New Roman"/>
                <w:sz w:val="28"/>
                <w:szCs w:val="28"/>
              </w:rPr>
              <w:t>202</w:t>
            </w:r>
            <w:r>
              <w:rPr>
                <w:rFonts w:ascii="Times New Roman" w:hAnsi="Times New Roman" w:cs="Times New Roman"/>
                <w:sz w:val="28"/>
                <w:szCs w:val="28"/>
              </w:rPr>
              <w:t>4</w:t>
            </w:r>
            <w:r w:rsidRPr="007958AC">
              <w:rPr>
                <w:rFonts w:ascii="Times New Roman" w:hAnsi="Times New Roman" w:cs="Times New Roman"/>
                <w:sz w:val="28"/>
                <w:szCs w:val="28"/>
              </w:rPr>
              <w:t xml:space="preserve"> год - 89735,0 тыс. рублей</w:t>
            </w:r>
          </w:p>
        </w:tc>
      </w:tr>
    </w:tbl>
    <w:p w:rsidR="00FB6CD2" w:rsidRPr="003B454D" w:rsidRDefault="00FB6CD2">
      <w:pPr>
        <w:rPr>
          <w:rFonts w:ascii="Times New Roman" w:hAnsi="Times New Roman" w:cs="Times New Roman"/>
          <w:sz w:val="28"/>
          <w:szCs w:val="28"/>
        </w:rPr>
      </w:pPr>
    </w:p>
    <w:p w:rsidR="001336BA" w:rsidRPr="003B454D" w:rsidRDefault="001336BA" w:rsidP="001336B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B454D">
        <w:rPr>
          <w:rFonts w:ascii="Times New Roman" w:eastAsia="Times New Roman" w:hAnsi="Times New Roman" w:cs="Times New Roman"/>
          <w:b/>
          <w:sz w:val="28"/>
          <w:szCs w:val="28"/>
          <w:lang w:eastAsia="ru-RU"/>
        </w:rPr>
        <w:t>1. Общая характеристика, основные проблемы и прогноз</w:t>
      </w:r>
    </w:p>
    <w:p w:rsidR="001336BA" w:rsidRPr="003B454D" w:rsidRDefault="001336BA" w:rsidP="001336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B454D">
        <w:rPr>
          <w:rFonts w:ascii="Times New Roman" w:eastAsia="Times New Roman" w:hAnsi="Times New Roman" w:cs="Times New Roman"/>
          <w:b/>
          <w:sz w:val="28"/>
          <w:szCs w:val="28"/>
          <w:lang w:eastAsia="ru-RU"/>
        </w:rPr>
        <w:t>развития сферы реализации государственной программы</w:t>
      </w:r>
    </w:p>
    <w:p w:rsidR="001336BA" w:rsidRPr="003B454D" w:rsidRDefault="001336BA" w:rsidP="001336B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336BA" w:rsidRPr="003B454D" w:rsidRDefault="001336BA" w:rsidP="001336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Физическая культура и спорт органически связаны с фундаментальными основами общественного устройства и развития общества. Важнейшие общенациональные задачи - улучшение состояния здоровья российской нации, осознание молодым поколением необходимости здорового образа жизни, занятий физической культурой и спортом.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социально-экономическом развитии региона и страны в целом.</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Физическое воспитание, вопросы создания эффективной системы вовлечения граждан Российской Федерации в занятия физической культурой и спортом, формирование новых возможностей для самореализации являются в настоящее время наиболее актуальными.</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Запрос на здоровый образ жизни, занятия спортом - одна из позитивных тенденций развития современного российского общества.</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По состоянию на 1 января 2021 года доля населения, систематически занимающегося физической культурой и спортом, в Ленинградской области составила 45,0 проц., обеспеченность населения спортивными сооружениями исходя из нормативной пропускной способности - 45,5 проц.</w:t>
      </w:r>
    </w:p>
    <w:p w:rsidR="001336BA" w:rsidRPr="00634CB6"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34CB6">
        <w:rPr>
          <w:rFonts w:ascii="Times New Roman" w:eastAsia="Times New Roman" w:hAnsi="Times New Roman" w:cs="Times New Roman"/>
          <w:sz w:val="28"/>
          <w:szCs w:val="28"/>
          <w:lang w:eastAsia="ru-RU"/>
        </w:rPr>
        <w:t xml:space="preserve">Средние показатели по Северо-Западному федеральному округу: доля населения, систематически занимающегося физической культурой и спортом, составляет </w:t>
      </w:r>
      <w:r w:rsidR="00634CB6" w:rsidRPr="00634CB6">
        <w:rPr>
          <w:rFonts w:ascii="Times New Roman" w:eastAsia="Times New Roman" w:hAnsi="Times New Roman" w:cs="Times New Roman"/>
          <w:sz w:val="28"/>
          <w:szCs w:val="28"/>
          <w:lang w:eastAsia="ru-RU"/>
        </w:rPr>
        <w:t>43,5 %.</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34CB6">
        <w:rPr>
          <w:rFonts w:ascii="Times New Roman" w:eastAsia="Times New Roman" w:hAnsi="Times New Roman" w:cs="Times New Roman"/>
          <w:sz w:val="28"/>
          <w:szCs w:val="28"/>
          <w:lang w:eastAsia="ru-RU"/>
        </w:rPr>
        <w:t xml:space="preserve">Средние показатели по Российской Федерации: доля населения, систематически занимающегося физической культурой и спортом, составляет </w:t>
      </w:r>
      <w:r w:rsidR="00CC7DBD" w:rsidRPr="00634CB6">
        <w:rPr>
          <w:rFonts w:ascii="Times New Roman" w:eastAsia="Times New Roman" w:hAnsi="Times New Roman" w:cs="Times New Roman"/>
          <w:sz w:val="28"/>
          <w:szCs w:val="28"/>
          <w:lang w:eastAsia="ru-RU"/>
        </w:rPr>
        <w:t>4</w:t>
      </w:r>
      <w:r w:rsidR="002118A9" w:rsidRPr="00634CB6">
        <w:rPr>
          <w:rFonts w:ascii="Times New Roman" w:eastAsia="Times New Roman" w:hAnsi="Times New Roman" w:cs="Times New Roman"/>
          <w:sz w:val="28"/>
          <w:szCs w:val="28"/>
          <w:lang w:eastAsia="ru-RU"/>
        </w:rPr>
        <w:t>5</w:t>
      </w:r>
      <w:r w:rsidR="00CC7DBD" w:rsidRPr="00634CB6">
        <w:rPr>
          <w:rFonts w:ascii="Times New Roman" w:eastAsia="Times New Roman" w:hAnsi="Times New Roman" w:cs="Times New Roman"/>
          <w:sz w:val="28"/>
          <w:szCs w:val="28"/>
          <w:lang w:eastAsia="ru-RU"/>
        </w:rPr>
        <w:t>,</w:t>
      </w:r>
      <w:r w:rsidR="002118A9" w:rsidRPr="00634CB6">
        <w:rPr>
          <w:rFonts w:ascii="Times New Roman" w:eastAsia="Times New Roman" w:hAnsi="Times New Roman" w:cs="Times New Roman"/>
          <w:sz w:val="28"/>
          <w:szCs w:val="28"/>
          <w:lang w:eastAsia="ru-RU"/>
        </w:rPr>
        <w:t>4</w:t>
      </w:r>
      <w:r w:rsidRPr="00634CB6">
        <w:rPr>
          <w:rFonts w:ascii="Times New Roman" w:eastAsia="Times New Roman" w:hAnsi="Times New Roman" w:cs="Times New Roman"/>
          <w:sz w:val="28"/>
          <w:szCs w:val="28"/>
          <w:lang w:eastAsia="ru-RU"/>
        </w:rPr>
        <w:t xml:space="preserve"> проц., обеспеченность спортивными сооружениями исходя из нормативной пропускной способности - 5</w:t>
      </w:r>
      <w:r w:rsidR="00634CB6" w:rsidRPr="00634CB6">
        <w:rPr>
          <w:rFonts w:ascii="Times New Roman" w:eastAsia="Times New Roman" w:hAnsi="Times New Roman" w:cs="Times New Roman"/>
          <w:sz w:val="28"/>
          <w:szCs w:val="28"/>
          <w:lang w:eastAsia="ru-RU"/>
        </w:rPr>
        <w:t>7</w:t>
      </w:r>
      <w:r w:rsidRPr="00634CB6">
        <w:rPr>
          <w:rFonts w:ascii="Times New Roman" w:eastAsia="Times New Roman" w:hAnsi="Times New Roman" w:cs="Times New Roman"/>
          <w:sz w:val="28"/>
          <w:szCs w:val="28"/>
          <w:lang w:eastAsia="ru-RU"/>
        </w:rPr>
        <w:t>,</w:t>
      </w:r>
      <w:r w:rsidR="00634CB6" w:rsidRPr="00634CB6">
        <w:rPr>
          <w:rFonts w:ascii="Times New Roman" w:eastAsia="Times New Roman" w:hAnsi="Times New Roman" w:cs="Times New Roman"/>
          <w:sz w:val="28"/>
          <w:szCs w:val="28"/>
          <w:lang w:eastAsia="ru-RU"/>
        </w:rPr>
        <w:t>3</w:t>
      </w:r>
      <w:r w:rsidRPr="00634CB6">
        <w:rPr>
          <w:rFonts w:ascii="Times New Roman" w:eastAsia="Times New Roman" w:hAnsi="Times New Roman" w:cs="Times New Roman"/>
          <w:sz w:val="28"/>
          <w:szCs w:val="28"/>
          <w:lang w:eastAsia="ru-RU"/>
        </w:rPr>
        <w:t xml:space="preserve"> проц.</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Вместе с тем в настоящее время существует ряд проблем, влияющих на развитие физической культуры и спорта и требующих оперативного решения, в том числе:</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недостаточное привлечение населения к регулярным занятиям физической культурой;</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низкий охват лиц с ограниченными возможностями здоровья и инвалидов занятиями адаптивной физической культурой;</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несоответствие уровня материальной базы и инфраструктуры физической культуры и спорта, включая их моральный и физический износ, задачам массового спорта в регионе;</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отсутствие возможности для систематических занятий спортом у большинства граждан;</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lastRenderedPageBreak/>
        <w:t>недостаточное количество квалифицированных тренерских кадров;</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низкая привлекательность занятий физической культурой и спортом среди населения и непопулярность ведения здорового образа жизни;</w:t>
      </w:r>
    </w:p>
    <w:p w:rsidR="00CE44EA" w:rsidRPr="008D62F1" w:rsidRDefault="001336BA" w:rsidP="00CE44E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D62F1">
        <w:rPr>
          <w:rFonts w:ascii="Times New Roman" w:eastAsia="Times New Roman" w:hAnsi="Times New Roman" w:cs="Times New Roman"/>
          <w:sz w:val="28"/>
          <w:szCs w:val="28"/>
          <w:lang w:eastAsia="ru-RU"/>
        </w:rPr>
        <w:t>недостаточность активной пропаганды занятий физической культурой и спортом как составляющей здорового образа жизни.</w:t>
      </w:r>
    </w:p>
    <w:p w:rsidR="00CE44EA" w:rsidRPr="008D62F1" w:rsidRDefault="00CE44EA" w:rsidP="00CE44E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D62F1">
        <w:rPr>
          <w:rFonts w:ascii="Times New Roman" w:eastAsia="Times New Roman" w:hAnsi="Times New Roman" w:cs="Times New Roman"/>
          <w:sz w:val="28"/>
          <w:szCs w:val="28"/>
          <w:lang w:eastAsia="ru-RU"/>
        </w:rPr>
        <w:t xml:space="preserve"> Для решения указанных проблем необходима реализация мероприятий государственной программы.</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D62F1">
        <w:rPr>
          <w:rFonts w:ascii="Times New Roman" w:eastAsia="Times New Roman" w:hAnsi="Times New Roman" w:cs="Times New Roman"/>
          <w:sz w:val="28"/>
          <w:szCs w:val="28"/>
          <w:lang w:eastAsia="ru-RU"/>
        </w:rPr>
        <w:t>В связи с указанными проблемами</w:t>
      </w:r>
      <w:r w:rsidRPr="003B454D">
        <w:rPr>
          <w:rFonts w:ascii="Times New Roman" w:eastAsia="Times New Roman" w:hAnsi="Times New Roman" w:cs="Times New Roman"/>
          <w:sz w:val="28"/>
          <w:szCs w:val="28"/>
          <w:lang w:eastAsia="ru-RU"/>
        </w:rPr>
        <w:t xml:space="preserve"> существуют следующие риски:</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снижение качества спортивной инфраструктуры в регионе;</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ухудшение физического развития, спортивной подготовки и здоровья населения;</w:t>
      </w:r>
    </w:p>
    <w:p w:rsidR="001336BA" w:rsidRPr="003B454D"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снижение охвата населения, регулярно занимающегося физической культурой и спортом.</w:t>
      </w:r>
    </w:p>
    <w:p w:rsidR="001336BA" w:rsidRDefault="001336BA" w:rsidP="001336B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B454D">
        <w:rPr>
          <w:rFonts w:ascii="Times New Roman" w:eastAsia="Times New Roman" w:hAnsi="Times New Roman" w:cs="Times New Roman"/>
          <w:sz w:val="28"/>
          <w:szCs w:val="28"/>
          <w:lang w:eastAsia="ru-RU"/>
        </w:rPr>
        <w:t>В рамках реализации государственной программы планируется решение комплекса задач, направленных на 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и подготовка спортивного резерва.</w:t>
      </w:r>
    </w:p>
    <w:p w:rsidR="00004AD3" w:rsidRPr="0036723C" w:rsidRDefault="0036723C" w:rsidP="0036723C">
      <w:pPr>
        <w:widowControl w:val="0"/>
        <w:autoSpaceDE w:val="0"/>
        <w:autoSpaceDN w:val="0"/>
        <w:spacing w:before="220" w:after="0" w:line="240" w:lineRule="auto"/>
        <w:ind w:firstLine="540"/>
        <w:jc w:val="both"/>
        <w:rPr>
          <w:rFonts w:ascii="Times New Roman" w:hAnsi="Times New Roman" w:cs="Times New Roman"/>
          <w:sz w:val="28"/>
          <w:szCs w:val="28"/>
        </w:rPr>
      </w:pPr>
      <w:proofErr w:type="gramStart"/>
      <w:r w:rsidRPr="0036723C">
        <w:rPr>
          <w:rFonts w:ascii="Times New Roman" w:hAnsi="Times New Roman" w:cs="Times New Roman"/>
          <w:sz w:val="28"/>
          <w:szCs w:val="28"/>
        </w:rPr>
        <w:t xml:space="preserve">Ожидаемыми (конечными) результатами реализации государственной программы определены: создание условий для жителей Ленинградской области  для систематических занятий  физической культурой и спортом; обеспечение возможности для занятий населения физической культурой и спортом в комфортных условиях; создание условий для  подготовки и повышения квалификации тренеров и спортивных специалистов. </w:t>
      </w:r>
      <w:proofErr w:type="gramEnd"/>
    </w:p>
    <w:p w:rsidR="00C1035D" w:rsidRPr="004416B6" w:rsidRDefault="00C1035D" w:rsidP="00C1035D">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1035D">
        <w:rPr>
          <w:rFonts w:ascii="Times New Roman" w:eastAsia="Times New Roman" w:hAnsi="Times New Roman" w:cs="Times New Roman"/>
          <w:sz w:val="28"/>
          <w:szCs w:val="28"/>
          <w:lang w:eastAsia="ru-RU"/>
        </w:rPr>
        <w:t xml:space="preserve">Государственная программа направлена на Развитие физической культуры и спорта в Ленинградской области и увеличения доли граждан к 2030 году, систематически занимающихся физической культурой и спортом до 70 </w:t>
      </w:r>
      <w:proofErr w:type="spellStart"/>
      <w:proofErr w:type="gramStart"/>
      <w:r w:rsidRPr="00C1035D">
        <w:rPr>
          <w:rFonts w:ascii="Times New Roman" w:eastAsia="Times New Roman" w:hAnsi="Times New Roman" w:cs="Times New Roman"/>
          <w:sz w:val="28"/>
          <w:szCs w:val="28"/>
          <w:lang w:eastAsia="ru-RU"/>
        </w:rPr>
        <w:t>проц</w:t>
      </w:r>
      <w:proofErr w:type="spellEnd"/>
      <w:proofErr w:type="gramEnd"/>
      <w:r w:rsidRPr="00C1035D">
        <w:rPr>
          <w:rFonts w:ascii="Times New Roman" w:eastAsia="Times New Roman" w:hAnsi="Times New Roman" w:cs="Times New Roman"/>
          <w:sz w:val="28"/>
          <w:szCs w:val="28"/>
          <w:lang w:eastAsia="ru-RU"/>
        </w:rPr>
        <w:t xml:space="preserve">, </w:t>
      </w:r>
      <w:r w:rsidRPr="000C7EA9">
        <w:rPr>
          <w:rFonts w:ascii="Times New Roman" w:eastAsia="Times New Roman" w:hAnsi="Times New Roman" w:cs="Times New Roman"/>
          <w:sz w:val="28"/>
          <w:szCs w:val="28"/>
          <w:lang w:eastAsia="ru-RU"/>
        </w:rPr>
        <w:t>кроме того увеличения уровня обеспеченности граждан спортивными сооружениями</w:t>
      </w:r>
      <w:r w:rsidR="000C7EA9" w:rsidRPr="000C7EA9">
        <w:rPr>
          <w:rFonts w:ascii="Times New Roman" w:eastAsia="Times New Roman" w:hAnsi="Times New Roman" w:cs="Times New Roman"/>
          <w:sz w:val="28"/>
          <w:szCs w:val="28"/>
          <w:lang w:eastAsia="ru-RU"/>
        </w:rPr>
        <w:t xml:space="preserve"> исходя из единовременной пропускной способности объектов спорта</w:t>
      </w:r>
      <w:r w:rsidRPr="000C7EA9">
        <w:rPr>
          <w:rFonts w:ascii="Times New Roman" w:eastAsia="Times New Roman" w:hAnsi="Times New Roman" w:cs="Times New Roman"/>
          <w:sz w:val="28"/>
          <w:szCs w:val="28"/>
          <w:lang w:eastAsia="ru-RU"/>
        </w:rPr>
        <w:t xml:space="preserve"> к 2030 году до</w:t>
      </w:r>
      <w:r w:rsidRPr="00C1035D">
        <w:rPr>
          <w:rFonts w:ascii="Times New Roman" w:eastAsia="Times New Roman" w:hAnsi="Times New Roman" w:cs="Times New Roman"/>
          <w:sz w:val="28"/>
          <w:szCs w:val="28"/>
          <w:lang w:eastAsia="ru-RU"/>
        </w:rPr>
        <w:t xml:space="preserve"> 51 проц.</w:t>
      </w:r>
    </w:p>
    <w:p w:rsidR="001336BA" w:rsidRPr="003B454D" w:rsidRDefault="001336BA" w:rsidP="001336B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336BA" w:rsidRPr="003B454D" w:rsidRDefault="001336BA" w:rsidP="001336B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B454D">
        <w:rPr>
          <w:rFonts w:ascii="Times New Roman" w:eastAsia="Times New Roman" w:hAnsi="Times New Roman" w:cs="Times New Roman"/>
          <w:b/>
          <w:sz w:val="28"/>
          <w:szCs w:val="28"/>
          <w:lang w:eastAsia="ru-RU"/>
        </w:rPr>
        <w:t>2. Приоритеты и цели государственной политики в сфере</w:t>
      </w:r>
    </w:p>
    <w:p w:rsidR="001336BA" w:rsidRPr="003B454D" w:rsidRDefault="001336BA" w:rsidP="001336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B454D">
        <w:rPr>
          <w:rFonts w:ascii="Times New Roman" w:eastAsia="Times New Roman" w:hAnsi="Times New Roman" w:cs="Times New Roman"/>
          <w:b/>
          <w:sz w:val="28"/>
          <w:szCs w:val="28"/>
          <w:lang w:eastAsia="ru-RU"/>
        </w:rPr>
        <w:t>реализации государственной программы</w:t>
      </w:r>
    </w:p>
    <w:p w:rsidR="001336BA" w:rsidRPr="003B454D" w:rsidRDefault="001336BA" w:rsidP="001336B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71BBB" w:rsidRPr="009B5647" w:rsidRDefault="00B0529A" w:rsidP="00AE462B">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1336BA" w:rsidRPr="009B5647">
          <w:rPr>
            <w:rFonts w:ascii="Times New Roman" w:eastAsia="Times New Roman" w:hAnsi="Times New Roman" w:cs="Times New Roman"/>
            <w:sz w:val="28"/>
            <w:szCs w:val="28"/>
            <w:lang w:eastAsia="ru-RU"/>
          </w:rPr>
          <w:t>Указом</w:t>
        </w:r>
      </w:hyperlink>
      <w:r w:rsidR="001336BA" w:rsidRPr="009B5647">
        <w:rPr>
          <w:rFonts w:ascii="Times New Roman" w:eastAsia="Times New Roman" w:hAnsi="Times New Roman" w:cs="Times New Roman"/>
          <w:sz w:val="28"/>
          <w:szCs w:val="28"/>
          <w:lang w:eastAsia="ru-RU"/>
        </w:rPr>
        <w:t xml:space="preserve"> Президента Российской Федерации </w:t>
      </w:r>
      <w:r w:rsidR="00254DBA" w:rsidRPr="009B5647">
        <w:rPr>
          <w:rFonts w:ascii="Times New Roman" w:eastAsia="Times New Roman" w:hAnsi="Times New Roman" w:cs="Times New Roman"/>
          <w:sz w:val="28"/>
          <w:szCs w:val="28"/>
          <w:lang w:eastAsia="ru-RU"/>
        </w:rPr>
        <w:t xml:space="preserve">от 21.07.2020 </w:t>
      </w:r>
      <w:r w:rsidR="009B5647">
        <w:rPr>
          <w:rFonts w:ascii="Times New Roman" w:eastAsia="Times New Roman" w:hAnsi="Times New Roman" w:cs="Times New Roman"/>
          <w:sz w:val="28"/>
          <w:szCs w:val="28"/>
          <w:lang w:eastAsia="ru-RU"/>
        </w:rPr>
        <w:t>№ 474 «</w:t>
      </w:r>
      <w:r w:rsidR="00254DBA" w:rsidRPr="009B5647">
        <w:rPr>
          <w:rFonts w:ascii="Times New Roman" w:eastAsia="Times New Roman" w:hAnsi="Times New Roman" w:cs="Times New Roman"/>
          <w:sz w:val="28"/>
          <w:szCs w:val="28"/>
          <w:lang w:eastAsia="ru-RU"/>
        </w:rPr>
        <w:t>О национальных целях развития Российской Федерации на пер</w:t>
      </w:r>
      <w:r w:rsidR="009B5647">
        <w:rPr>
          <w:rFonts w:ascii="Times New Roman" w:eastAsia="Times New Roman" w:hAnsi="Times New Roman" w:cs="Times New Roman"/>
          <w:sz w:val="28"/>
          <w:szCs w:val="28"/>
          <w:lang w:eastAsia="ru-RU"/>
        </w:rPr>
        <w:t>иод до 2030 года»</w:t>
      </w:r>
      <w:r w:rsidR="001336BA" w:rsidRPr="009B5647">
        <w:rPr>
          <w:rFonts w:ascii="Times New Roman" w:eastAsia="Times New Roman" w:hAnsi="Times New Roman" w:cs="Times New Roman"/>
          <w:sz w:val="28"/>
          <w:szCs w:val="28"/>
          <w:lang w:eastAsia="ru-RU"/>
        </w:rPr>
        <w:t xml:space="preserve"> </w:t>
      </w:r>
      <w:r w:rsidR="00071BBB" w:rsidRPr="009B5647">
        <w:rPr>
          <w:rFonts w:ascii="Times New Roman" w:hAnsi="Times New Roman" w:cs="Times New Roman"/>
          <w:sz w:val="28"/>
          <w:szCs w:val="28"/>
        </w:rPr>
        <w:t xml:space="preserve">в рамках национальной цели "Сохранение населения, здоровье и благополучие людей" установлен  целевой показатель, характеризующий достижение </w:t>
      </w:r>
      <w:r w:rsidR="00071BBB" w:rsidRPr="009B5647">
        <w:rPr>
          <w:rFonts w:ascii="Times New Roman" w:hAnsi="Times New Roman" w:cs="Times New Roman"/>
          <w:sz w:val="28"/>
          <w:szCs w:val="28"/>
        </w:rPr>
        <w:lastRenderedPageBreak/>
        <w:t>национальных целей к 2030 году -</w:t>
      </w:r>
      <w:r w:rsidR="00AE462B" w:rsidRPr="009B5647">
        <w:rPr>
          <w:rFonts w:ascii="Times New Roman" w:hAnsi="Times New Roman" w:cs="Times New Roman"/>
          <w:sz w:val="28"/>
          <w:szCs w:val="28"/>
        </w:rPr>
        <w:t xml:space="preserve"> </w:t>
      </w:r>
      <w:r w:rsidR="00071BBB" w:rsidRPr="009B5647">
        <w:rPr>
          <w:rFonts w:ascii="Times New Roman" w:hAnsi="Times New Roman" w:cs="Times New Roman"/>
          <w:sz w:val="28"/>
          <w:szCs w:val="28"/>
        </w:rPr>
        <w:t>увеличение доли граждан, систематически занимающихся физической культурой и спортом, до 70 процентов.</w:t>
      </w:r>
    </w:p>
    <w:p w:rsidR="00071BBB" w:rsidRPr="009B5647" w:rsidRDefault="00AE462B" w:rsidP="00BD57B8">
      <w:pPr>
        <w:widowControl w:val="0"/>
        <w:autoSpaceDE w:val="0"/>
        <w:autoSpaceDN w:val="0"/>
        <w:spacing w:after="0" w:line="240" w:lineRule="auto"/>
        <w:ind w:firstLine="540"/>
        <w:jc w:val="both"/>
        <w:outlineLvl w:val="2"/>
        <w:rPr>
          <w:rFonts w:ascii="Times New Roman" w:hAnsi="Times New Roman" w:cs="Times New Roman"/>
          <w:bCs/>
          <w:sz w:val="28"/>
          <w:szCs w:val="28"/>
        </w:rPr>
      </w:pPr>
      <w:r w:rsidRPr="009B5647">
        <w:rPr>
          <w:rFonts w:ascii="Times New Roman" w:eastAsia="Times New Roman" w:hAnsi="Times New Roman" w:cs="Times New Roman"/>
          <w:sz w:val="28"/>
          <w:szCs w:val="28"/>
          <w:lang w:eastAsia="ru-RU"/>
        </w:rPr>
        <w:t xml:space="preserve">В </w:t>
      </w:r>
      <w:hyperlink r:id="rId8" w:history="1">
        <w:r w:rsidRPr="009B5647">
          <w:rPr>
            <w:rFonts w:ascii="Times New Roman" w:eastAsia="Times New Roman" w:hAnsi="Times New Roman" w:cs="Times New Roman"/>
            <w:sz w:val="28"/>
            <w:szCs w:val="28"/>
            <w:lang w:eastAsia="ru-RU"/>
          </w:rPr>
          <w:t>Стратегии</w:t>
        </w:r>
      </w:hyperlink>
      <w:r w:rsidRPr="009B5647">
        <w:rPr>
          <w:rFonts w:ascii="Times New Roman" w:eastAsia="Times New Roman" w:hAnsi="Times New Roman" w:cs="Times New Roman"/>
          <w:sz w:val="28"/>
          <w:szCs w:val="28"/>
          <w:lang w:eastAsia="ru-RU"/>
        </w:rPr>
        <w:t xml:space="preserve"> социально-экономического развития Ленинградской области до 2030 года, утвержденной областным законом от 8 августа 2016 года N 76-оз </w:t>
      </w:r>
      <w:r w:rsidR="00BD57B8" w:rsidRPr="009B5647">
        <w:rPr>
          <w:rFonts w:ascii="Times New Roman" w:eastAsia="Times New Roman" w:hAnsi="Times New Roman" w:cs="Times New Roman"/>
          <w:sz w:val="28"/>
          <w:szCs w:val="28"/>
          <w:lang w:eastAsia="ru-RU"/>
        </w:rPr>
        <w:t xml:space="preserve">одним из направлений  </w:t>
      </w:r>
      <w:r w:rsidR="00BD57B8" w:rsidRPr="009B5647">
        <w:rPr>
          <w:rFonts w:ascii="Times New Roman" w:hAnsi="Times New Roman" w:cs="Times New Roman"/>
          <w:bCs/>
          <w:sz w:val="28"/>
          <w:szCs w:val="28"/>
        </w:rPr>
        <w:t>социально-экономического развития Ленинградской области</w:t>
      </w:r>
      <w:r w:rsidR="006A7A41" w:rsidRPr="009B5647">
        <w:rPr>
          <w:rFonts w:ascii="Times New Roman" w:hAnsi="Times New Roman" w:cs="Times New Roman"/>
          <w:bCs/>
          <w:sz w:val="28"/>
          <w:szCs w:val="28"/>
        </w:rPr>
        <w:t xml:space="preserve"> определена </w:t>
      </w:r>
      <w:r w:rsidR="00BD57B8" w:rsidRPr="009B5647">
        <w:rPr>
          <w:rFonts w:ascii="Times New Roman" w:eastAsia="Times New Roman" w:hAnsi="Times New Roman" w:cs="Times New Roman"/>
          <w:sz w:val="28"/>
          <w:szCs w:val="28"/>
          <w:lang w:eastAsia="ru-RU"/>
        </w:rPr>
        <w:t xml:space="preserve"> </w:t>
      </w:r>
      <w:r w:rsidR="009B5647">
        <w:rPr>
          <w:rFonts w:ascii="Times New Roman" w:hAnsi="Times New Roman" w:cs="Times New Roman"/>
          <w:bCs/>
          <w:sz w:val="28"/>
          <w:szCs w:val="28"/>
        </w:rPr>
        <w:t>«Физкультура и спорт»</w:t>
      </w:r>
      <w:r w:rsidRPr="009B5647">
        <w:rPr>
          <w:rFonts w:ascii="Times New Roman" w:hAnsi="Times New Roman" w:cs="Times New Roman"/>
          <w:bCs/>
          <w:sz w:val="28"/>
          <w:szCs w:val="28"/>
        </w:rPr>
        <w:t xml:space="preserve">: стратегия действий Ленинградской области в сфере </w:t>
      </w:r>
      <w:proofErr w:type="spellStart"/>
      <w:r w:rsidRPr="009B5647">
        <w:rPr>
          <w:rFonts w:ascii="Times New Roman" w:hAnsi="Times New Roman" w:cs="Times New Roman"/>
          <w:bCs/>
          <w:sz w:val="28"/>
          <w:szCs w:val="28"/>
        </w:rPr>
        <w:t>здоровьесбережения</w:t>
      </w:r>
      <w:proofErr w:type="spellEnd"/>
      <w:r w:rsidR="006A7A41" w:rsidRPr="009B5647">
        <w:rPr>
          <w:rFonts w:ascii="Times New Roman" w:eastAsia="Times New Roman" w:hAnsi="Times New Roman" w:cs="Times New Roman"/>
          <w:sz w:val="28"/>
          <w:szCs w:val="28"/>
          <w:lang w:eastAsia="ru-RU"/>
        </w:rPr>
        <w:t>.</w:t>
      </w:r>
    </w:p>
    <w:p w:rsidR="00071BBB" w:rsidRPr="009B5647" w:rsidRDefault="00071BBB" w:rsidP="00071BBB">
      <w:pPr>
        <w:autoSpaceDE w:val="0"/>
        <w:autoSpaceDN w:val="0"/>
        <w:adjustRightInd w:val="0"/>
        <w:spacing w:after="0" w:line="240" w:lineRule="auto"/>
        <w:rPr>
          <w:rFonts w:ascii="Times New Roman" w:hAnsi="Times New Roman" w:cs="Times New Roman"/>
          <w:sz w:val="28"/>
          <w:szCs w:val="28"/>
        </w:rPr>
      </w:pPr>
    </w:p>
    <w:p w:rsidR="00071BBB" w:rsidRPr="009B5647" w:rsidRDefault="00071BBB" w:rsidP="00AE462B">
      <w:pPr>
        <w:autoSpaceDE w:val="0"/>
        <w:autoSpaceDN w:val="0"/>
        <w:adjustRightInd w:val="0"/>
        <w:spacing w:after="0" w:line="240" w:lineRule="auto"/>
        <w:ind w:firstLine="540"/>
        <w:jc w:val="both"/>
        <w:rPr>
          <w:rFonts w:ascii="Times New Roman" w:hAnsi="Times New Roman" w:cs="Times New Roman"/>
          <w:sz w:val="28"/>
          <w:szCs w:val="28"/>
        </w:rPr>
      </w:pPr>
      <w:r w:rsidRPr="009B5647">
        <w:rPr>
          <w:rFonts w:ascii="Times New Roman" w:hAnsi="Times New Roman" w:cs="Times New Roman"/>
          <w:sz w:val="28"/>
          <w:szCs w:val="28"/>
        </w:rPr>
        <w:t>Ключевой приоритет Ленинградской области в сфере физической культуры и спорта - укрепление здоровья и увеличение ожидаемой продолжительности здоровой жизни.</w:t>
      </w:r>
    </w:p>
    <w:p w:rsidR="00AE462B" w:rsidRPr="009B5647" w:rsidRDefault="00AE462B" w:rsidP="00AE462B">
      <w:pPr>
        <w:autoSpaceDE w:val="0"/>
        <w:autoSpaceDN w:val="0"/>
        <w:adjustRightInd w:val="0"/>
        <w:spacing w:after="0" w:line="240" w:lineRule="auto"/>
        <w:ind w:firstLine="540"/>
        <w:jc w:val="both"/>
        <w:rPr>
          <w:rFonts w:ascii="Times New Roman" w:hAnsi="Times New Roman" w:cs="Times New Roman"/>
          <w:sz w:val="28"/>
          <w:szCs w:val="28"/>
        </w:rPr>
      </w:pPr>
      <w:r w:rsidRPr="009B5647">
        <w:rPr>
          <w:rFonts w:ascii="Times New Roman" w:hAnsi="Times New Roman" w:cs="Times New Roman"/>
          <w:sz w:val="28"/>
          <w:szCs w:val="28"/>
        </w:rPr>
        <w:t>Стратегической целью является увеличение доли граждан, систематически занимающихся физической культурой и спортом, до 70%.</w:t>
      </w:r>
    </w:p>
    <w:p w:rsidR="009B5647" w:rsidRPr="009B5647" w:rsidRDefault="009B5647" w:rsidP="009B5647">
      <w:pPr>
        <w:autoSpaceDE w:val="0"/>
        <w:autoSpaceDN w:val="0"/>
        <w:adjustRightInd w:val="0"/>
        <w:spacing w:before="280" w:after="0" w:line="240" w:lineRule="auto"/>
        <w:ind w:firstLine="540"/>
        <w:jc w:val="both"/>
        <w:rPr>
          <w:rFonts w:ascii="Times New Roman" w:hAnsi="Times New Roman" w:cs="Times New Roman"/>
          <w:sz w:val="28"/>
          <w:szCs w:val="28"/>
        </w:rPr>
      </w:pPr>
      <w:r w:rsidRPr="009B5647">
        <w:rPr>
          <w:rFonts w:ascii="Times New Roman" w:eastAsia="Times New Roman" w:hAnsi="Times New Roman" w:cs="Times New Roman"/>
          <w:sz w:val="28"/>
          <w:szCs w:val="28"/>
          <w:lang w:eastAsia="ru-RU"/>
        </w:rPr>
        <w:t xml:space="preserve">Достижение </w:t>
      </w:r>
      <w:r w:rsidR="001336BA" w:rsidRPr="009B5647">
        <w:rPr>
          <w:rFonts w:ascii="Times New Roman" w:eastAsia="Times New Roman" w:hAnsi="Times New Roman" w:cs="Times New Roman"/>
          <w:sz w:val="28"/>
          <w:szCs w:val="28"/>
          <w:lang w:eastAsia="ru-RU"/>
        </w:rPr>
        <w:t xml:space="preserve"> цел</w:t>
      </w:r>
      <w:r w:rsidRPr="009B5647">
        <w:rPr>
          <w:rFonts w:ascii="Times New Roman" w:eastAsia="Times New Roman" w:hAnsi="Times New Roman" w:cs="Times New Roman"/>
          <w:sz w:val="28"/>
          <w:szCs w:val="28"/>
          <w:lang w:eastAsia="ru-RU"/>
        </w:rPr>
        <w:t>и</w:t>
      </w:r>
      <w:r w:rsidR="001336BA" w:rsidRPr="009B5647">
        <w:rPr>
          <w:rFonts w:ascii="Times New Roman" w:eastAsia="Times New Roman" w:hAnsi="Times New Roman" w:cs="Times New Roman"/>
          <w:sz w:val="28"/>
          <w:szCs w:val="28"/>
          <w:lang w:eastAsia="ru-RU"/>
        </w:rPr>
        <w:t xml:space="preserve"> </w:t>
      </w:r>
      <w:r w:rsidRPr="009B5647">
        <w:rPr>
          <w:rFonts w:ascii="Times New Roman" w:eastAsia="Times New Roman" w:hAnsi="Times New Roman" w:cs="Times New Roman"/>
          <w:sz w:val="28"/>
          <w:szCs w:val="28"/>
          <w:lang w:eastAsia="ru-RU"/>
        </w:rPr>
        <w:t>будет</w:t>
      </w:r>
      <w:r w:rsidR="001336BA" w:rsidRPr="009B5647">
        <w:rPr>
          <w:rFonts w:ascii="Times New Roman" w:eastAsia="Times New Roman" w:hAnsi="Times New Roman" w:cs="Times New Roman"/>
          <w:sz w:val="28"/>
          <w:szCs w:val="28"/>
          <w:lang w:eastAsia="ru-RU"/>
        </w:rPr>
        <w:t xml:space="preserve"> способств</w:t>
      </w:r>
      <w:r w:rsidRPr="009B5647">
        <w:rPr>
          <w:rFonts w:ascii="Times New Roman" w:eastAsia="Times New Roman" w:hAnsi="Times New Roman" w:cs="Times New Roman"/>
          <w:sz w:val="28"/>
          <w:szCs w:val="28"/>
          <w:lang w:eastAsia="ru-RU"/>
        </w:rPr>
        <w:t>овать</w:t>
      </w:r>
      <w:r w:rsidR="001336BA" w:rsidRPr="009B5647">
        <w:rPr>
          <w:rFonts w:ascii="Times New Roman" w:eastAsia="Times New Roman" w:hAnsi="Times New Roman" w:cs="Times New Roman"/>
          <w:sz w:val="28"/>
          <w:szCs w:val="28"/>
          <w:lang w:eastAsia="ru-RU"/>
        </w:rPr>
        <w:t xml:space="preserve"> </w:t>
      </w:r>
      <w:r w:rsidR="006A7A41" w:rsidRPr="009B5647">
        <w:rPr>
          <w:rFonts w:ascii="Times New Roman" w:hAnsi="Times New Roman" w:cs="Times New Roman"/>
          <w:sz w:val="28"/>
          <w:szCs w:val="28"/>
        </w:rPr>
        <w:t>формировани</w:t>
      </w:r>
      <w:r w:rsidRPr="009B5647">
        <w:rPr>
          <w:rFonts w:ascii="Times New Roman" w:hAnsi="Times New Roman" w:cs="Times New Roman"/>
          <w:sz w:val="28"/>
          <w:szCs w:val="28"/>
        </w:rPr>
        <w:t>ю</w:t>
      </w:r>
      <w:r w:rsidR="006A7A41" w:rsidRPr="009B5647">
        <w:rPr>
          <w:rFonts w:ascii="Times New Roman" w:hAnsi="Times New Roman" w:cs="Times New Roman"/>
          <w:sz w:val="28"/>
          <w:szCs w:val="28"/>
        </w:rPr>
        <w:t xml:space="preserve"> культуры и ценностей здорового образа жизни как основы устойчивого развития обще</w:t>
      </w:r>
      <w:r w:rsidRPr="009B5647">
        <w:rPr>
          <w:rFonts w:ascii="Times New Roman" w:hAnsi="Times New Roman" w:cs="Times New Roman"/>
          <w:sz w:val="28"/>
          <w:szCs w:val="28"/>
        </w:rPr>
        <w:t xml:space="preserve">ства и качества жизни населения, </w:t>
      </w:r>
      <w:r w:rsidRPr="009B5647">
        <w:rPr>
          <w:rFonts w:ascii="Times New Roman" w:eastAsia="Times New Roman" w:hAnsi="Times New Roman" w:cs="Times New Roman"/>
          <w:sz w:val="28"/>
          <w:szCs w:val="28"/>
          <w:lang w:eastAsia="ru-RU"/>
        </w:rPr>
        <w:t xml:space="preserve"> </w:t>
      </w:r>
      <w:r w:rsidRPr="009B5647">
        <w:rPr>
          <w:rFonts w:ascii="Times New Roman" w:hAnsi="Times New Roman" w:cs="Times New Roman"/>
          <w:sz w:val="28"/>
          <w:szCs w:val="28"/>
        </w:rPr>
        <w:t>созданию необходимых условий для поступательного развития сферы физической культуры и спорта</w:t>
      </w:r>
      <w:r>
        <w:rPr>
          <w:rFonts w:ascii="Times New Roman" w:hAnsi="Times New Roman" w:cs="Times New Roman"/>
          <w:sz w:val="28"/>
          <w:szCs w:val="28"/>
        </w:rPr>
        <w:t xml:space="preserve">,  а также </w:t>
      </w:r>
      <w:r w:rsidRPr="009B5647">
        <w:rPr>
          <w:rFonts w:ascii="Times New Roman" w:eastAsia="Times New Roman" w:hAnsi="Times New Roman" w:cs="Times New Roman"/>
          <w:sz w:val="28"/>
          <w:szCs w:val="28"/>
          <w:lang w:eastAsia="ru-RU"/>
        </w:rPr>
        <w:t xml:space="preserve"> успешному выступлению спортивных сборных команд Ленинградской области на всероссийских и международных спортивных соревнованиях высокого уровня.</w:t>
      </w:r>
    </w:p>
    <w:p w:rsidR="009B5647" w:rsidRPr="009B5647" w:rsidRDefault="009B5647" w:rsidP="009B564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70367A" w:rsidRDefault="0070367A" w:rsidP="0070367A">
      <w:pPr>
        <w:pStyle w:val="ConsPlusNormal"/>
        <w:jc w:val="center"/>
        <w:outlineLvl w:val="2"/>
        <w:rPr>
          <w:rFonts w:ascii="Times New Roman" w:eastAsiaTheme="minorEastAsia" w:hAnsi="Times New Roman" w:cs="Times New Roman"/>
          <w:b/>
          <w:bCs/>
          <w:sz w:val="28"/>
          <w:szCs w:val="16"/>
        </w:rPr>
      </w:pPr>
      <w:r w:rsidRPr="0070367A">
        <w:rPr>
          <w:rFonts w:ascii="Times New Roman" w:hAnsi="Times New Roman" w:cs="Times New Roman"/>
          <w:b/>
          <w:sz w:val="28"/>
          <w:szCs w:val="28"/>
        </w:rPr>
        <w:t xml:space="preserve">3. </w:t>
      </w:r>
      <w:r w:rsidR="00866039">
        <w:rPr>
          <w:rFonts w:ascii="Times New Roman" w:hAnsi="Times New Roman" w:cs="Times New Roman"/>
          <w:b/>
          <w:sz w:val="28"/>
          <w:szCs w:val="28"/>
        </w:rPr>
        <w:t xml:space="preserve">Информация </w:t>
      </w:r>
      <w:r w:rsidR="00C93DAB">
        <w:rPr>
          <w:rFonts w:ascii="Times New Roman" w:hAnsi="Times New Roman" w:cs="Times New Roman"/>
          <w:b/>
          <w:sz w:val="28"/>
          <w:szCs w:val="28"/>
        </w:rPr>
        <w:t xml:space="preserve">о </w:t>
      </w:r>
      <w:r w:rsidRPr="0070367A">
        <w:rPr>
          <w:rFonts w:ascii="Times New Roman" w:eastAsiaTheme="minorEastAsia" w:hAnsi="Times New Roman" w:cs="Times New Roman"/>
          <w:b/>
          <w:bCs/>
          <w:sz w:val="28"/>
          <w:szCs w:val="16"/>
        </w:rPr>
        <w:t>проект</w:t>
      </w:r>
      <w:r w:rsidR="00C93DAB">
        <w:rPr>
          <w:rFonts w:ascii="Times New Roman" w:eastAsiaTheme="minorEastAsia" w:hAnsi="Times New Roman" w:cs="Times New Roman"/>
          <w:b/>
          <w:bCs/>
          <w:sz w:val="28"/>
          <w:szCs w:val="16"/>
        </w:rPr>
        <w:t xml:space="preserve">ах и комплексах процессных мероприятий </w:t>
      </w:r>
    </w:p>
    <w:p w:rsidR="00811E55" w:rsidRDefault="00811E55" w:rsidP="0070367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E44EA" w:rsidRPr="00CE44EA" w:rsidRDefault="00CE44EA" w:rsidP="00CE44EA">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CE44EA">
        <w:rPr>
          <w:rFonts w:ascii="Times New Roman" w:eastAsia="Times New Roman" w:hAnsi="Times New Roman" w:cs="Times New Roman"/>
          <w:sz w:val="28"/>
          <w:szCs w:val="28"/>
          <w:lang w:eastAsia="ru-RU"/>
        </w:rPr>
        <w:t>Решение задач  по развитию спортивной инфраструктуры, по строительству и реконструкции многофункциональных спортивных центров, физкультурно-оздоровительных комплексов госпрограммы обеспечивается в рамках структурных элементов, а именно:</w:t>
      </w:r>
    </w:p>
    <w:p w:rsidR="00811E55" w:rsidRDefault="00811E55" w:rsidP="0070367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11E55" w:rsidRDefault="00811E55" w:rsidP="00811E55">
      <w:pPr>
        <w:pStyle w:val="ConsPlusNormal"/>
        <w:ind w:firstLine="540"/>
        <w:jc w:val="both"/>
        <w:outlineLvl w:val="2"/>
        <w:rPr>
          <w:rFonts w:ascii="Times New Roman" w:eastAsiaTheme="minorEastAsia" w:hAnsi="Times New Roman" w:cs="Times New Roman"/>
          <w:sz w:val="28"/>
          <w:szCs w:val="28"/>
        </w:rPr>
      </w:pPr>
      <w:r>
        <w:rPr>
          <w:rFonts w:ascii="Times New Roman" w:eastAsiaTheme="minorEastAsia" w:hAnsi="Times New Roman" w:cs="Times New Roman"/>
          <w:sz w:val="28"/>
          <w:szCs w:val="28"/>
        </w:rPr>
        <w:t>1. Федеральный проект  «Спорт – норма жизни».</w:t>
      </w:r>
    </w:p>
    <w:p w:rsidR="00811E55" w:rsidRDefault="00811E55" w:rsidP="00811E55">
      <w:pPr>
        <w:pStyle w:val="ConsPlusNormal"/>
        <w:ind w:firstLine="540"/>
        <w:jc w:val="both"/>
        <w:outlineLvl w:val="2"/>
        <w:rPr>
          <w:rFonts w:ascii="Times New Roman" w:eastAsiaTheme="minorEastAsia" w:hAnsi="Times New Roman" w:cs="Times New Roman"/>
          <w:b/>
          <w:bCs/>
          <w:sz w:val="28"/>
          <w:szCs w:val="16"/>
        </w:rPr>
      </w:pPr>
      <w:r>
        <w:rPr>
          <w:rFonts w:ascii="Times New Roman" w:eastAsiaTheme="minorEastAsia" w:hAnsi="Times New Roman" w:cs="Times New Roman"/>
          <w:sz w:val="28"/>
          <w:szCs w:val="28"/>
        </w:rPr>
        <w:t>В рамках федерального проекта проводятся следующие мероприятия:</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-п</w:t>
      </w:r>
      <w:r w:rsidRPr="00006888">
        <w:rPr>
          <w:rFonts w:ascii="Times New Roman" w:eastAsiaTheme="minorEastAsia" w:hAnsi="Times New Roman" w:cs="Times New Roman"/>
          <w:bCs/>
          <w:sz w:val="28"/>
          <w:szCs w:val="28"/>
        </w:rPr>
        <w:t>роектирование, строительство и реконструкция объектов государственной собственности</w:t>
      </w:r>
      <w:r>
        <w:rPr>
          <w:rFonts w:ascii="Times New Roman" w:eastAsiaTheme="minorEastAsia" w:hAnsi="Times New Roman" w:cs="Times New Roman"/>
          <w:bCs/>
          <w:sz w:val="28"/>
          <w:szCs w:val="28"/>
        </w:rPr>
        <w:t xml:space="preserve">; </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-с</w:t>
      </w:r>
      <w:r w:rsidRPr="00006888">
        <w:rPr>
          <w:rFonts w:ascii="Times New Roman" w:eastAsiaTheme="minorEastAsia" w:hAnsi="Times New Roman" w:cs="Times New Roman"/>
          <w:bCs/>
          <w:sz w:val="28"/>
          <w:szCs w:val="28"/>
        </w:rPr>
        <w:t>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r>
        <w:rPr>
          <w:rFonts w:ascii="Times New Roman" w:eastAsiaTheme="minorEastAsia" w:hAnsi="Times New Roman" w:cs="Times New Roman"/>
          <w:bCs/>
          <w:sz w:val="28"/>
          <w:szCs w:val="28"/>
        </w:rPr>
        <w:t xml:space="preserve">. </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2. Федеральный проект «Развитие физической культуры и массового спорта».</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sz w:val="28"/>
          <w:szCs w:val="28"/>
        </w:rPr>
        <w:t>В рамках федерального проекта проводятся следующие мероприятия:</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-с</w:t>
      </w:r>
      <w:r w:rsidRPr="00E263E6">
        <w:rPr>
          <w:rFonts w:ascii="Times New Roman" w:eastAsiaTheme="minorEastAsia" w:hAnsi="Times New Roman" w:cs="Times New Roman"/>
          <w:bCs/>
          <w:sz w:val="28"/>
          <w:szCs w:val="28"/>
        </w:rPr>
        <w:t>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r>
        <w:rPr>
          <w:rFonts w:ascii="Times New Roman" w:eastAsiaTheme="minorEastAsia" w:hAnsi="Times New Roman" w:cs="Times New Roman"/>
          <w:bCs/>
          <w:sz w:val="28"/>
          <w:szCs w:val="28"/>
        </w:rPr>
        <w:t>;</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-п</w:t>
      </w:r>
      <w:r w:rsidRPr="00E263E6">
        <w:rPr>
          <w:rFonts w:ascii="Times New Roman" w:eastAsiaTheme="minorEastAsia" w:hAnsi="Times New Roman" w:cs="Times New Roman"/>
          <w:bCs/>
          <w:sz w:val="28"/>
          <w:szCs w:val="28"/>
        </w:rPr>
        <w:t>роектирование, строительство и реконструкция объектов государственной собственности</w:t>
      </w:r>
      <w:r>
        <w:rPr>
          <w:rFonts w:ascii="Times New Roman" w:eastAsiaTheme="minorEastAsia" w:hAnsi="Times New Roman" w:cs="Times New Roman"/>
          <w:bCs/>
          <w:sz w:val="28"/>
          <w:szCs w:val="28"/>
        </w:rPr>
        <w:t xml:space="preserve">; </w:t>
      </w:r>
    </w:p>
    <w:p w:rsidR="00811E55" w:rsidRPr="00C13836" w:rsidRDefault="00811E55" w:rsidP="00811E55">
      <w:pPr>
        <w:pStyle w:val="ConsPlusNormal"/>
        <w:ind w:firstLine="540"/>
        <w:jc w:val="both"/>
        <w:outlineLvl w:val="2"/>
        <w:rPr>
          <w:rFonts w:ascii="Times New Roman" w:eastAsiaTheme="minorEastAsia" w:hAnsi="Times New Roman" w:cs="Times New Roman"/>
          <w:bCs/>
          <w:sz w:val="28"/>
          <w:szCs w:val="28"/>
        </w:rPr>
      </w:pPr>
      <w:r w:rsidRPr="00C13836">
        <w:rPr>
          <w:rFonts w:ascii="Times New Roman" w:eastAsiaTheme="minorEastAsia" w:hAnsi="Times New Roman" w:cs="Times New Roman"/>
          <w:bCs/>
          <w:sz w:val="28"/>
          <w:szCs w:val="28"/>
        </w:rPr>
        <w:t xml:space="preserve">-субсидии на реализацию мероприятий по строительству и реконструкции </w:t>
      </w:r>
      <w:r w:rsidRPr="00C13836">
        <w:rPr>
          <w:rFonts w:ascii="Times New Roman" w:eastAsiaTheme="minorEastAsia" w:hAnsi="Times New Roman" w:cs="Times New Roman"/>
          <w:bCs/>
          <w:sz w:val="28"/>
          <w:szCs w:val="28"/>
        </w:rPr>
        <w:lastRenderedPageBreak/>
        <w:t>спортивных объектов</w:t>
      </w:r>
      <w:r w:rsidR="009933D3" w:rsidRPr="00C13836">
        <w:rPr>
          <w:rFonts w:ascii="Times New Roman" w:eastAsiaTheme="minorEastAsia" w:hAnsi="Times New Roman" w:cs="Times New Roman"/>
          <w:bCs/>
          <w:sz w:val="28"/>
          <w:szCs w:val="28"/>
        </w:rPr>
        <w:t>.</w:t>
      </w:r>
    </w:p>
    <w:p w:rsidR="00811E55" w:rsidRDefault="00B56446"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3</w:t>
      </w:r>
      <w:r w:rsidR="00811E55">
        <w:rPr>
          <w:rFonts w:ascii="Times New Roman" w:eastAsiaTheme="minorEastAsia" w:hAnsi="Times New Roman" w:cs="Times New Roman"/>
          <w:bCs/>
          <w:sz w:val="28"/>
          <w:szCs w:val="28"/>
        </w:rPr>
        <w:t>. Федеральный проект «Развитие спорта высших достижений».</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sz w:val="28"/>
          <w:szCs w:val="28"/>
        </w:rPr>
        <w:t>В рамках федерального проекта проводятся следующие мероприятия:</w:t>
      </w:r>
    </w:p>
    <w:p w:rsidR="00811E55" w:rsidRDefault="00811E55" w:rsidP="00811E55">
      <w:pPr>
        <w:pStyle w:val="ConsPlusNormal"/>
        <w:ind w:firstLine="540"/>
        <w:jc w:val="both"/>
        <w:outlineLvl w:val="2"/>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-р</w:t>
      </w:r>
      <w:r w:rsidRPr="003A3F56">
        <w:rPr>
          <w:rFonts w:ascii="Times New Roman" w:eastAsiaTheme="minorEastAsia" w:hAnsi="Times New Roman" w:cs="Times New Roman"/>
          <w:bCs/>
          <w:sz w:val="28"/>
          <w:szCs w:val="28"/>
        </w:rPr>
        <w:t>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r>
        <w:rPr>
          <w:rFonts w:ascii="Times New Roman" w:eastAsiaTheme="minorEastAsia" w:hAnsi="Times New Roman" w:cs="Times New Roman"/>
          <w:bCs/>
          <w:sz w:val="28"/>
          <w:szCs w:val="28"/>
        </w:rPr>
        <w:t>: п</w:t>
      </w:r>
      <w:r w:rsidRPr="003A3F56">
        <w:rPr>
          <w:rFonts w:ascii="Times New Roman" w:eastAsiaTheme="minorEastAsia" w:hAnsi="Times New Roman" w:cs="Times New Roman"/>
          <w:bCs/>
          <w:sz w:val="28"/>
          <w:szCs w:val="28"/>
        </w:rPr>
        <w:t>оставка комплекта  оборудования  и материалов  для  устройства  искусственного  покры</w:t>
      </w:r>
      <w:r>
        <w:rPr>
          <w:rFonts w:ascii="Times New Roman" w:eastAsiaTheme="minorEastAsia" w:hAnsi="Times New Roman" w:cs="Times New Roman"/>
          <w:bCs/>
          <w:sz w:val="28"/>
          <w:szCs w:val="28"/>
        </w:rPr>
        <w:t>тия  футбольного  поля,  а          такж</w:t>
      </w:r>
      <w:r w:rsidRPr="003A3F56">
        <w:rPr>
          <w:rFonts w:ascii="Times New Roman" w:eastAsiaTheme="minorEastAsia" w:hAnsi="Times New Roman" w:cs="Times New Roman"/>
          <w:bCs/>
          <w:sz w:val="28"/>
          <w:szCs w:val="28"/>
        </w:rPr>
        <w:t>е  на</w:t>
      </w:r>
      <w:r>
        <w:rPr>
          <w:rFonts w:ascii="Times New Roman" w:eastAsiaTheme="minorEastAsia" w:hAnsi="Times New Roman" w:cs="Times New Roman"/>
          <w:bCs/>
          <w:sz w:val="28"/>
          <w:szCs w:val="28"/>
        </w:rPr>
        <w:t xml:space="preserve"> </w:t>
      </w:r>
      <w:r w:rsidRPr="003A3F56">
        <w:rPr>
          <w:rFonts w:ascii="Times New Roman" w:eastAsiaTheme="minorEastAsia" w:hAnsi="Times New Roman" w:cs="Times New Roman"/>
          <w:bCs/>
          <w:sz w:val="28"/>
          <w:szCs w:val="28"/>
        </w:rPr>
        <w:t>проведение  работ  по сертификации  объекта  спорта</w:t>
      </w:r>
      <w:r>
        <w:rPr>
          <w:rFonts w:ascii="Times New Roman" w:eastAsiaTheme="minorEastAsia" w:hAnsi="Times New Roman" w:cs="Times New Roman"/>
          <w:bCs/>
          <w:sz w:val="28"/>
          <w:szCs w:val="28"/>
        </w:rPr>
        <w:t>.</w:t>
      </w:r>
    </w:p>
    <w:p w:rsidR="00B56446" w:rsidRDefault="00B56446" w:rsidP="00811E5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B24EC" w:rsidRPr="00A70BC1" w:rsidRDefault="0070367A" w:rsidP="0070367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Решение задач</w:t>
      </w:r>
      <w:r w:rsidR="006F4DBF" w:rsidRPr="00A70BC1">
        <w:rPr>
          <w:rFonts w:ascii="Times New Roman" w:eastAsiaTheme="minorEastAsia" w:hAnsi="Times New Roman" w:cs="Times New Roman"/>
          <w:sz w:val="28"/>
          <w:szCs w:val="28"/>
          <w:lang w:eastAsia="ru-RU"/>
        </w:rPr>
        <w:t xml:space="preserve">и </w:t>
      </w:r>
      <w:r w:rsidR="00C93DAB" w:rsidRPr="00A70BC1">
        <w:rPr>
          <w:rFonts w:ascii="Times New Roman" w:eastAsiaTheme="minorEastAsia" w:hAnsi="Times New Roman" w:cs="Times New Roman"/>
          <w:sz w:val="28"/>
          <w:szCs w:val="28"/>
          <w:lang w:eastAsia="ru-RU"/>
        </w:rPr>
        <w:t xml:space="preserve">по </w:t>
      </w:r>
      <w:r w:rsidR="00331C2B" w:rsidRPr="00A70BC1">
        <w:rPr>
          <w:rFonts w:ascii="Times New Roman" w:eastAsiaTheme="minorEastAsia" w:hAnsi="Times New Roman" w:cs="Times New Roman"/>
          <w:sz w:val="28"/>
          <w:szCs w:val="28"/>
          <w:lang w:eastAsia="ru-RU"/>
        </w:rPr>
        <w:t>организации и проведению физкультурных и спортивных мероприятий</w:t>
      </w:r>
      <w:r w:rsidRPr="00A70BC1">
        <w:rPr>
          <w:rFonts w:ascii="Times New Roman" w:eastAsiaTheme="minorEastAsia" w:hAnsi="Times New Roman" w:cs="Times New Roman"/>
          <w:sz w:val="28"/>
          <w:szCs w:val="28"/>
          <w:lang w:eastAsia="ru-RU"/>
        </w:rPr>
        <w:t xml:space="preserve"> </w:t>
      </w:r>
      <w:r w:rsidR="00A10B06" w:rsidRPr="00A70BC1">
        <w:rPr>
          <w:rFonts w:ascii="Times New Roman" w:eastAsiaTheme="minorEastAsia" w:hAnsi="Times New Roman" w:cs="Times New Roman"/>
          <w:sz w:val="28"/>
          <w:szCs w:val="28"/>
          <w:lang w:eastAsia="ru-RU"/>
        </w:rPr>
        <w:t>г</w:t>
      </w:r>
      <w:r w:rsidRPr="00A70BC1">
        <w:rPr>
          <w:rFonts w:ascii="Times New Roman" w:eastAsiaTheme="minorEastAsia" w:hAnsi="Times New Roman" w:cs="Times New Roman"/>
          <w:sz w:val="28"/>
          <w:szCs w:val="28"/>
          <w:lang w:eastAsia="ru-RU"/>
        </w:rPr>
        <w:t>о</w:t>
      </w:r>
      <w:r w:rsidR="00A10B06" w:rsidRPr="00A70BC1">
        <w:rPr>
          <w:rFonts w:ascii="Times New Roman" w:eastAsiaTheme="minorEastAsia" w:hAnsi="Times New Roman" w:cs="Times New Roman"/>
          <w:sz w:val="28"/>
          <w:szCs w:val="28"/>
          <w:lang w:eastAsia="ru-RU"/>
        </w:rPr>
        <w:t>с</w:t>
      </w:r>
      <w:r w:rsidRPr="00A70BC1">
        <w:rPr>
          <w:rFonts w:ascii="Times New Roman" w:eastAsiaTheme="minorEastAsia" w:hAnsi="Times New Roman" w:cs="Times New Roman"/>
          <w:sz w:val="28"/>
          <w:szCs w:val="28"/>
          <w:lang w:eastAsia="ru-RU"/>
        </w:rPr>
        <w:t xml:space="preserve">программы обеспечивается </w:t>
      </w:r>
      <w:r w:rsidR="00C93DAB" w:rsidRPr="00A70BC1">
        <w:rPr>
          <w:rFonts w:ascii="Times New Roman" w:eastAsiaTheme="minorEastAsia" w:hAnsi="Times New Roman" w:cs="Times New Roman"/>
          <w:sz w:val="28"/>
          <w:szCs w:val="28"/>
          <w:lang w:eastAsia="ru-RU"/>
        </w:rPr>
        <w:t xml:space="preserve">в рамках </w:t>
      </w:r>
      <w:r w:rsidR="006F4DBF" w:rsidRPr="00A70BC1">
        <w:rPr>
          <w:rFonts w:ascii="Times New Roman" w:eastAsiaTheme="minorEastAsia" w:hAnsi="Times New Roman" w:cs="Times New Roman"/>
          <w:sz w:val="28"/>
          <w:szCs w:val="28"/>
          <w:lang w:eastAsia="ru-RU"/>
        </w:rPr>
        <w:t>структурных элементов, а именно:</w:t>
      </w:r>
    </w:p>
    <w:p w:rsidR="006F4DBF" w:rsidRPr="00A70BC1" w:rsidRDefault="006F4DBF" w:rsidP="0070367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 xml:space="preserve">1. </w:t>
      </w:r>
      <w:r w:rsidR="00C93DAB" w:rsidRPr="00A70BC1">
        <w:rPr>
          <w:rFonts w:ascii="Times New Roman" w:eastAsiaTheme="minorEastAsia" w:hAnsi="Times New Roman" w:cs="Times New Roman"/>
          <w:sz w:val="28"/>
          <w:szCs w:val="28"/>
          <w:lang w:eastAsia="ru-RU"/>
        </w:rPr>
        <w:t>Ф</w:t>
      </w:r>
      <w:r w:rsidRPr="00A70BC1">
        <w:rPr>
          <w:rFonts w:ascii="Times New Roman" w:eastAsiaTheme="minorEastAsia" w:hAnsi="Times New Roman" w:cs="Times New Roman"/>
          <w:sz w:val="28"/>
          <w:szCs w:val="28"/>
          <w:lang w:eastAsia="ru-RU"/>
        </w:rPr>
        <w:t>едеральн</w:t>
      </w:r>
      <w:r w:rsidR="00C93DAB" w:rsidRPr="00A70BC1">
        <w:rPr>
          <w:rFonts w:ascii="Times New Roman" w:eastAsiaTheme="minorEastAsia" w:hAnsi="Times New Roman" w:cs="Times New Roman"/>
          <w:sz w:val="28"/>
          <w:szCs w:val="28"/>
          <w:lang w:eastAsia="ru-RU"/>
        </w:rPr>
        <w:t xml:space="preserve">ый проект </w:t>
      </w:r>
      <w:r w:rsidRPr="00A70BC1">
        <w:rPr>
          <w:rFonts w:ascii="Times New Roman" w:eastAsiaTheme="minorEastAsia" w:hAnsi="Times New Roman" w:cs="Times New Roman"/>
          <w:sz w:val="28"/>
          <w:szCs w:val="28"/>
          <w:lang w:eastAsia="ru-RU"/>
        </w:rPr>
        <w:t xml:space="preserve"> «Спорт – норма жизни:</w:t>
      </w:r>
    </w:p>
    <w:p w:rsidR="006F4DBF" w:rsidRPr="00A70BC1" w:rsidRDefault="006F4DBF" w:rsidP="0070367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-оснащение объектов спортивной инфраструктуры спортивно-технологическим оборудованием путем создания малых спортивных площадок для центров тестирования ГТО</w:t>
      </w:r>
      <w:r w:rsidR="009D1A04" w:rsidRPr="00A70BC1">
        <w:rPr>
          <w:rFonts w:ascii="Times New Roman" w:eastAsiaTheme="minorEastAsia" w:hAnsi="Times New Roman" w:cs="Times New Roman"/>
          <w:sz w:val="28"/>
          <w:szCs w:val="28"/>
          <w:lang w:eastAsia="ru-RU"/>
        </w:rPr>
        <w:t>.</w:t>
      </w:r>
    </w:p>
    <w:p w:rsidR="009D1A04" w:rsidRPr="00A70BC1" w:rsidRDefault="009D1A04"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A70BC1">
        <w:rPr>
          <w:rFonts w:ascii="Times New Roman" w:eastAsiaTheme="minorEastAsia" w:hAnsi="Times New Roman" w:cs="Times New Roman"/>
          <w:sz w:val="28"/>
          <w:szCs w:val="28"/>
        </w:rPr>
        <w:t xml:space="preserve">В рамках мероприятия комитетом по физической культуре и спорту Ленинградской области осуществляется закупка спортивно-технологического оборудования для создания малых спортивных площадок в каждом муниципальном районе и Сосновоборском городском округе Ленинградской области, на которых возможно проводить тестирование населения по выполнению нормативов испытаний (тестов) комплекса ГТО. Реализация мероприятия осуществляется в соответствии с Федеральным </w:t>
      </w:r>
      <w:hyperlink r:id="rId9" w:history="1">
        <w:r w:rsidRPr="00A70BC1">
          <w:rPr>
            <w:rFonts w:ascii="Times New Roman" w:eastAsiaTheme="minorEastAsia" w:hAnsi="Times New Roman" w:cs="Times New Roman"/>
            <w:sz w:val="28"/>
            <w:szCs w:val="28"/>
          </w:rPr>
          <w:t>законом</w:t>
        </w:r>
      </w:hyperlink>
      <w:r w:rsidRPr="00A70BC1">
        <w:rPr>
          <w:rFonts w:ascii="Times New Roman" w:eastAsiaTheme="minorEastAsia"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1A04" w:rsidRPr="00A70BC1" w:rsidRDefault="009D1A04" w:rsidP="009D1A04">
      <w:pPr>
        <w:pStyle w:val="ConsPlusNormal"/>
        <w:ind w:firstLine="540"/>
        <w:jc w:val="both"/>
        <w:outlineLvl w:val="2"/>
        <w:rPr>
          <w:rFonts w:ascii="Times New Roman" w:eastAsiaTheme="minorEastAsia" w:hAnsi="Times New Roman" w:cs="Times New Roman"/>
          <w:sz w:val="28"/>
          <w:szCs w:val="28"/>
        </w:rPr>
      </w:pPr>
      <w:r w:rsidRPr="00A70BC1">
        <w:rPr>
          <w:rFonts w:ascii="Times New Roman" w:eastAsiaTheme="minorEastAsia" w:hAnsi="Times New Roman" w:cs="Times New Roman"/>
          <w:sz w:val="28"/>
          <w:szCs w:val="28"/>
        </w:rPr>
        <w:t>Очередность поставки комплектов спортивно-технологического оборудования осуществляется в соответствии с рейтингом муниципального района (городского округа) Ленинградской области по итогам работы по внедрению и реализации Всероссийского физкультурно-спортивного комплекса "Готов к труду и обороне" за предыдущий год. Каждый муниципальный район (городской округ) может получить не более одного комплекта спортивно-технологического оборуд</w:t>
      </w:r>
      <w:r w:rsidR="0097546F" w:rsidRPr="00A70BC1">
        <w:rPr>
          <w:rFonts w:ascii="Times New Roman" w:eastAsiaTheme="minorEastAsia" w:hAnsi="Times New Roman" w:cs="Times New Roman"/>
          <w:sz w:val="28"/>
          <w:szCs w:val="28"/>
        </w:rPr>
        <w:t>ования.</w:t>
      </w:r>
    </w:p>
    <w:p w:rsidR="009D1A04" w:rsidRPr="00A70BC1" w:rsidRDefault="009D1A04"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A70BC1">
        <w:rPr>
          <w:rFonts w:ascii="Times New Roman" w:eastAsiaTheme="minorEastAsia" w:hAnsi="Times New Roman" w:cs="Times New Roman"/>
          <w:sz w:val="28"/>
          <w:szCs w:val="28"/>
        </w:rPr>
        <w:t>-</w:t>
      </w:r>
      <w:r w:rsidR="0097546F" w:rsidRPr="00A70BC1">
        <w:rPr>
          <w:rFonts w:ascii="Times New Roman" w:eastAsiaTheme="minorEastAsia" w:hAnsi="Times New Roman" w:cs="Times New Roman"/>
          <w:sz w:val="28"/>
          <w:szCs w:val="28"/>
        </w:rPr>
        <w:t>п</w:t>
      </w:r>
      <w:r w:rsidR="00812339" w:rsidRPr="00A70BC1">
        <w:rPr>
          <w:rFonts w:ascii="Times New Roman" w:eastAsiaTheme="minorEastAsia" w:hAnsi="Times New Roman" w:cs="Times New Roman"/>
          <w:sz w:val="28"/>
          <w:szCs w:val="28"/>
        </w:rPr>
        <w:t>риобретение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w:t>
      </w:r>
      <w:proofErr w:type="gramStart"/>
      <w:r w:rsidR="00812339" w:rsidRPr="00A70BC1">
        <w:rPr>
          <w:rFonts w:ascii="Times New Roman" w:eastAsiaTheme="minorEastAsia" w:hAnsi="Times New Roman" w:cs="Times New Roman"/>
          <w:sz w:val="28"/>
          <w:szCs w:val="28"/>
        </w:rPr>
        <w:t>.</w:t>
      </w:r>
      <w:r w:rsidRPr="00A70BC1">
        <w:rPr>
          <w:rFonts w:ascii="Times New Roman" w:hAnsi="Times New Roman" w:cs="Times New Roman"/>
          <w:sz w:val="28"/>
          <w:szCs w:val="28"/>
        </w:rPr>
        <w:t>Р</w:t>
      </w:r>
      <w:proofErr w:type="gramEnd"/>
      <w:r w:rsidRPr="00A70BC1">
        <w:rPr>
          <w:rFonts w:ascii="Times New Roman" w:hAnsi="Times New Roman" w:cs="Times New Roman"/>
          <w:sz w:val="28"/>
          <w:szCs w:val="28"/>
        </w:rPr>
        <w:t>еализация мероприятия осуществляется за счет предоставления из федерального бюджета бюджету Ленинградской области субсидии на п</w:t>
      </w:r>
      <w:r w:rsidRPr="00A70BC1">
        <w:rPr>
          <w:rFonts w:ascii="Times New Roman" w:eastAsiaTheme="minorEastAsia" w:hAnsi="Times New Roman" w:cs="Times New Roman"/>
          <w:sz w:val="28"/>
          <w:szCs w:val="28"/>
        </w:rPr>
        <w:t>риобретение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w:t>
      </w:r>
      <w:r w:rsidRPr="00A70BC1">
        <w:rPr>
          <w:rFonts w:ascii="Times New Roman" w:hAnsi="Times New Roman" w:cs="Times New Roman"/>
          <w:sz w:val="28"/>
          <w:szCs w:val="28"/>
        </w:rPr>
        <w:t xml:space="preserve"> М</w:t>
      </w:r>
      <w:r w:rsidRPr="00A70BC1">
        <w:rPr>
          <w:rFonts w:ascii="Times New Roman" w:eastAsiaTheme="minorEastAsia" w:hAnsi="Times New Roman" w:cs="Times New Roman"/>
          <w:sz w:val="28"/>
          <w:szCs w:val="28"/>
        </w:rPr>
        <w:t xml:space="preserve">ероприятие осуществляется комитетом по физической культуре и спорту Ленинградской области в соответствии с Федеральным </w:t>
      </w:r>
      <w:hyperlink r:id="rId10" w:history="1">
        <w:r w:rsidRPr="00A70BC1">
          <w:rPr>
            <w:rFonts w:ascii="Times New Roman" w:eastAsiaTheme="minorEastAsia" w:hAnsi="Times New Roman" w:cs="Times New Roman"/>
            <w:sz w:val="28"/>
            <w:szCs w:val="28"/>
          </w:rPr>
          <w:t>законом</w:t>
        </w:r>
      </w:hyperlink>
      <w:r w:rsidRPr="00A70BC1">
        <w:rPr>
          <w:rFonts w:ascii="Times New Roman" w:eastAsiaTheme="minorEastAsia"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97546F" w:rsidRPr="00A70BC1">
        <w:rPr>
          <w:rFonts w:ascii="Times New Roman" w:eastAsiaTheme="minorEastAsia" w:hAnsi="Times New Roman" w:cs="Times New Roman"/>
          <w:sz w:val="28"/>
          <w:szCs w:val="28"/>
        </w:rPr>
        <w:t>;</w:t>
      </w:r>
    </w:p>
    <w:p w:rsidR="00251C07" w:rsidRPr="00A70BC1"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 xml:space="preserve">-государственная поддержка спортивных организаций, осуществляющих подготовку спортивного резерва по базовым видам спорта для спортивных сборных </w:t>
      </w:r>
      <w:r w:rsidRPr="00A70BC1">
        <w:rPr>
          <w:rFonts w:ascii="Times New Roman" w:eastAsiaTheme="minorEastAsia" w:hAnsi="Times New Roman" w:cs="Times New Roman"/>
          <w:bCs/>
          <w:sz w:val="28"/>
          <w:szCs w:val="28"/>
        </w:rPr>
        <w:lastRenderedPageBreak/>
        <w:t>команд, в том числе спортивных сборных команд Российской Федерации;</w:t>
      </w:r>
    </w:p>
    <w:p w:rsidR="00251C07" w:rsidRPr="00A70BC1"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-приобретение спортивного оборудования и инвентаря для приведения организаций спортивной подготовки в нормативное состояние</w:t>
      </w:r>
      <w:r w:rsidRPr="00A70BC1">
        <w:rPr>
          <w:rFonts w:ascii="Times New Roman" w:hAnsi="Times New Roman" w:cs="Times New Roman"/>
          <w:sz w:val="28"/>
          <w:szCs w:val="28"/>
        </w:rPr>
        <w:t xml:space="preserve"> путем </w:t>
      </w:r>
      <w:r w:rsidRPr="00A70BC1">
        <w:rPr>
          <w:rFonts w:ascii="Times New Roman" w:eastAsiaTheme="minorEastAsia" w:hAnsi="Times New Roman" w:cs="Times New Roman"/>
          <w:bCs/>
          <w:sz w:val="28"/>
          <w:szCs w:val="28"/>
        </w:rPr>
        <w:t>закупки для физкультурно-спортивных организаций спортивного оборудования и инвентаря по хоккею, развитие материально-технической базы спортивных школ олимпийского резерва</w:t>
      </w:r>
      <w:r w:rsidR="00C11877">
        <w:rPr>
          <w:rFonts w:ascii="Times New Roman" w:eastAsiaTheme="minorEastAsia" w:hAnsi="Times New Roman" w:cs="Times New Roman"/>
          <w:bCs/>
          <w:sz w:val="28"/>
          <w:szCs w:val="28"/>
        </w:rPr>
        <w:t>.</w:t>
      </w:r>
      <w:r w:rsidR="00C11877" w:rsidRPr="00C11877">
        <w:t xml:space="preserve"> </w:t>
      </w:r>
      <w:r w:rsidR="00C11877" w:rsidRPr="00C11877">
        <w:rPr>
          <w:rFonts w:ascii="Times New Roman" w:eastAsiaTheme="minorEastAsia" w:hAnsi="Times New Roman" w:cs="Times New Roman"/>
          <w:bCs/>
          <w:sz w:val="28"/>
          <w:szCs w:val="28"/>
        </w:rPr>
        <w:t>Реализация мероприятия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w:t>
      </w:r>
      <w:r w:rsidR="00C11877">
        <w:rPr>
          <w:rFonts w:ascii="Times New Roman" w:eastAsiaTheme="minorEastAsia" w:hAnsi="Times New Roman" w:cs="Times New Roman"/>
          <w:bCs/>
          <w:sz w:val="28"/>
          <w:szCs w:val="28"/>
        </w:rPr>
        <w:t>рственных и муниципальных нужд"</w:t>
      </w:r>
      <w:r w:rsidRPr="00A70BC1">
        <w:rPr>
          <w:rFonts w:ascii="Times New Roman" w:eastAsiaTheme="minorEastAsia" w:hAnsi="Times New Roman" w:cs="Times New Roman"/>
          <w:bCs/>
          <w:sz w:val="28"/>
          <w:szCs w:val="28"/>
        </w:rPr>
        <w:t>;</w:t>
      </w:r>
    </w:p>
    <w:p w:rsidR="00251C07" w:rsidRPr="00A70BC1"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w:t>
      </w:r>
      <w:r w:rsidRPr="00A70BC1">
        <w:rPr>
          <w:rFonts w:ascii="Times New Roman" w:eastAsiaTheme="minorEastAsia" w:hAnsi="Times New Roman" w:cs="Times New Roman"/>
          <w:sz w:val="28"/>
          <w:szCs w:val="28"/>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целях поддержки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w:t>
      </w:r>
      <w:r w:rsidRPr="00A70BC1">
        <w:rPr>
          <w:rFonts w:ascii="Times New Roman" w:eastAsiaTheme="minorEastAsia" w:hAnsi="Times New Roman" w:cs="Times New Roman"/>
          <w:bCs/>
          <w:sz w:val="28"/>
          <w:szCs w:val="28"/>
        </w:rPr>
        <w:t>.</w:t>
      </w:r>
    </w:p>
    <w:p w:rsidR="009D1A04" w:rsidRPr="00A70BC1" w:rsidRDefault="009D1A04" w:rsidP="0070367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61A67" w:rsidRPr="00A70BC1" w:rsidRDefault="00761A67" w:rsidP="0070367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2. Мероприятия, направленные на достижение целей Федерального проекта "Спорт - норма жизни"</w:t>
      </w:r>
      <w:r w:rsidR="00311433" w:rsidRPr="00A70BC1">
        <w:rPr>
          <w:rFonts w:ascii="Times New Roman" w:eastAsiaTheme="minorEastAsia" w:hAnsi="Times New Roman" w:cs="Times New Roman"/>
          <w:sz w:val="28"/>
          <w:szCs w:val="28"/>
          <w:lang w:eastAsia="ru-RU"/>
        </w:rPr>
        <w:t>:</w:t>
      </w:r>
    </w:p>
    <w:p w:rsidR="009D1A04" w:rsidRPr="00A70BC1" w:rsidRDefault="009D1A04"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 организация и проведение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включая физкультурные мероприятия среди инвалидов и лиц с ограниченными возможностями здоровья;</w:t>
      </w:r>
    </w:p>
    <w:p w:rsidR="009D1A04" w:rsidRPr="00A70BC1" w:rsidRDefault="009D1A04"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 организация и проведение официальных физкультурных мероприятий среди населения на территории Ленинградской области, включая мероприятия по реализации всероссийского физкультурно-спортивного комплекса "Готов к труду и обороне" (ГТО);</w:t>
      </w:r>
    </w:p>
    <w:p w:rsidR="009D1A04" w:rsidRPr="00A70BC1" w:rsidRDefault="009D1A04"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 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 включая мероприятия всероссийского физкультурно-спортивного комплекса "Готов к труду и обороне" (ГТО);</w:t>
      </w:r>
    </w:p>
    <w:p w:rsidR="005845BD" w:rsidRPr="00A70BC1" w:rsidRDefault="005845BD" w:rsidP="005845BD">
      <w:pPr>
        <w:widowControl w:val="0"/>
        <w:autoSpaceDE w:val="0"/>
        <w:autoSpaceDN w:val="0"/>
        <w:adjustRightInd w:val="0"/>
        <w:spacing w:after="0" w:line="240" w:lineRule="auto"/>
        <w:ind w:firstLine="540"/>
        <w:jc w:val="both"/>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 методическое обеспечение и пропаганда физической культуры,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(ГТО);</w:t>
      </w:r>
    </w:p>
    <w:p w:rsidR="009D1A04" w:rsidRPr="00A70BC1" w:rsidRDefault="009D1A04"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-организация и проведение официальных спортивных соревнований на территории Ленинградской области;</w:t>
      </w:r>
    </w:p>
    <w:p w:rsidR="009D1A04" w:rsidRPr="00A70BC1" w:rsidRDefault="009D1A04"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 проведение мероприятия «Кубок Губернатора Ленинградской области по конкуру»;</w:t>
      </w:r>
    </w:p>
    <w:p w:rsidR="000A7E77" w:rsidRPr="00A70BC1" w:rsidRDefault="000A7E77"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-субсидии на капитальный ремонт объектов физической культуры и спорта.</w:t>
      </w:r>
    </w:p>
    <w:p w:rsidR="00B73431" w:rsidRPr="00A70BC1" w:rsidRDefault="00B73431" w:rsidP="009D1A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97B4A" w:rsidRPr="00A70BC1" w:rsidRDefault="00097B4A" w:rsidP="00097B4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3. Комплекс процессных мероприятий «Развитие физической культуры и спорта»:</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-обеспечение деятельности (услуги, работы) государственных учреждений;</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 xml:space="preserve">- обеспечение подготовки и участия сборных команд Ленинградской области в физкультурных мероприятиях среди детей и учащейся молодежи, среди лиц средней </w:t>
      </w:r>
      <w:r w:rsidRPr="00A70BC1">
        <w:rPr>
          <w:rFonts w:ascii="Times New Roman" w:eastAsiaTheme="minorEastAsia" w:hAnsi="Times New Roman" w:cs="Times New Roman"/>
          <w:bCs/>
          <w:sz w:val="28"/>
          <w:szCs w:val="28"/>
        </w:rPr>
        <w:lastRenderedPageBreak/>
        <w:t>и старших возрастных групп населения, среди инвалидов;</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w:t>
      </w:r>
      <w:r w:rsidRPr="00A70BC1">
        <w:t xml:space="preserve"> </w:t>
      </w:r>
      <w:r w:rsidRPr="00A70BC1">
        <w:rPr>
          <w:rFonts w:ascii="Times New Roman" w:eastAsiaTheme="minorEastAsia" w:hAnsi="Times New Roman" w:cs="Times New Roman"/>
          <w:bCs/>
          <w:sz w:val="28"/>
          <w:szCs w:val="28"/>
        </w:rPr>
        <w:t>обеспечение подготовки и участия спортивных сборных команд Ленинградской области в спортивных соревнованиях (включая материально-техническое обеспечение);</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 обеспечение тренировочной и соревновательной деятельности спортсменов, зачисленных на этапы спортивной подготовки (включая материально-техническое обеспечение);</w:t>
      </w:r>
    </w:p>
    <w:p w:rsidR="00251C07" w:rsidRPr="00A70BC1" w:rsidRDefault="00251C07" w:rsidP="00097B4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bCs/>
          <w:sz w:val="28"/>
          <w:szCs w:val="28"/>
        </w:rPr>
        <w:t>- обеспечение тренировочной и соревновательной деятельности спортивного резерв</w:t>
      </w:r>
      <w:proofErr w:type="gramStart"/>
      <w:r w:rsidRPr="00A70BC1">
        <w:rPr>
          <w:rFonts w:ascii="Times New Roman" w:eastAsiaTheme="minorEastAsia" w:hAnsi="Times New Roman" w:cs="Times New Roman"/>
          <w:bCs/>
          <w:sz w:val="28"/>
          <w:szCs w:val="28"/>
        </w:rPr>
        <w:t>а(</w:t>
      </w:r>
      <w:proofErr w:type="gramEnd"/>
      <w:r w:rsidRPr="00A70BC1">
        <w:rPr>
          <w:rFonts w:ascii="Times New Roman" w:eastAsiaTheme="minorEastAsia" w:hAnsi="Times New Roman" w:cs="Times New Roman"/>
          <w:bCs/>
          <w:sz w:val="28"/>
          <w:szCs w:val="28"/>
        </w:rPr>
        <w:t>включая материально-техническое обеспечение);</w:t>
      </w:r>
    </w:p>
    <w:p w:rsidR="00097B4A" w:rsidRPr="00A70BC1" w:rsidRDefault="00097B4A" w:rsidP="00097B4A">
      <w:pPr>
        <w:pStyle w:val="ConsPlusNormal"/>
        <w:ind w:firstLine="540"/>
        <w:jc w:val="both"/>
        <w:outlineLvl w:val="2"/>
        <w:rPr>
          <w:rFonts w:ascii="Times New Roman" w:hAnsi="Times New Roman" w:cs="Times New Roman"/>
          <w:sz w:val="28"/>
          <w:szCs w:val="28"/>
        </w:rPr>
      </w:pPr>
      <w:r w:rsidRPr="00A70BC1">
        <w:rPr>
          <w:rFonts w:ascii="Times New Roman" w:eastAsiaTheme="minorEastAsia" w:hAnsi="Times New Roman" w:cs="Times New Roman"/>
          <w:bCs/>
          <w:sz w:val="28"/>
          <w:szCs w:val="28"/>
        </w:rPr>
        <w:t>-стимулирование и поощрение заслуг в сфере физической культуры и спорта, присвоение спортивных разрядов</w:t>
      </w:r>
      <w:r w:rsidR="00251C07" w:rsidRPr="00A70BC1">
        <w:rPr>
          <w:rFonts w:ascii="Times New Roman" w:eastAsiaTheme="minorEastAsia" w:hAnsi="Times New Roman" w:cs="Times New Roman"/>
          <w:bCs/>
          <w:sz w:val="28"/>
          <w:szCs w:val="28"/>
        </w:rPr>
        <w:t>;</w:t>
      </w:r>
    </w:p>
    <w:p w:rsidR="00251C07" w:rsidRPr="00A70BC1"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eastAsiaTheme="minorEastAsia" w:hAnsi="Times New Roman" w:cs="Times New Roman"/>
          <w:bCs/>
          <w:sz w:val="28"/>
          <w:szCs w:val="28"/>
        </w:rPr>
        <w:t>-</w:t>
      </w:r>
      <w:r w:rsidRPr="00A70BC1">
        <w:rPr>
          <w:rFonts w:ascii="Times New Roman" w:hAnsi="Times New Roman" w:cs="Times New Roman"/>
          <w:sz w:val="28"/>
          <w:szCs w:val="28"/>
        </w:rPr>
        <w:t xml:space="preserve">выплаты премий победителям и призерам всероссийских и международных спортивных соревнований, участникам олимпийских, </w:t>
      </w:r>
      <w:proofErr w:type="spellStart"/>
      <w:r w:rsidRPr="00A70BC1">
        <w:rPr>
          <w:rFonts w:ascii="Times New Roman" w:hAnsi="Times New Roman" w:cs="Times New Roman"/>
          <w:sz w:val="28"/>
          <w:szCs w:val="28"/>
        </w:rPr>
        <w:t>паралимпийских</w:t>
      </w:r>
      <w:proofErr w:type="spellEnd"/>
      <w:r w:rsidRPr="00A70BC1">
        <w:rPr>
          <w:rFonts w:ascii="Times New Roman" w:hAnsi="Times New Roman" w:cs="Times New Roman"/>
          <w:sz w:val="28"/>
          <w:szCs w:val="28"/>
        </w:rPr>
        <w:t xml:space="preserve"> и </w:t>
      </w:r>
      <w:proofErr w:type="spellStart"/>
      <w:r w:rsidRPr="00A70BC1">
        <w:rPr>
          <w:rFonts w:ascii="Times New Roman" w:hAnsi="Times New Roman" w:cs="Times New Roman"/>
          <w:sz w:val="28"/>
          <w:szCs w:val="28"/>
        </w:rPr>
        <w:t>сурдлимпийских</w:t>
      </w:r>
      <w:proofErr w:type="spellEnd"/>
      <w:r w:rsidRPr="00A70BC1">
        <w:rPr>
          <w:rFonts w:ascii="Times New Roman" w:hAnsi="Times New Roman" w:cs="Times New Roman"/>
          <w:sz w:val="28"/>
          <w:szCs w:val="28"/>
        </w:rPr>
        <w:t xml:space="preserve"> игр</w:t>
      </w:r>
      <w:r w:rsidRPr="00A70BC1">
        <w:rPr>
          <w:rFonts w:ascii="Times New Roman" w:eastAsiaTheme="minorEastAsia" w:hAnsi="Times New Roman" w:cs="Times New Roman"/>
          <w:bCs/>
          <w:sz w:val="28"/>
          <w:szCs w:val="28"/>
        </w:rPr>
        <w:t>;</w:t>
      </w:r>
    </w:p>
    <w:p w:rsidR="00251C07" w:rsidRPr="00A70BC1"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hAnsi="Times New Roman" w:cs="Times New Roman"/>
          <w:sz w:val="28"/>
          <w:szCs w:val="28"/>
        </w:rPr>
        <w:t>-выплата стипендий Правительства Ленинградской области спортсменам, входящим в состав спортивных сборных команд Российской Федерации по различным видам спорта от Ленинградской области, и их тренерам</w:t>
      </w:r>
      <w:r w:rsidRPr="00A70BC1">
        <w:rPr>
          <w:rFonts w:ascii="Times New Roman" w:eastAsiaTheme="minorEastAsia" w:hAnsi="Times New Roman" w:cs="Times New Roman"/>
          <w:bCs/>
          <w:sz w:val="28"/>
          <w:szCs w:val="28"/>
        </w:rPr>
        <w:t>;</w:t>
      </w:r>
    </w:p>
    <w:p w:rsidR="00251C07" w:rsidRPr="00A70BC1"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hAnsi="Times New Roman" w:cs="Times New Roman"/>
          <w:sz w:val="28"/>
          <w:szCs w:val="28"/>
        </w:rPr>
        <w:t>-приобретение нагрудных значков спортивных разрядов</w:t>
      </w:r>
      <w:r w:rsidRPr="00A70BC1">
        <w:rPr>
          <w:rFonts w:ascii="Times New Roman" w:eastAsiaTheme="minorEastAsia" w:hAnsi="Times New Roman" w:cs="Times New Roman"/>
          <w:bCs/>
          <w:sz w:val="28"/>
          <w:szCs w:val="28"/>
        </w:rPr>
        <w:t>.</w:t>
      </w:r>
    </w:p>
    <w:p w:rsidR="00251C07" w:rsidRPr="00A70BC1" w:rsidRDefault="00251C07" w:rsidP="00251C07">
      <w:pPr>
        <w:pStyle w:val="ConsPlusNormal"/>
        <w:ind w:firstLine="540"/>
        <w:jc w:val="both"/>
        <w:outlineLvl w:val="2"/>
        <w:rPr>
          <w:rFonts w:ascii="Times New Roman" w:hAnsi="Times New Roman" w:cs="Times New Roman"/>
          <w:sz w:val="28"/>
          <w:szCs w:val="28"/>
        </w:rPr>
      </w:pPr>
      <w:r w:rsidRPr="00A70BC1">
        <w:rPr>
          <w:rFonts w:ascii="Times New Roman" w:eastAsiaTheme="minorEastAsia" w:hAnsi="Times New Roman" w:cs="Times New Roman"/>
          <w:sz w:val="28"/>
          <w:szCs w:val="28"/>
        </w:rPr>
        <w:t>4.</w:t>
      </w:r>
      <w:r w:rsidRPr="00A70BC1">
        <w:rPr>
          <w:rFonts w:ascii="Times New Roman" w:hAnsi="Times New Roman" w:cs="Times New Roman"/>
          <w:sz w:val="28"/>
          <w:szCs w:val="28"/>
        </w:rPr>
        <w:t xml:space="preserve"> Комплекс процессных мероприятий «Укрепление материально-технической базы учреждений физической культуры и спорта»:  </w:t>
      </w:r>
    </w:p>
    <w:p w:rsidR="00251C07" w:rsidRPr="00A70BC1" w:rsidRDefault="00251C07" w:rsidP="00251C07">
      <w:pPr>
        <w:pStyle w:val="ConsPlusNormal"/>
        <w:ind w:firstLine="540"/>
        <w:jc w:val="both"/>
        <w:outlineLvl w:val="2"/>
        <w:rPr>
          <w:rFonts w:ascii="Times New Roman" w:hAnsi="Times New Roman" w:cs="Times New Roman"/>
          <w:sz w:val="28"/>
          <w:szCs w:val="28"/>
        </w:rPr>
      </w:pPr>
      <w:r w:rsidRPr="00A70BC1">
        <w:rPr>
          <w:rFonts w:ascii="Times New Roman" w:hAnsi="Times New Roman" w:cs="Times New Roman"/>
          <w:sz w:val="28"/>
          <w:szCs w:val="28"/>
        </w:rPr>
        <w:t xml:space="preserve">-мероприятия по сохранению и развитию материально-технической базы государственных учреждений: поддержание эксплуатационных характеристик объектов, закрепленных на праве оперативного управления и приобретение основных средств, не являющихся объектами недвижимости.                                     </w:t>
      </w:r>
    </w:p>
    <w:p w:rsidR="00616046" w:rsidRPr="00A70BC1" w:rsidRDefault="00616046" w:rsidP="0031143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51C07" w:rsidRPr="00A70BC1" w:rsidRDefault="00251C07" w:rsidP="00251C07">
      <w:pPr>
        <w:pStyle w:val="ConsPlusNormal"/>
        <w:ind w:firstLine="540"/>
        <w:jc w:val="both"/>
        <w:rPr>
          <w:rFonts w:ascii="Times New Roman" w:eastAsiaTheme="minorEastAsia" w:hAnsi="Times New Roman" w:cs="Times New Roman"/>
          <w:sz w:val="28"/>
          <w:szCs w:val="28"/>
        </w:rPr>
      </w:pPr>
      <w:r w:rsidRPr="00A70BC1">
        <w:rPr>
          <w:rFonts w:ascii="Times New Roman" w:eastAsiaTheme="minorEastAsia" w:hAnsi="Times New Roman" w:cs="Times New Roman"/>
          <w:sz w:val="28"/>
          <w:szCs w:val="28"/>
        </w:rPr>
        <w:t xml:space="preserve">Решение задачи по </w:t>
      </w:r>
      <w:r w:rsidRPr="00A70BC1">
        <w:rPr>
          <w:rFonts w:ascii="Times New Roman" w:hAnsi="Times New Roman" w:cs="Times New Roman"/>
          <w:sz w:val="28"/>
          <w:szCs w:val="28"/>
        </w:rPr>
        <w:t>подготовке тренеров и спортивных специалистов</w:t>
      </w:r>
      <w:r w:rsidRPr="00A70BC1">
        <w:rPr>
          <w:rFonts w:ascii="Times New Roman" w:eastAsiaTheme="minorEastAsia" w:hAnsi="Times New Roman" w:cs="Times New Roman"/>
          <w:sz w:val="28"/>
          <w:szCs w:val="28"/>
        </w:rPr>
        <w:t xml:space="preserve">  обеспечивается в рамках структурных элементов, а именно:</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1. Мероприятия, направленные на достижение целей Федерального проекта «Спорт - норма жизни»:</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 подготовка спортивных судей и специалистов для ВФСК ГТО;</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-мероприятия по организации краткосрочных курсов повышения квалификации и обучения специалистов физкультурно-спортивных организаций, осуществляющих спортивную подготовку;</w:t>
      </w:r>
    </w:p>
    <w:p w:rsidR="00251C07" w:rsidRPr="00A70BC1" w:rsidRDefault="00251C07" w:rsidP="00251C0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70BC1">
        <w:rPr>
          <w:rFonts w:ascii="Times New Roman" w:eastAsiaTheme="minorEastAsia" w:hAnsi="Times New Roman" w:cs="Times New Roman"/>
          <w:sz w:val="28"/>
          <w:szCs w:val="28"/>
          <w:lang w:eastAsia="ru-RU"/>
        </w:rPr>
        <w:t>2.Комплекс процессных мероприятий «Развитие физической культуры и спорта»:</w:t>
      </w:r>
    </w:p>
    <w:p w:rsidR="00251C07" w:rsidRPr="00A70BC1" w:rsidRDefault="00251C07" w:rsidP="00251C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BC1">
        <w:rPr>
          <w:rFonts w:ascii="Times New Roman" w:eastAsiaTheme="minorEastAsia" w:hAnsi="Times New Roman" w:cs="Times New Roman"/>
          <w:bCs/>
          <w:sz w:val="28"/>
          <w:szCs w:val="28"/>
        </w:rPr>
        <w:t>- методическое обеспечение спорта высших достижений и системы подготовки спортивного резерва в Ленинградской области;</w:t>
      </w:r>
    </w:p>
    <w:p w:rsidR="00251C07" w:rsidRPr="00A70BC1"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hAnsi="Times New Roman" w:cs="Times New Roman"/>
          <w:sz w:val="28"/>
          <w:szCs w:val="28"/>
        </w:rP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r w:rsidRPr="00A70BC1">
        <w:rPr>
          <w:rFonts w:ascii="Times New Roman" w:eastAsiaTheme="minorEastAsia" w:hAnsi="Times New Roman" w:cs="Times New Roman"/>
          <w:bCs/>
          <w:sz w:val="28"/>
          <w:szCs w:val="28"/>
        </w:rPr>
        <w:t>;</w:t>
      </w:r>
    </w:p>
    <w:p w:rsidR="00251C07" w:rsidRPr="005839C0" w:rsidRDefault="00251C07" w:rsidP="00251C07">
      <w:pPr>
        <w:pStyle w:val="ConsPlusNormal"/>
        <w:ind w:firstLine="540"/>
        <w:jc w:val="both"/>
        <w:outlineLvl w:val="2"/>
        <w:rPr>
          <w:rFonts w:ascii="Times New Roman" w:eastAsiaTheme="minorEastAsia" w:hAnsi="Times New Roman" w:cs="Times New Roman"/>
          <w:bCs/>
          <w:sz w:val="28"/>
          <w:szCs w:val="28"/>
        </w:rPr>
      </w:pPr>
      <w:r w:rsidRPr="00A70BC1">
        <w:rPr>
          <w:rFonts w:ascii="Times New Roman" w:hAnsi="Times New Roman" w:cs="Times New Roman"/>
          <w:sz w:val="28"/>
          <w:szCs w:val="28"/>
        </w:rPr>
        <w:t>-изготовление нагрудного знака к почетному званию Ленинградской области «Почетный работник физической культуры и спорта Ленинградской области».</w:t>
      </w:r>
    </w:p>
    <w:p w:rsidR="00251C07" w:rsidRPr="005839C0" w:rsidRDefault="00251C07" w:rsidP="00251C07">
      <w:pPr>
        <w:pStyle w:val="ConsPlusNormal"/>
        <w:ind w:firstLine="540"/>
        <w:jc w:val="both"/>
        <w:outlineLvl w:val="2"/>
        <w:rPr>
          <w:rFonts w:ascii="Times New Roman" w:eastAsiaTheme="minorEastAsia" w:hAnsi="Times New Roman" w:cs="Times New Roman"/>
          <w:bCs/>
          <w:sz w:val="28"/>
          <w:szCs w:val="28"/>
        </w:rPr>
      </w:pPr>
    </w:p>
    <w:p w:rsidR="00454A63" w:rsidRDefault="00454A63">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454A63" w:rsidRDefault="00454A63" w:rsidP="00454A63">
      <w:pPr>
        <w:pStyle w:val="ConsPlusNormal"/>
        <w:jc w:val="right"/>
        <w:outlineLvl w:val="1"/>
        <w:rPr>
          <w:rFonts w:ascii="Times New Roman" w:hAnsi="Times New Roman" w:cs="Times New Roman"/>
          <w:sz w:val="24"/>
          <w:szCs w:val="24"/>
        </w:rPr>
        <w:sectPr w:rsidR="00454A63" w:rsidSect="00454A63">
          <w:pgSz w:w="11906" w:h="16838"/>
          <w:pgMar w:top="1134" w:right="567" w:bottom="1134" w:left="1134" w:header="709" w:footer="709" w:gutter="0"/>
          <w:cols w:space="708"/>
          <w:docGrid w:linePitch="360"/>
        </w:sectPr>
      </w:pPr>
    </w:p>
    <w:p w:rsidR="00454A63" w:rsidRPr="00DC50A1" w:rsidRDefault="00454A63" w:rsidP="00454A63">
      <w:pPr>
        <w:pStyle w:val="ConsPlusNormal"/>
        <w:jc w:val="right"/>
        <w:outlineLvl w:val="1"/>
        <w:rPr>
          <w:rFonts w:ascii="Times New Roman" w:hAnsi="Times New Roman" w:cs="Times New Roman"/>
          <w:sz w:val="24"/>
          <w:szCs w:val="24"/>
        </w:rPr>
      </w:pPr>
      <w:r w:rsidRPr="00D9762C">
        <w:rPr>
          <w:rFonts w:ascii="Times New Roman" w:hAnsi="Times New Roman" w:cs="Times New Roman"/>
          <w:sz w:val="24"/>
          <w:szCs w:val="24"/>
        </w:rPr>
        <w:lastRenderedPageBreak/>
        <w:t>Приложение 1</w:t>
      </w:r>
    </w:p>
    <w:p w:rsidR="00454A63" w:rsidRPr="00DC50A1" w:rsidRDefault="00454A63" w:rsidP="00454A63">
      <w:pPr>
        <w:pStyle w:val="ConsPlusNormal"/>
        <w:jc w:val="right"/>
        <w:rPr>
          <w:rFonts w:ascii="Times New Roman" w:hAnsi="Times New Roman" w:cs="Times New Roman"/>
          <w:sz w:val="24"/>
          <w:szCs w:val="24"/>
        </w:rPr>
      </w:pPr>
      <w:r w:rsidRPr="00DC50A1">
        <w:rPr>
          <w:rFonts w:ascii="Times New Roman" w:hAnsi="Times New Roman" w:cs="Times New Roman"/>
          <w:sz w:val="24"/>
          <w:szCs w:val="24"/>
        </w:rPr>
        <w:t>к государственной программе...</w:t>
      </w:r>
    </w:p>
    <w:p w:rsidR="00454A63" w:rsidRPr="00DC50A1" w:rsidRDefault="00454A63" w:rsidP="00454A63">
      <w:pPr>
        <w:pStyle w:val="ConsPlusNormal"/>
        <w:rPr>
          <w:rFonts w:ascii="Times New Roman" w:hAnsi="Times New Roman" w:cs="Times New Roman"/>
          <w:sz w:val="24"/>
          <w:szCs w:val="24"/>
        </w:rPr>
      </w:pPr>
    </w:p>
    <w:p w:rsidR="00454A63" w:rsidRPr="00DC50A1" w:rsidRDefault="00454A63" w:rsidP="00454A63">
      <w:pPr>
        <w:pStyle w:val="ConsPlusNormal"/>
        <w:jc w:val="center"/>
        <w:rPr>
          <w:rFonts w:ascii="Times New Roman" w:hAnsi="Times New Roman" w:cs="Times New Roman"/>
          <w:b/>
          <w:bCs/>
          <w:sz w:val="24"/>
          <w:szCs w:val="24"/>
        </w:rPr>
      </w:pPr>
      <w:bookmarkStart w:id="0" w:name="Par664"/>
      <w:bookmarkEnd w:id="0"/>
      <w:r>
        <w:rPr>
          <w:rFonts w:ascii="Times New Roman" w:hAnsi="Times New Roman" w:cs="Times New Roman"/>
          <w:b/>
          <w:bCs/>
          <w:sz w:val="24"/>
          <w:szCs w:val="24"/>
        </w:rPr>
        <w:t>С</w:t>
      </w:r>
      <w:r w:rsidRPr="00DC50A1">
        <w:rPr>
          <w:rFonts w:ascii="Times New Roman" w:hAnsi="Times New Roman" w:cs="Times New Roman"/>
          <w:b/>
          <w:bCs/>
          <w:sz w:val="24"/>
          <w:szCs w:val="24"/>
        </w:rPr>
        <w:t>ведения</w:t>
      </w:r>
    </w:p>
    <w:p w:rsidR="00454A63" w:rsidRPr="00DC50A1" w:rsidRDefault="00454A63" w:rsidP="00454A63">
      <w:pPr>
        <w:pStyle w:val="ConsPlusNormal"/>
        <w:jc w:val="center"/>
        <w:rPr>
          <w:rFonts w:ascii="Times New Roman" w:hAnsi="Times New Roman" w:cs="Times New Roman"/>
          <w:b/>
          <w:bCs/>
          <w:sz w:val="24"/>
          <w:szCs w:val="24"/>
        </w:rPr>
      </w:pPr>
      <w:r w:rsidRPr="00DC50A1">
        <w:rPr>
          <w:rFonts w:ascii="Times New Roman" w:hAnsi="Times New Roman" w:cs="Times New Roman"/>
          <w:b/>
          <w:bCs/>
          <w:sz w:val="24"/>
          <w:szCs w:val="24"/>
        </w:rPr>
        <w:t>о показателях (индикаторах) государственной программы</w:t>
      </w:r>
    </w:p>
    <w:p w:rsidR="00454A63" w:rsidRPr="00DC50A1" w:rsidRDefault="00454A63" w:rsidP="00454A6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 "Р</w:t>
      </w:r>
      <w:r w:rsidRPr="00DC50A1">
        <w:rPr>
          <w:rFonts w:ascii="Times New Roman" w:hAnsi="Times New Roman" w:cs="Times New Roman"/>
          <w:b/>
          <w:bCs/>
          <w:sz w:val="24"/>
          <w:szCs w:val="24"/>
        </w:rPr>
        <w:t>азвитие физической культуры и спорта</w:t>
      </w:r>
    </w:p>
    <w:p w:rsidR="00454A63" w:rsidRPr="00DC50A1" w:rsidRDefault="00454A63" w:rsidP="00454A6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 Л</w:t>
      </w:r>
      <w:r w:rsidRPr="00DC50A1">
        <w:rPr>
          <w:rFonts w:ascii="Times New Roman" w:hAnsi="Times New Roman" w:cs="Times New Roman"/>
          <w:b/>
          <w:bCs/>
          <w:sz w:val="24"/>
          <w:szCs w:val="24"/>
        </w:rPr>
        <w:t>енинградской области" и их значениях по годам реализации</w:t>
      </w:r>
    </w:p>
    <w:p w:rsidR="00454A63" w:rsidRPr="00DC50A1" w:rsidRDefault="00454A63" w:rsidP="00454A63">
      <w:pPr>
        <w:pStyle w:val="ConsPlusNormal"/>
        <w:jc w:val="center"/>
        <w:rPr>
          <w:rFonts w:ascii="Times New Roman" w:hAnsi="Times New Roman" w:cs="Times New Roman"/>
          <w:b/>
          <w:bCs/>
          <w:sz w:val="24"/>
          <w:szCs w:val="24"/>
        </w:rPr>
      </w:pPr>
      <w:r w:rsidRPr="00DC50A1">
        <w:rPr>
          <w:rFonts w:ascii="Times New Roman" w:hAnsi="Times New Roman" w:cs="Times New Roman"/>
          <w:b/>
          <w:bCs/>
          <w:sz w:val="24"/>
          <w:szCs w:val="24"/>
        </w:rPr>
        <w:t>государственной программы</w:t>
      </w:r>
    </w:p>
    <w:p w:rsidR="00454A63" w:rsidRPr="00DC50A1" w:rsidRDefault="00454A63" w:rsidP="00454A63">
      <w:pPr>
        <w:pStyle w:val="ConsPlusNormal"/>
        <w:rPr>
          <w:rFonts w:ascii="Times New Roman" w:hAnsi="Times New Roman" w:cs="Times New Roman"/>
          <w:sz w:val="24"/>
          <w:szCs w:val="24"/>
        </w:rPr>
      </w:pPr>
    </w:p>
    <w:p w:rsidR="00454A63" w:rsidRPr="00DC50A1" w:rsidRDefault="00454A63" w:rsidP="00454A63">
      <w:pPr>
        <w:pStyle w:val="ConsPlusNormal"/>
        <w:rPr>
          <w:rFonts w:ascii="Times New Roman" w:hAnsi="Times New Roman" w:cs="Times New Roman"/>
          <w:sz w:val="24"/>
          <w:szCs w:val="24"/>
        </w:rPr>
      </w:pPr>
    </w:p>
    <w:tbl>
      <w:tblPr>
        <w:tblW w:w="15855" w:type="dxa"/>
        <w:tblInd w:w="-505" w:type="dxa"/>
        <w:tblLayout w:type="fixed"/>
        <w:tblCellMar>
          <w:top w:w="102" w:type="dxa"/>
          <w:left w:w="62" w:type="dxa"/>
          <w:bottom w:w="102" w:type="dxa"/>
          <w:right w:w="62" w:type="dxa"/>
        </w:tblCellMar>
        <w:tblLook w:val="0000" w:firstRow="0" w:lastRow="0" w:firstColumn="0" w:lastColumn="0" w:noHBand="0" w:noVBand="0"/>
      </w:tblPr>
      <w:tblGrid>
        <w:gridCol w:w="510"/>
        <w:gridCol w:w="3288"/>
        <w:gridCol w:w="1531"/>
        <w:gridCol w:w="1050"/>
        <w:gridCol w:w="1133"/>
        <w:gridCol w:w="993"/>
        <w:gridCol w:w="850"/>
        <w:gridCol w:w="850"/>
        <w:gridCol w:w="850"/>
        <w:gridCol w:w="850"/>
        <w:gridCol w:w="850"/>
        <w:gridCol w:w="850"/>
        <w:gridCol w:w="850"/>
        <w:gridCol w:w="713"/>
        <w:gridCol w:w="687"/>
      </w:tblGrid>
      <w:tr w:rsidR="00454A63" w:rsidRPr="00DC50A1" w:rsidTr="00454A63">
        <w:tc>
          <w:tcPr>
            <w:tcW w:w="51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 xml:space="preserve">N </w:t>
            </w:r>
            <w:proofErr w:type="gramStart"/>
            <w:r w:rsidRPr="00DC50A1">
              <w:rPr>
                <w:rFonts w:ascii="Times New Roman" w:hAnsi="Times New Roman" w:cs="Times New Roman"/>
                <w:sz w:val="24"/>
                <w:szCs w:val="24"/>
              </w:rPr>
              <w:t>п</w:t>
            </w:r>
            <w:proofErr w:type="gramEnd"/>
            <w:r w:rsidRPr="00DC50A1">
              <w:rPr>
                <w:rFonts w:ascii="Times New Roman" w:hAnsi="Times New Roman" w:cs="Times New Roman"/>
                <w:sz w:val="24"/>
                <w:szCs w:val="24"/>
              </w:rPr>
              <w:t>/п</w:t>
            </w:r>
          </w:p>
        </w:tc>
        <w:tc>
          <w:tcPr>
            <w:tcW w:w="4819" w:type="dxa"/>
            <w:gridSpan w:val="2"/>
            <w:vMerge w:val="restart"/>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jc w:val="center"/>
              <w:rPr>
                <w:rFonts w:ascii="Times New Roman" w:hAnsi="Times New Roman" w:cs="Times New Roman"/>
                <w:sz w:val="24"/>
                <w:szCs w:val="24"/>
              </w:rPr>
            </w:pPr>
            <w:r w:rsidRPr="00903D63">
              <w:rPr>
                <w:rFonts w:ascii="Times New Roman" w:hAnsi="Times New Roman" w:cs="Times New Roman"/>
                <w:sz w:val="24"/>
                <w:szCs w:val="24"/>
              </w:rPr>
              <w:t>Наименование показателя (индикатора)</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Единица измерения</w:t>
            </w:r>
          </w:p>
        </w:tc>
        <w:tc>
          <w:tcPr>
            <w:tcW w:w="9476" w:type="dxa"/>
            <w:gridSpan w:val="11"/>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Значение показателя</w:t>
            </w:r>
          </w:p>
        </w:tc>
      </w:tr>
      <w:tr w:rsidR="00454A63" w:rsidRPr="00DC50A1" w:rsidTr="00454A63">
        <w:tc>
          <w:tcPr>
            <w:tcW w:w="51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4819" w:type="dxa"/>
            <w:gridSpan w:val="2"/>
            <w:vMerge/>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p>
        </w:tc>
        <w:tc>
          <w:tcPr>
            <w:tcW w:w="105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202</w:t>
            </w:r>
            <w:r>
              <w:rPr>
                <w:rFonts w:ascii="Times New Roman" w:hAnsi="Times New Roman" w:cs="Times New Roman"/>
                <w:sz w:val="24"/>
                <w:szCs w:val="24"/>
              </w:rPr>
              <w:t>0</w:t>
            </w:r>
            <w:r w:rsidRPr="00DC50A1">
              <w:rPr>
                <w:rFonts w:ascii="Times New Roman" w:hAnsi="Times New Roman" w:cs="Times New Roman"/>
                <w:sz w:val="24"/>
                <w:szCs w:val="24"/>
              </w:rPr>
              <w:t xml:space="preserve"> год</w:t>
            </w:r>
          </w:p>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993" w:type="dxa"/>
            <w:tcBorders>
              <w:top w:val="single" w:sz="4" w:space="0" w:color="auto"/>
              <w:left w:val="single" w:sz="4" w:space="0" w:color="auto"/>
              <w:bottom w:val="single" w:sz="4" w:space="0" w:color="auto"/>
              <w:right w:val="single" w:sz="4" w:space="0" w:color="auto"/>
            </w:tcBorders>
          </w:tcPr>
          <w:p w:rsidR="00454A63"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год (оценка)</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2024 год</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2029</w:t>
            </w: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2030</w:t>
            </w:r>
          </w:p>
        </w:tc>
      </w:tr>
      <w:tr w:rsidR="00454A63" w:rsidRPr="00DC50A1" w:rsidTr="00454A63">
        <w:tc>
          <w:tcPr>
            <w:tcW w:w="51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w:t>
            </w:r>
          </w:p>
        </w:tc>
        <w:tc>
          <w:tcPr>
            <w:tcW w:w="4819" w:type="dxa"/>
            <w:gridSpan w:val="2"/>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jc w:val="center"/>
              <w:rPr>
                <w:rFonts w:ascii="Times New Roman" w:hAnsi="Times New Roman" w:cs="Times New Roman"/>
                <w:sz w:val="24"/>
                <w:szCs w:val="24"/>
              </w:rPr>
            </w:pPr>
            <w:r w:rsidRPr="00903D63">
              <w:rPr>
                <w:rFonts w:ascii="Times New Roman" w:hAnsi="Times New Roman" w:cs="Times New Roman"/>
                <w:sz w:val="24"/>
                <w:szCs w:val="24"/>
              </w:rPr>
              <w:t>2</w:t>
            </w:r>
          </w:p>
        </w:tc>
        <w:tc>
          <w:tcPr>
            <w:tcW w:w="10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11</w:t>
            </w: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87" w:type="dxa"/>
            <w:tcBorders>
              <w:top w:val="single" w:sz="4" w:space="0" w:color="auto"/>
              <w:left w:val="single" w:sz="4" w:space="0" w:color="auto"/>
              <w:bottom w:val="single" w:sz="4" w:space="0" w:color="auto"/>
              <w:right w:val="single" w:sz="4" w:space="0" w:color="auto"/>
            </w:tcBorders>
          </w:tcPr>
          <w:p w:rsidR="00454A63" w:rsidRPr="006D1AAD" w:rsidRDefault="00454A63" w:rsidP="00454A63">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13</w:t>
            </w:r>
          </w:p>
        </w:tc>
      </w:tr>
      <w:tr w:rsidR="00454A63" w:rsidRPr="00DC50A1" w:rsidTr="00454A63">
        <w:tc>
          <w:tcPr>
            <w:tcW w:w="51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B3773A">
              <w:rPr>
                <w:rFonts w:ascii="Times New Roman" w:hAnsi="Times New Roman" w:cs="Times New Roman"/>
                <w:sz w:val="24"/>
                <w:szCs w:val="24"/>
              </w:rPr>
              <w:t>1</w:t>
            </w:r>
          </w:p>
        </w:tc>
        <w:tc>
          <w:tcPr>
            <w:tcW w:w="3288" w:type="dxa"/>
            <w:vMerge w:val="restart"/>
            <w:tcBorders>
              <w:top w:val="single" w:sz="4" w:space="0" w:color="auto"/>
              <w:left w:val="single" w:sz="4" w:space="0" w:color="auto"/>
              <w:bottom w:val="single" w:sz="4" w:space="0" w:color="auto"/>
              <w:right w:val="single" w:sz="4" w:space="0" w:color="auto"/>
            </w:tcBorders>
          </w:tcPr>
          <w:p w:rsidR="00454A63" w:rsidRPr="00F85816" w:rsidRDefault="00454A63" w:rsidP="00454A63">
            <w:pPr>
              <w:pStyle w:val="ConsPlusNormal"/>
              <w:rPr>
                <w:rFonts w:ascii="Times New Roman" w:hAnsi="Times New Roman" w:cs="Times New Roman"/>
                <w:sz w:val="24"/>
                <w:szCs w:val="24"/>
              </w:rPr>
            </w:pPr>
            <w:r w:rsidRPr="00F85816">
              <w:rPr>
                <w:rFonts w:ascii="Times New Roman" w:hAnsi="Times New Roman" w:cs="Times New Roman"/>
                <w:sz w:val="24"/>
                <w:szCs w:val="24"/>
              </w:rPr>
              <w:t>Доля граждан, систематически занимающихся физической культурой и спортом</w:t>
            </w:r>
          </w:p>
          <w:p w:rsidR="00454A63" w:rsidRPr="00F85816" w:rsidRDefault="00454A63" w:rsidP="00454A6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Процентов</w:t>
            </w: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49,0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52,0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55,7</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2143CE" w:rsidRDefault="00454A63" w:rsidP="00454A63">
            <w:pPr>
              <w:jc w:val="center"/>
              <w:rPr>
                <w:sz w:val="24"/>
                <w:szCs w:val="24"/>
              </w:rPr>
            </w:pPr>
            <w:r>
              <w:rPr>
                <w:sz w:val="24"/>
                <w:szCs w:val="24"/>
              </w:rPr>
              <w:t>58,0</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2143CE" w:rsidRDefault="00454A63" w:rsidP="00454A63">
            <w:pPr>
              <w:jc w:val="center"/>
              <w:rPr>
                <w:sz w:val="24"/>
                <w:szCs w:val="24"/>
              </w:rPr>
            </w:pPr>
            <w:r>
              <w:rPr>
                <w:sz w:val="24"/>
                <w:szCs w:val="24"/>
              </w:rPr>
              <w:t>60,5</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2143CE" w:rsidRDefault="00454A63" w:rsidP="00454A63">
            <w:pPr>
              <w:jc w:val="center"/>
              <w:rPr>
                <w:sz w:val="24"/>
                <w:szCs w:val="24"/>
              </w:rPr>
            </w:pPr>
            <w:r>
              <w:rPr>
                <w:sz w:val="24"/>
                <w:szCs w:val="24"/>
              </w:rPr>
              <w:t>63,0</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2143CE" w:rsidRDefault="00454A63" w:rsidP="00454A63">
            <w:pPr>
              <w:jc w:val="center"/>
              <w:rPr>
                <w:sz w:val="24"/>
                <w:szCs w:val="24"/>
              </w:rPr>
            </w:pPr>
            <w:r>
              <w:rPr>
                <w:sz w:val="24"/>
                <w:szCs w:val="24"/>
              </w:rPr>
              <w:t>65,5</w:t>
            </w:r>
          </w:p>
        </w:tc>
        <w:tc>
          <w:tcPr>
            <w:tcW w:w="713" w:type="dxa"/>
            <w:tcBorders>
              <w:top w:val="single" w:sz="4" w:space="0" w:color="auto"/>
              <w:left w:val="single" w:sz="4" w:space="0" w:color="auto"/>
              <w:bottom w:val="single" w:sz="4" w:space="0" w:color="auto"/>
              <w:right w:val="single" w:sz="4" w:space="0" w:color="auto"/>
            </w:tcBorders>
            <w:vAlign w:val="center"/>
          </w:tcPr>
          <w:p w:rsidR="00454A63" w:rsidRPr="002143CE" w:rsidRDefault="00454A63" w:rsidP="00454A63">
            <w:pPr>
              <w:jc w:val="center"/>
              <w:rPr>
                <w:sz w:val="24"/>
                <w:szCs w:val="24"/>
              </w:rPr>
            </w:pPr>
            <w:r>
              <w:rPr>
                <w:sz w:val="24"/>
                <w:szCs w:val="24"/>
              </w:rPr>
              <w:t>68,0</w:t>
            </w:r>
          </w:p>
        </w:tc>
        <w:tc>
          <w:tcPr>
            <w:tcW w:w="687" w:type="dxa"/>
            <w:tcBorders>
              <w:top w:val="single" w:sz="4" w:space="0" w:color="auto"/>
              <w:left w:val="single" w:sz="4" w:space="0" w:color="auto"/>
              <w:bottom w:val="single" w:sz="4" w:space="0" w:color="auto"/>
              <w:right w:val="single" w:sz="4" w:space="0" w:color="auto"/>
            </w:tcBorders>
            <w:vAlign w:val="center"/>
          </w:tcPr>
          <w:p w:rsidR="00454A63" w:rsidRPr="002143CE" w:rsidRDefault="00454A63" w:rsidP="00454A63">
            <w:pPr>
              <w:jc w:val="center"/>
              <w:rPr>
                <w:sz w:val="24"/>
                <w:szCs w:val="24"/>
              </w:rPr>
            </w:pPr>
            <w:r>
              <w:rPr>
                <w:sz w:val="24"/>
                <w:szCs w:val="24"/>
              </w:rPr>
              <w:t>70,0</w:t>
            </w:r>
          </w:p>
        </w:tc>
      </w:tr>
      <w:tr w:rsidR="00454A63" w:rsidRPr="00DC50A1" w:rsidTr="00454A63">
        <w:tc>
          <w:tcPr>
            <w:tcW w:w="51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фактическое значение</w:t>
            </w:r>
          </w:p>
        </w:tc>
        <w:tc>
          <w:tcPr>
            <w:tcW w:w="105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45,</w:t>
            </w: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r>
              <w:rPr>
                <w:rFonts w:ascii="Times New Roman" w:hAnsi="Times New Roman" w:cs="Times New Roman"/>
                <w:sz w:val="24"/>
                <w:szCs w:val="24"/>
              </w:rPr>
              <w:t>45,5</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r>
      <w:tr w:rsidR="00454A63" w:rsidRPr="00DC50A1" w:rsidTr="00454A63">
        <w:tc>
          <w:tcPr>
            <w:tcW w:w="51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w:t>
            </w:r>
          </w:p>
        </w:tc>
        <w:tc>
          <w:tcPr>
            <w:tcW w:w="3288" w:type="dxa"/>
            <w:vMerge w:val="restart"/>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Процентов</w:t>
            </w: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89,6</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93,2</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100,0</w:t>
            </w: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100,0</w:t>
            </w: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100,0</w:t>
            </w:r>
          </w:p>
        </w:tc>
      </w:tr>
      <w:tr w:rsidR="00454A63" w:rsidRPr="00DC50A1" w:rsidTr="00454A63">
        <w:tc>
          <w:tcPr>
            <w:tcW w:w="51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фактическое значение</w:t>
            </w:r>
          </w:p>
        </w:tc>
        <w:tc>
          <w:tcPr>
            <w:tcW w:w="105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89,6</w:t>
            </w: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r>
              <w:rPr>
                <w:rFonts w:ascii="Times New Roman" w:hAnsi="Times New Roman" w:cs="Times New Roman"/>
                <w:sz w:val="24"/>
                <w:szCs w:val="24"/>
              </w:rPr>
              <w:t>89,6</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r>
      <w:tr w:rsidR="00454A63" w:rsidRPr="00036F72" w:rsidTr="00454A63">
        <w:tc>
          <w:tcPr>
            <w:tcW w:w="510" w:type="dxa"/>
            <w:vMerge w:val="restart"/>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3</w:t>
            </w:r>
          </w:p>
        </w:tc>
        <w:tc>
          <w:tcPr>
            <w:tcW w:w="3288" w:type="dxa"/>
            <w:vMerge w:val="restart"/>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r w:rsidRPr="00036F72">
              <w:rPr>
                <w:rFonts w:ascii="Times New Roman" w:hAnsi="Times New Roman" w:cs="Times New Roman"/>
                <w:sz w:val="24"/>
                <w:szCs w:val="24"/>
              </w:rPr>
              <w:t xml:space="preserve">Доля лиц с ограниченными возможностями здоровья и </w:t>
            </w:r>
            <w:r w:rsidRPr="00036F72">
              <w:rPr>
                <w:rFonts w:ascii="Times New Roman" w:hAnsi="Times New Roman" w:cs="Times New Roman"/>
                <w:sz w:val="24"/>
                <w:szCs w:val="24"/>
              </w:rPr>
              <w:lastRenderedPageBreak/>
              <w:t>инвалидов, систематически занимающихся физической культурой и спортом</w:t>
            </w:r>
          </w:p>
        </w:tc>
        <w:tc>
          <w:tcPr>
            <w:tcW w:w="1531"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r w:rsidRPr="00036F72">
              <w:rPr>
                <w:rFonts w:ascii="Times New Roman" w:hAnsi="Times New Roman" w:cs="Times New Roman"/>
                <w:sz w:val="24"/>
                <w:szCs w:val="24"/>
              </w:rPr>
              <w:lastRenderedPageBreak/>
              <w:t>плановое значение</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Процентов</w:t>
            </w:r>
          </w:p>
        </w:tc>
        <w:tc>
          <w:tcPr>
            <w:tcW w:w="1133"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16,95</w:t>
            </w: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17,05</w:t>
            </w: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17,1</w:t>
            </w: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17,15</w:t>
            </w: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17,20</w:t>
            </w: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17,25</w:t>
            </w:r>
          </w:p>
        </w:tc>
        <w:tc>
          <w:tcPr>
            <w:tcW w:w="713"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17,30</w:t>
            </w:r>
          </w:p>
        </w:tc>
        <w:tc>
          <w:tcPr>
            <w:tcW w:w="687"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17,35</w:t>
            </w:r>
          </w:p>
        </w:tc>
      </w:tr>
      <w:tr w:rsidR="00454A63" w:rsidRPr="00036F72" w:rsidTr="00454A63">
        <w:tc>
          <w:tcPr>
            <w:tcW w:w="510" w:type="dxa"/>
            <w:vMerge/>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r w:rsidRPr="00036F72">
              <w:rPr>
                <w:rFonts w:ascii="Times New Roman" w:hAnsi="Times New Roman" w:cs="Times New Roman"/>
                <w:sz w:val="24"/>
                <w:szCs w:val="24"/>
              </w:rPr>
              <w:t>фактическое значение</w:t>
            </w:r>
          </w:p>
        </w:tc>
        <w:tc>
          <w:tcPr>
            <w:tcW w:w="1050" w:type="dxa"/>
            <w:vMerge/>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jc w:val="center"/>
              <w:rPr>
                <w:rFonts w:ascii="Times New Roman" w:hAnsi="Times New Roman" w:cs="Times New Roman"/>
                <w:sz w:val="24"/>
                <w:szCs w:val="24"/>
              </w:rPr>
            </w:pPr>
            <w:r w:rsidRPr="00036F72">
              <w:rPr>
                <w:rFonts w:ascii="Times New Roman" w:hAnsi="Times New Roman" w:cs="Times New Roman"/>
                <w:sz w:val="24"/>
                <w:szCs w:val="24"/>
              </w:rPr>
              <w:t>16,9</w:t>
            </w:r>
          </w:p>
        </w:tc>
        <w:tc>
          <w:tcPr>
            <w:tcW w:w="993"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r w:rsidRPr="00036F72">
              <w:rPr>
                <w:rFonts w:ascii="Times New Roman" w:hAnsi="Times New Roman" w:cs="Times New Roman"/>
                <w:sz w:val="24"/>
                <w:szCs w:val="24"/>
              </w:rPr>
              <w:t>16,91</w:t>
            </w: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036F72" w:rsidRDefault="00454A63" w:rsidP="00454A63">
            <w:pPr>
              <w:pStyle w:val="ConsPlusNormal"/>
              <w:rPr>
                <w:rFonts w:ascii="Times New Roman" w:hAnsi="Times New Roman" w:cs="Times New Roman"/>
                <w:sz w:val="24"/>
                <w:szCs w:val="24"/>
              </w:rPr>
            </w:pPr>
          </w:p>
        </w:tc>
      </w:tr>
      <w:tr w:rsidR="00454A63" w:rsidRPr="00DC50A1" w:rsidTr="00454A63">
        <w:trPr>
          <w:trHeight w:val="689"/>
        </w:trPr>
        <w:tc>
          <w:tcPr>
            <w:tcW w:w="51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lastRenderedPageBreak/>
              <w:t>4</w:t>
            </w:r>
          </w:p>
        </w:tc>
        <w:tc>
          <w:tcPr>
            <w:tcW w:w="3288" w:type="dxa"/>
            <w:vMerge w:val="restart"/>
            <w:tcBorders>
              <w:top w:val="single" w:sz="4" w:space="0" w:color="auto"/>
              <w:left w:val="single" w:sz="4" w:space="0" w:color="auto"/>
              <w:bottom w:val="single" w:sz="4" w:space="0" w:color="auto"/>
              <w:right w:val="single" w:sz="4" w:space="0" w:color="auto"/>
            </w:tcBorders>
          </w:tcPr>
          <w:p w:rsidR="00454A63" w:rsidRPr="00903D63" w:rsidRDefault="00454A63" w:rsidP="000C7EA9">
            <w:pPr>
              <w:pStyle w:val="ConsPlusNormal"/>
              <w:rPr>
                <w:rFonts w:ascii="Times New Roman" w:hAnsi="Times New Roman" w:cs="Times New Roman"/>
                <w:sz w:val="24"/>
                <w:szCs w:val="24"/>
              </w:rPr>
            </w:pPr>
            <w:r w:rsidRPr="00903D63">
              <w:rPr>
                <w:rFonts w:ascii="Times New Roman" w:hAnsi="Times New Roman" w:cs="Times New Roman"/>
                <w:sz w:val="24"/>
                <w:szCs w:val="24"/>
              </w:rPr>
              <w:t xml:space="preserve">Уровень обеспеченности </w:t>
            </w:r>
            <w:r w:rsidR="000C7EA9">
              <w:rPr>
                <w:rFonts w:ascii="Times New Roman" w:hAnsi="Times New Roman" w:cs="Times New Roman"/>
                <w:sz w:val="24"/>
                <w:szCs w:val="24"/>
              </w:rPr>
              <w:t xml:space="preserve">граждан </w:t>
            </w:r>
            <w:r w:rsidRPr="00903D63">
              <w:rPr>
                <w:rFonts w:ascii="Times New Roman" w:hAnsi="Times New Roman" w:cs="Times New Roman"/>
                <w:sz w:val="24"/>
                <w:szCs w:val="24"/>
              </w:rPr>
              <w:t xml:space="preserve">спортивными сооружениями </w:t>
            </w:r>
            <w:r w:rsidR="000C7EA9">
              <w:rPr>
                <w:rFonts w:ascii="Times New Roman" w:hAnsi="Times New Roman" w:cs="Times New Roman"/>
                <w:sz w:val="24"/>
                <w:szCs w:val="24"/>
              </w:rPr>
              <w:t>исходя из единовременной пропускной способности объектов спорта</w:t>
            </w: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Процентов</w:t>
            </w: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A321C5" w:rsidRDefault="00454A63" w:rsidP="00454A63">
            <w:pPr>
              <w:pStyle w:val="ConsPlusNormal"/>
              <w:jc w:val="center"/>
              <w:rPr>
                <w:rFonts w:ascii="Times New Roman" w:hAnsi="Times New Roman" w:cs="Times New Roman"/>
                <w:strike/>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F07756" w:rsidRDefault="00454A63" w:rsidP="00452500">
            <w:pPr>
              <w:pStyle w:val="ConsPlusNormal"/>
              <w:jc w:val="center"/>
              <w:rPr>
                <w:rFonts w:ascii="Times New Roman" w:hAnsi="Times New Roman" w:cs="Times New Roman"/>
                <w:sz w:val="24"/>
                <w:szCs w:val="24"/>
              </w:rPr>
            </w:pPr>
            <w:r w:rsidRPr="008C45CF">
              <w:rPr>
                <w:rFonts w:ascii="Times New Roman" w:hAnsi="Times New Roman" w:cs="Times New Roman"/>
                <w:sz w:val="24"/>
                <w:szCs w:val="24"/>
              </w:rPr>
              <w:t>46,</w:t>
            </w:r>
            <w:r w:rsidR="00452500" w:rsidRPr="008C45CF">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54A63" w:rsidRPr="00F07756" w:rsidRDefault="00454A63" w:rsidP="00454A63">
            <w:pPr>
              <w:pStyle w:val="ConsPlusNormal"/>
              <w:jc w:val="center"/>
              <w:rPr>
                <w:rFonts w:ascii="Times New Roman" w:hAnsi="Times New Roman" w:cs="Times New Roman"/>
                <w:sz w:val="24"/>
                <w:szCs w:val="24"/>
              </w:rPr>
            </w:pPr>
            <w:r w:rsidRPr="00F07756">
              <w:rPr>
                <w:rFonts w:ascii="Times New Roman" w:hAnsi="Times New Roman" w:cs="Times New Roman"/>
                <w:sz w:val="24"/>
                <w:szCs w:val="24"/>
              </w:rPr>
              <w:t>46,3</w:t>
            </w:r>
          </w:p>
        </w:tc>
        <w:tc>
          <w:tcPr>
            <w:tcW w:w="850" w:type="dxa"/>
            <w:tcBorders>
              <w:top w:val="single" w:sz="4" w:space="0" w:color="auto"/>
              <w:left w:val="single" w:sz="4" w:space="0" w:color="auto"/>
              <w:bottom w:val="single" w:sz="4" w:space="0" w:color="auto"/>
              <w:right w:val="single" w:sz="4" w:space="0" w:color="auto"/>
            </w:tcBorders>
          </w:tcPr>
          <w:p w:rsidR="00454A63" w:rsidRPr="00F07756" w:rsidRDefault="00452500" w:rsidP="008C45CF">
            <w:pPr>
              <w:pStyle w:val="ConsPlusNormal"/>
              <w:jc w:val="center"/>
              <w:rPr>
                <w:rFonts w:ascii="Times New Roman" w:hAnsi="Times New Roman" w:cs="Times New Roman"/>
                <w:sz w:val="24"/>
                <w:szCs w:val="24"/>
              </w:rPr>
            </w:pPr>
            <w:r>
              <w:rPr>
                <w:rFonts w:ascii="Times New Roman" w:hAnsi="Times New Roman" w:cs="Times New Roman"/>
                <w:sz w:val="24"/>
                <w:szCs w:val="24"/>
              </w:rPr>
              <w:t>46,5</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r w:rsidRPr="00F07756">
              <w:rPr>
                <w:rFonts w:ascii="Times New Roman" w:hAnsi="Times New Roman"/>
                <w:sz w:val="24"/>
                <w:szCs w:val="24"/>
              </w:rPr>
              <w:t>47,3</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r w:rsidRPr="00F07756">
              <w:rPr>
                <w:rFonts w:ascii="Times New Roman" w:hAnsi="Times New Roman"/>
                <w:sz w:val="24"/>
                <w:szCs w:val="24"/>
              </w:rPr>
              <w:t>48,1</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r w:rsidRPr="00F07756">
              <w:rPr>
                <w:rFonts w:ascii="Times New Roman" w:hAnsi="Times New Roman"/>
                <w:sz w:val="24"/>
                <w:szCs w:val="24"/>
              </w:rPr>
              <w:t>48,8</w:t>
            </w:r>
          </w:p>
        </w:tc>
        <w:tc>
          <w:tcPr>
            <w:tcW w:w="850" w:type="dxa"/>
            <w:tcBorders>
              <w:top w:val="single" w:sz="4" w:space="0" w:color="auto"/>
              <w:left w:val="single" w:sz="4" w:space="0" w:color="auto"/>
              <w:bottom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r w:rsidRPr="00F07756">
              <w:rPr>
                <w:rFonts w:ascii="Times New Roman" w:hAnsi="Times New Roman"/>
                <w:sz w:val="24"/>
                <w:szCs w:val="24"/>
              </w:rPr>
              <w:t>49,6</w:t>
            </w:r>
          </w:p>
        </w:tc>
        <w:tc>
          <w:tcPr>
            <w:tcW w:w="713" w:type="dxa"/>
            <w:tcBorders>
              <w:top w:val="single" w:sz="4" w:space="0" w:color="auto"/>
              <w:left w:val="single" w:sz="4" w:space="0" w:color="auto"/>
              <w:bottom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r w:rsidRPr="00F07756">
              <w:rPr>
                <w:rFonts w:ascii="Times New Roman" w:hAnsi="Times New Roman"/>
                <w:sz w:val="24"/>
                <w:szCs w:val="24"/>
              </w:rPr>
              <w:t>50,3</w:t>
            </w:r>
          </w:p>
        </w:tc>
        <w:tc>
          <w:tcPr>
            <w:tcW w:w="687" w:type="dxa"/>
            <w:tcBorders>
              <w:top w:val="single" w:sz="4" w:space="0" w:color="auto"/>
              <w:left w:val="single" w:sz="4" w:space="0" w:color="auto"/>
              <w:bottom w:val="single" w:sz="4" w:space="0" w:color="auto"/>
              <w:right w:val="single" w:sz="4" w:space="0" w:color="auto"/>
            </w:tcBorders>
            <w:vAlign w:val="center"/>
          </w:tcPr>
          <w:p w:rsidR="00454A63" w:rsidRPr="00F07756" w:rsidRDefault="00454A63" w:rsidP="00454A63">
            <w:pPr>
              <w:jc w:val="center"/>
              <w:rPr>
                <w:rFonts w:ascii="Times New Roman" w:hAnsi="Times New Roman"/>
                <w:sz w:val="24"/>
                <w:szCs w:val="24"/>
              </w:rPr>
            </w:pPr>
            <w:r w:rsidRPr="00F07756">
              <w:rPr>
                <w:rFonts w:ascii="Times New Roman" w:hAnsi="Times New Roman"/>
                <w:sz w:val="24"/>
                <w:szCs w:val="24"/>
              </w:rPr>
              <w:t>51,0</w:t>
            </w:r>
          </w:p>
        </w:tc>
      </w:tr>
      <w:tr w:rsidR="00454A63" w:rsidRPr="00DC50A1" w:rsidTr="00454A63">
        <w:trPr>
          <w:trHeight w:val="741"/>
        </w:trPr>
        <w:tc>
          <w:tcPr>
            <w:tcW w:w="51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фактическое значение</w:t>
            </w:r>
          </w:p>
        </w:tc>
        <w:tc>
          <w:tcPr>
            <w:tcW w:w="105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color w:val="FF0000"/>
                <w:sz w:val="24"/>
                <w:szCs w:val="24"/>
              </w:rPr>
            </w:pPr>
            <w:r w:rsidRPr="00DC50A1">
              <w:rPr>
                <w:rFonts w:ascii="Times New Roman" w:hAnsi="Times New Roman" w:cs="Times New Roman"/>
                <w:sz w:val="24"/>
                <w:szCs w:val="24"/>
              </w:rPr>
              <w:t>45,</w:t>
            </w:r>
            <w:r>
              <w:rPr>
                <w:rFonts w:ascii="Times New Roman" w:hAnsi="Times New Roman" w:cs="Times New Roman"/>
                <w:sz w:val="24"/>
                <w:szCs w:val="24"/>
              </w:rPr>
              <w:t>5</w:t>
            </w:r>
          </w:p>
        </w:tc>
        <w:tc>
          <w:tcPr>
            <w:tcW w:w="993" w:type="dxa"/>
            <w:tcBorders>
              <w:top w:val="single" w:sz="4" w:space="0" w:color="auto"/>
              <w:left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color w:val="FF0000"/>
                <w:sz w:val="24"/>
                <w:szCs w:val="24"/>
              </w:rPr>
            </w:pPr>
            <w:r w:rsidRPr="00F77A97">
              <w:rPr>
                <w:rFonts w:ascii="Times New Roman" w:hAnsi="Times New Roman" w:cs="Times New Roman"/>
                <w:sz w:val="24"/>
                <w:szCs w:val="24"/>
              </w:rPr>
              <w:t>45,8</w:t>
            </w:r>
          </w:p>
        </w:tc>
        <w:tc>
          <w:tcPr>
            <w:tcW w:w="850" w:type="dxa"/>
            <w:tcBorders>
              <w:top w:val="single" w:sz="4" w:space="0" w:color="auto"/>
              <w:left w:val="single" w:sz="4" w:space="0" w:color="auto"/>
              <w:right w:val="single" w:sz="4" w:space="0" w:color="auto"/>
            </w:tcBorders>
          </w:tcPr>
          <w:p w:rsidR="00454A63" w:rsidRPr="00F07756"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vAlign w:val="center"/>
          </w:tcPr>
          <w:p w:rsidR="00454A63" w:rsidRPr="00F07756"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p>
        </w:tc>
        <w:tc>
          <w:tcPr>
            <w:tcW w:w="713" w:type="dxa"/>
            <w:tcBorders>
              <w:top w:val="single" w:sz="4" w:space="0" w:color="auto"/>
              <w:left w:val="single" w:sz="4" w:space="0" w:color="auto"/>
              <w:right w:val="single" w:sz="4" w:space="0" w:color="auto"/>
            </w:tcBorders>
            <w:vAlign w:val="center"/>
          </w:tcPr>
          <w:p w:rsidR="00454A63" w:rsidRPr="00F07756" w:rsidRDefault="00454A63" w:rsidP="00454A63">
            <w:pPr>
              <w:spacing w:line="230" w:lineRule="auto"/>
              <w:jc w:val="center"/>
              <w:rPr>
                <w:rFonts w:ascii="Times New Roman" w:hAnsi="Times New Roman"/>
                <w:sz w:val="24"/>
                <w:szCs w:val="24"/>
              </w:rPr>
            </w:pPr>
          </w:p>
        </w:tc>
        <w:tc>
          <w:tcPr>
            <w:tcW w:w="687" w:type="dxa"/>
            <w:tcBorders>
              <w:top w:val="single" w:sz="4" w:space="0" w:color="auto"/>
              <w:left w:val="single" w:sz="4" w:space="0" w:color="auto"/>
              <w:right w:val="single" w:sz="4" w:space="0" w:color="auto"/>
            </w:tcBorders>
            <w:vAlign w:val="center"/>
          </w:tcPr>
          <w:p w:rsidR="00454A63" w:rsidRPr="00F07756" w:rsidRDefault="00454A63" w:rsidP="00454A63">
            <w:pPr>
              <w:jc w:val="center"/>
              <w:rPr>
                <w:rFonts w:ascii="Times New Roman" w:hAnsi="Times New Roman"/>
                <w:sz w:val="24"/>
                <w:szCs w:val="24"/>
              </w:rPr>
            </w:pPr>
          </w:p>
        </w:tc>
      </w:tr>
      <w:tr w:rsidR="00454A63" w:rsidRPr="00DC50A1" w:rsidTr="00454A63">
        <w:tc>
          <w:tcPr>
            <w:tcW w:w="51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88" w:type="dxa"/>
            <w:vMerge w:val="restart"/>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Доля детей и молодежи (возраст 3-29 лет), систематически занимающихся физической культурой и спортом</w:t>
            </w: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Процентов</w:t>
            </w: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90,81</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90,82</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90,83</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90,84</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90,85</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90,86</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90,87</w:t>
            </w: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90,88</w:t>
            </w: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90,9</w:t>
            </w:r>
          </w:p>
        </w:tc>
      </w:tr>
      <w:tr w:rsidR="00454A63" w:rsidRPr="00DC50A1" w:rsidTr="00454A63">
        <w:tc>
          <w:tcPr>
            <w:tcW w:w="51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фактическое значение</w:t>
            </w:r>
          </w:p>
        </w:tc>
        <w:tc>
          <w:tcPr>
            <w:tcW w:w="105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w:t>
            </w: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90,8</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r>
      <w:tr w:rsidR="00454A63" w:rsidRPr="00DC50A1" w:rsidTr="00454A63">
        <w:tc>
          <w:tcPr>
            <w:tcW w:w="51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88" w:type="dxa"/>
            <w:vMerge w:val="restart"/>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Доля граждан среднего возраста (женщины 30-54 года, мужчины 30-59 лет), систематически занимающихся физической культурой и спортом</w:t>
            </w: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Процентов</w:t>
            </w: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40,2</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45,3</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52,6</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57,5</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59,5</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61,0</w:t>
            </w: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62,5</w:t>
            </w: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64,0</w:t>
            </w:r>
          </w:p>
        </w:tc>
      </w:tr>
      <w:tr w:rsidR="00454A63" w:rsidRPr="00DC50A1" w:rsidTr="00454A63">
        <w:tc>
          <w:tcPr>
            <w:tcW w:w="51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фактическое значение</w:t>
            </w:r>
          </w:p>
        </w:tc>
        <w:tc>
          <w:tcPr>
            <w:tcW w:w="105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31,3</w:t>
            </w: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r>
      <w:tr w:rsidR="00454A63" w:rsidRPr="00DC50A1" w:rsidTr="00454A63">
        <w:tc>
          <w:tcPr>
            <w:tcW w:w="51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88" w:type="dxa"/>
            <w:vMerge w:val="restart"/>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Доля граждан старшего возраста (женщины 55-79 лет, мужчины 60-79 лет), систематически занимающихся физической культурой и спортом</w:t>
            </w: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Процентов</w:t>
            </w: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23,0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w:t>
            </w:r>
            <w:r>
              <w:rPr>
                <w:rFonts w:ascii="Times New Roman" w:hAnsi="Times New Roman" w:cs="Times New Roman"/>
                <w:sz w:val="24"/>
                <w:szCs w:val="24"/>
              </w:rPr>
              <w:t>7</w:t>
            </w:r>
            <w:r w:rsidRPr="00DC50A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2</w:t>
            </w:r>
            <w:r>
              <w:rPr>
                <w:rFonts w:ascii="Times New Roman" w:hAnsi="Times New Roman" w:cs="Times New Roman"/>
                <w:sz w:val="24"/>
                <w:szCs w:val="24"/>
              </w:rPr>
              <w:t>9</w:t>
            </w:r>
            <w:r w:rsidRPr="00DC50A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31,0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33,0</w:t>
            </w: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37,0</w:t>
            </w:r>
          </w:p>
        </w:tc>
      </w:tr>
      <w:tr w:rsidR="00454A63" w:rsidRPr="00DC50A1" w:rsidTr="00454A63">
        <w:tc>
          <w:tcPr>
            <w:tcW w:w="51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903D63" w:rsidRDefault="00454A63" w:rsidP="00454A63">
            <w:pPr>
              <w:pStyle w:val="ConsPlusNormal"/>
              <w:rPr>
                <w:rFonts w:ascii="Times New Roman" w:hAnsi="Times New Roman" w:cs="Times New Roman"/>
                <w:sz w:val="24"/>
                <w:szCs w:val="24"/>
              </w:rPr>
            </w:pPr>
            <w:r w:rsidRPr="00903D63">
              <w:rPr>
                <w:rFonts w:ascii="Times New Roman" w:hAnsi="Times New Roman" w:cs="Times New Roman"/>
                <w:sz w:val="24"/>
                <w:szCs w:val="24"/>
              </w:rPr>
              <w:t>фактическое значение</w:t>
            </w:r>
          </w:p>
        </w:tc>
        <w:tc>
          <w:tcPr>
            <w:tcW w:w="1050" w:type="dxa"/>
            <w:vMerge/>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sidRPr="00DC50A1">
              <w:rPr>
                <w:rFonts w:ascii="Times New Roman" w:hAnsi="Times New Roman" w:cs="Times New Roman"/>
                <w:sz w:val="24"/>
                <w:szCs w:val="24"/>
              </w:rPr>
              <w:t>1</w:t>
            </w:r>
            <w:r>
              <w:rPr>
                <w:rFonts w:ascii="Times New Roman" w:hAnsi="Times New Roman" w:cs="Times New Roman"/>
                <w:sz w:val="24"/>
                <w:szCs w:val="24"/>
              </w:rPr>
              <w:t>6</w:t>
            </w:r>
            <w:r w:rsidRPr="00DC50A1">
              <w:rPr>
                <w:rFonts w:ascii="Times New Roman" w:hAnsi="Times New Roman" w:cs="Times New Roman"/>
                <w:sz w:val="24"/>
                <w:szCs w:val="24"/>
              </w:rPr>
              <w:t>,</w:t>
            </w: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DC50A1" w:rsidRDefault="00454A63" w:rsidP="00454A63">
            <w:pPr>
              <w:pStyle w:val="ConsPlusNormal"/>
              <w:rPr>
                <w:rFonts w:ascii="Times New Roman" w:hAnsi="Times New Roman" w:cs="Times New Roman"/>
                <w:sz w:val="24"/>
                <w:szCs w:val="24"/>
              </w:rPr>
            </w:pPr>
          </w:p>
        </w:tc>
      </w:tr>
      <w:tr w:rsidR="00454A63" w:rsidRPr="00F77A97" w:rsidTr="00454A63">
        <w:tc>
          <w:tcPr>
            <w:tcW w:w="510" w:type="dxa"/>
            <w:vMerge w:val="restart"/>
            <w:tcBorders>
              <w:top w:val="single" w:sz="4" w:space="0" w:color="auto"/>
              <w:left w:val="single" w:sz="4" w:space="0" w:color="auto"/>
              <w:right w:val="single" w:sz="4" w:space="0" w:color="auto"/>
            </w:tcBorders>
          </w:tcPr>
          <w:p w:rsidR="00454A63" w:rsidRPr="006E38DA" w:rsidRDefault="00AE7701" w:rsidP="00454A63">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288" w:type="dxa"/>
            <w:vMerge w:val="restart"/>
            <w:tcBorders>
              <w:top w:val="single" w:sz="4" w:space="0" w:color="auto"/>
              <w:left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Количество проведенных физкультурных и спортивных мероприятий</w:t>
            </w:r>
          </w:p>
        </w:tc>
        <w:tc>
          <w:tcPr>
            <w:tcW w:w="1531"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единиц</w:t>
            </w:r>
          </w:p>
        </w:tc>
        <w:tc>
          <w:tcPr>
            <w:tcW w:w="113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2300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2900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3600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4500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5400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6300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7200</w:t>
            </w:r>
          </w:p>
        </w:tc>
        <w:tc>
          <w:tcPr>
            <w:tcW w:w="71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8100</w:t>
            </w:r>
          </w:p>
        </w:tc>
        <w:tc>
          <w:tcPr>
            <w:tcW w:w="687"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9000</w:t>
            </w:r>
          </w:p>
        </w:tc>
      </w:tr>
      <w:tr w:rsidR="00454A63" w:rsidRPr="00F77A97" w:rsidTr="00454A63">
        <w:tc>
          <w:tcPr>
            <w:tcW w:w="510" w:type="dxa"/>
            <w:vMerge/>
            <w:tcBorders>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фактическое значение</w:t>
            </w:r>
          </w:p>
        </w:tc>
        <w:tc>
          <w:tcPr>
            <w:tcW w:w="1050" w:type="dxa"/>
            <w:vMerge/>
            <w:tcBorders>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595</w:t>
            </w:r>
          </w:p>
        </w:tc>
        <w:tc>
          <w:tcPr>
            <w:tcW w:w="99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1650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r>
      <w:tr w:rsidR="00AE7701" w:rsidRPr="00301FE7" w:rsidTr="00AE7701">
        <w:tc>
          <w:tcPr>
            <w:tcW w:w="510" w:type="dxa"/>
            <w:vMerge w:val="restart"/>
            <w:tcBorders>
              <w:top w:val="single" w:sz="4" w:space="0" w:color="auto"/>
              <w:left w:val="single" w:sz="4" w:space="0" w:color="auto"/>
              <w:right w:val="single" w:sz="4" w:space="0" w:color="auto"/>
            </w:tcBorders>
          </w:tcPr>
          <w:p w:rsidR="00AE7701" w:rsidRPr="00301FE7" w:rsidRDefault="00AE7701" w:rsidP="00454A63">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3288" w:type="dxa"/>
            <w:vMerge w:val="restart"/>
            <w:tcBorders>
              <w:top w:val="single" w:sz="4" w:space="0" w:color="auto"/>
              <w:left w:val="single" w:sz="4" w:space="0" w:color="auto"/>
              <w:right w:val="single" w:sz="4" w:space="0" w:color="auto"/>
            </w:tcBorders>
            <w:shd w:val="clear" w:color="auto" w:fill="auto"/>
          </w:tcPr>
          <w:p w:rsidR="00AE7701" w:rsidRPr="00AE7701" w:rsidRDefault="00AE7701" w:rsidP="0036723C">
            <w:pPr>
              <w:pStyle w:val="ConsPlusNormal"/>
              <w:rPr>
                <w:rFonts w:ascii="Times New Roman" w:hAnsi="Times New Roman" w:cs="Times New Roman"/>
                <w:sz w:val="24"/>
                <w:szCs w:val="24"/>
              </w:rPr>
            </w:pPr>
            <w:r w:rsidRPr="00AE7701">
              <w:rPr>
                <w:rFonts w:ascii="Times New Roman" w:hAnsi="Times New Roman" w:cs="Times New Roman"/>
                <w:sz w:val="24"/>
                <w:szCs w:val="24"/>
              </w:rPr>
              <w:t>Количество квалифицированных тренеров и тренеров-преподавателей физкультурно-спортивных организаций, работающих по специальности</w:t>
            </w:r>
          </w:p>
        </w:tc>
        <w:tc>
          <w:tcPr>
            <w:tcW w:w="1531"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right w:val="single" w:sz="4" w:space="0" w:color="auto"/>
            </w:tcBorders>
          </w:tcPr>
          <w:p w:rsidR="00AE7701" w:rsidRPr="00301FE7" w:rsidRDefault="00AE7701" w:rsidP="00454A63">
            <w:pPr>
              <w:pStyle w:val="ConsPlusNormal"/>
              <w:rPr>
                <w:rFonts w:ascii="Times New Roman" w:hAnsi="Times New Roman" w:cs="Times New Roman"/>
                <w:sz w:val="24"/>
                <w:szCs w:val="24"/>
              </w:rPr>
            </w:pPr>
            <w:r>
              <w:rPr>
                <w:rFonts w:ascii="Times New Roman" w:hAnsi="Times New Roman" w:cs="Times New Roman"/>
                <w:sz w:val="24"/>
                <w:szCs w:val="24"/>
              </w:rPr>
              <w:t>единиц</w:t>
            </w:r>
          </w:p>
        </w:tc>
        <w:tc>
          <w:tcPr>
            <w:tcW w:w="1133"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558</w:t>
            </w: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565</w:t>
            </w: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570</w:t>
            </w: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575</w:t>
            </w: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580</w:t>
            </w: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585</w:t>
            </w: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590</w:t>
            </w:r>
          </w:p>
        </w:tc>
        <w:tc>
          <w:tcPr>
            <w:tcW w:w="713"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595</w:t>
            </w:r>
          </w:p>
        </w:tc>
        <w:tc>
          <w:tcPr>
            <w:tcW w:w="687" w:type="dxa"/>
            <w:tcBorders>
              <w:top w:val="single" w:sz="4" w:space="0" w:color="auto"/>
              <w:left w:val="single" w:sz="4" w:space="0" w:color="auto"/>
              <w:bottom w:val="single" w:sz="4" w:space="0" w:color="auto"/>
              <w:right w:val="single" w:sz="4" w:space="0" w:color="auto"/>
            </w:tcBorders>
          </w:tcPr>
          <w:p w:rsidR="00AE7701" w:rsidRPr="00301FE7" w:rsidRDefault="00AE7701" w:rsidP="00B3773A">
            <w:pPr>
              <w:pStyle w:val="ConsPlusNormal"/>
              <w:jc w:val="center"/>
              <w:rPr>
                <w:rFonts w:ascii="Times New Roman" w:hAnsi="Times New Roman" w:cs="Times New Roman"/>
                <w:sz w:val="24"/>
                <w:szCs w:val="24"/>
              </w:rPr>
            </w:pPr>
            <w:r>
              <w:rPr>
                <w:rFonts w:ascii="Times New Roman" w:hAnsi="Times New Roman" w:cs="Times New Roman"/>
                <w:sz w:val="24"/>
                <w:szCs w:val="24"/>
              </w:rPr>
              <w:t>600</w:t>
            </w:r>
          </w:p>
        </w:tc>
      </w:tr>
      <w:tr w:rsidR="00AE7701" w:rsidRPr="00301FE7" w:rsidTr="00AE7701">
        <w:tc>
          <w:tcPr>
            <w:tcW w:w="510" w:type="dxa"/>
            <w:vMerge/>
            <w:tcBorders>
              <w:left w:val="single" w:sz="4" w:space="0" w:color="auto"/>
              <w:right w:val="single" w:sz="4" w:space="0" w:color="auto"/>
            </w:tcBorders>
          </w:tcPr>
          <w:p w:rsidR="00AE7701" w:rsidRPr="00301FE7" w:rsidRDefault="00AE7701" w:rsidP="00454A63">
            <w:pPr>
              <w:pStyle w:val="ConsPlusNormal"/>
              <w:rPr>
                <w:rFonts w:ascii="Times New Roman" w:hAnsi="Times New Roman" w:cs="Times New Roman"/>
                <w:sz w:val="24"/>
                <w:szCs w:val="24"/>
              </w:rPr>
            </w:pPr>
          </w:p>
        </w:tc>
        <w:tc>
          <w:tcPr>
            <w:tcW w:w="3288" w:type="dxa"/>
            <w:vMerge/>
            <w:tcBorders>
              <w:left w:val="single" w:sz="4" w:space="0" w:color="auto"/>
              <w:right w:val="single" w:sz="4" w:space="0" w:color="auto"/>
            </w:tcBorders>
            <w:shd w:val="clear" w:color="auto" w:fill="auto"/>
          </w:tcPr>
          <w:p w:rsidR="00AE7701" w:rsidRPr="00D21410" w:rsidRDefault="00AE7701" w:rsidP="00454A63">
            <w:pPr>
              <w:pStyle w:val="ConsPlusNormal"/>
              <w:rPr>
                <w:rFonts w:ascii="Times New Roman" w:hAnsi="Times New Roman" w:cs="Times New Roman"/>
                <w:sz w:val="24"/>
                <w:szCs w:val="24"/>
                <w:highlight w:val="yellow"/>
              </w:rPr>
            </w:pPr>
          </w:p>
        </w:tc>
        <w:tc>
          <w:tcPr>
            <w:tcW w:w="1531"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фактическое значение</w:t>
            </w:r>
          </w:p>
        </w:tc>
        <w:tc>
          <w:tcPr>
            <w:tcW w:w="1050" w:type="dxa"/>
            <w:vMerge/>
            <w:tcBorders>
              <w:left w:val="single" w:sz="4" w:space="0" w:color="auto"/>
              <w:right w:val="single" w:sz="4" w:space="0" w:color="auto"/>
            </w:tcBorders>
          </w:tcPr>
          <w:p w:rsidR="00AE7701" w:rsidRPr="00301FE7" w:rsidRDefault="00AE7701"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541</w:t>
            </w:r>
          </w:p>
        </w:tc>
        <w:tc>
          <w:tcPr>
            <w:tcW w:w="993" w:type="dxa"/>
            <w:tcBorders>
              <w:top w:val="single" w:sz="4" w:space="0" w:color="auto"/>
              <w:left w:val="single" w:sz="4" w:space="0" w:color="auto"/>
              <w:bottom w:val="single" w:sz="4" w:space="0" w:color="auto"/>
              <w:right w:val="single" w:sz="4" w:space="0" w:color="auto"/>
            </w:tcBorders>
          </w:tcPr>
          <w:p w:rsidR="00AE7701" w:rsidRPr="00301FE7" w:rsidRDefault="00B0529A"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545</w:t>
            </w: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AE7701" w:rsidRPr="00301FE7" w:rsidRDefault="00AE7701" w:rsidP="00454A63">
            <w:pPr>
              <w:pStyle w:val="ConsPlusNormal"/>
              <w:jc w:val="center"/>
              <w:rPr>
                <w:rFonts w:ascii="Times New Roman" w:hAnsi="Times New Roman" w:cs="Times New Roman"/>
                <w:sz w:val="24"/>
                <w:szCs w:val="24"/>
              </w:rPr>
            </w:pPr>
          </w:p>
        </w:tc>
      </w:tr>
      <w:tr w:rsidR="00454A63" w:rsidRPr="00301FE7" w:rsidTr="00AE7701">
        <w:tc>
          <w:tcPr>
            <w:tcW w:w="510" w:type="dxa"/>
            <w:vMerge w:val="restart"/>
            <w:tcBorders>
              <w:top w:val="single" w:sz="4" w:space="0" w:color="auto"/>
              <w:left w:val="single" w:sz="4" w:space="0" w:color="auto"/>
              <w:right w:val="single" w:sz="4" w:space="0" w:color="auto"/>
            </w:tcBorders>
          </w:tcPr>
          <w:p w:rsidR="00454A63" w:rsidRPr="00301FE7" w:rsidRDefault="00A40140" w:rsidP="00454A63">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288" w:type="dxa"/>
            <w:vMerge w:val="restart"/>
            <w:tcBorders>
              <w:top w:val="single" w:sz="4" w:space="0" w:color="auto"/>
              <w:left w:val="single" w:sz="4" w:space="0" w:color="auto"/>
              <w:right w:val="single" w:sz="4" w:space="0" w:color="auto"/>
            </w:tcBorders>
            <w:shd w:val="clear" w:color="auto" w:fill="auto"/>
          </w:tcPr>
          <w:p w:rsidR="00454A63" w:rsidRPr="0036723C" w:rsidRDefault="0036723C" w:rsidP="0036723C">
            <w:pPr>
              <w:pStyle w:val="ConsPlusNormal"/>
              <w:rPr>
                <w:rFonts w:ascii="Times New Roman" w:hAnsi="Times New Roman" w:cs="Times New Roman"/>
                <w:sz w:val="24"/>
                <w:szCs w:val="24"/>
              </w:rPr>
            </w:pPr>
            <w:r w:rsidRPr="0036723C">
              <w:rPr>
                <w:rFonts w:ascii="Times New Roman" w:hAnsi="Times New Roman" w:cs="Times New Roman"/>
                <w:sz w:val="24"/>
                <w:szCs w:val="24"/>
              </w:rPr>
              <w:t>Количество созданных в рамках государственной программы объектов спорта за счет государственно-частного партнерства</w:t>
            </w:r>
          </w:p>
        </w:tc>
        <w:tc>
          <w:tcPr>
            <w:tcW w:w="1531" w:type="dxa"/>
            <w:tcBorders>
              <w:top w:val="single" w:sz="4" w:space="0" w:color="auto"/>
              <w:left w:val="single" w:sz="4" w:space="0" w:color="auto"/>
              <w:bottom w:val="single" w:sz="4" w:space="0" w:color="auto"/>
              <w:right w:val="single" w:sz="4" w:space="0" w:color="auto"/>
            </w:tcBorders>
          </w:tcPr>
          <w:p w:rsidR="00454A63" w:rsidRPr="00301FE7" w:rsidRDefault="00454A63" w:rsidP="00E41973">
            <w:pPr>
              <w:pStyle w:val="ConsPlusNormal"/>
              <w:rPr>
                <w:rFonts w:ascii="Times New Roman" w:hAnsi="Times New Roman" w:cs="Times New Roman"/>
                <w:sz w:val="24"/>
                <w:szCs w:val="24"/>
              </w:rPr>
            </w:pPr>
            <w:r w:rsidRPr="00301FE7">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right w:val="single" w:sz="4" w:space="0" w:color="auto"/>
            </w:tcBorders>
          </w:tcPr>
          <w:p w:rsidR="00454A63" w:rsidRPr="00301FE7" w:rsidRDefault="00454A63" w:rsidP="00454A63">
            <w:pPr>
              <w:pStyle w:val="ConsPlusNormal"/>
              <w:rPr>
                <w:rFonts w:ascii="Times New Roman" w:hAnsi="Times New Roman" w:cs="Times New Roman"/>
                <w:sz w:val="24"/>
                <w:szCs w:val="24"/>
              </w:rPr>
            </w:pPr>
            <w:r w:rsidRPr="00301FE7">
              <w:rPr>
                <w:rFonts w:ascii="Times New Roman" w:hAnsi="Times New Roman" w:cs="Times New Roman"/>
                <w:sz w:val="24"/>
                <w:szCs w:val="24"/>
              </w:rPr>
              <w:t>единиц</w:t>
            </w:r>
          </w:p>
        </w:tc>
        <w:tc>
          <w:tcPr>
            <w:tcW w:w="1133"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bookmarkStart w:id="1" w:name="_GoBack"/>
            <w:bookmarkEnd w:id="1"/>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E41973" w:rsidP="00E4197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E41973" w:rsidP="00E4197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r w:rsidRPr="00301FE7">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r w:rsidRPr="00301FE7">
              <w:rPr>
                <w:rFonts w:ascii="Times New Roman" w:hAnsi="Times New Roman" w:cs="Times New Roman"/>
                <w:sz w:val="24"/>
                <w:szCs w:val="24"/>
              </w:rPr>
              <w:t>1</w:t>
            </w:r>
          </w:p>
        </w:tc>
      </w:tr>
      <w:tr w:rsidR="00454A63" w:rsidRPr="00F77A97" w:rsidTr="00AE7701">
        <w:tc>
          <w:tcPr>
            <w:tcW w:w="510" w:type="dxa"/>
            <w:vMerge/>
            <w:tcBorders>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shd w:val="clear" w:color="auto" w:fill="auto"/>
          </w:tcPr>
          <w:p w:rsidR="00454A63" w:rsidRPr="006E38DA"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rPr>
                <w:rFonts w:ascii="Times New Roman" w:hAnsi="Times New Roman" w:cs="Times New Roman"/>
                <w:sz w:val="24"/>
                <w:szCs w:val="24"/>
              </w:rPr>
            </w:pPr>
            <w:r w:rsidRPr="00301FE7">
              <w:rPr>
                <w:rFonts w:ascii="Times New Roman" w:hAnsi="Times New Roman" w:cs="Times New Roman"/>
                <w:sz w:val="24"/>
                <w:szCs w:val="24"/>
              </w:rPr>
              <w:t>фактическое значение</w:t>
            </w:r>
          </w:p>
        </w:tc>
        <w:tc>
          <w:tcPr>
            <w:tcW w:w="1050" w:type="dxa"/>
            <w:vMerge/>
            <w:tcBorders>
              <w:left w:val="single" w:sz="4" w:space="0" w:color="auto"/>
              <w:bottom w:val="single" w:sz="4" w:space="0" w:color="auto"/>
              <w:right w:val="single" w:sz="4" w:space="0" w:color="auto"/>
            </w:tcBorders>
          </w:tcPr>
          <w:p w:rsidR="00454A63" w:rsidRPr="00301FE7"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301FE7"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r>
      <w:tr w:rsidR="00454A63" w:rsidRPr="00F77A97" w:rsidTr="00454A63">
        <w:tc>
          <w:tcPr>
            <w:tcW w:w="510" w:type="dxa"/>
            <w:vMerge w:val="restart"/>
            <w:tcBorders>
              <w:top w:val="single" w:sz="4" w:space="0" w:color="auto"/>
              <w:left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1</w:t>
            </w:r>
            <w:r w:rsidR="00A40140">
              <w:rPr>
                <w:rFonts w:ascii="Times New Roman" w:hAnsi="Times New Roman" w:cs="Times New Roman"/>
                <w:sz w:val="24"/>
                <w:szCs w:val="24"/>
              </w:rPr>
              <w:t>1</w:t>
            </w:r>
          </w:p>
        </w:tc>
        <w:tc>
          <w:tcPr>
            <w:tcW w:w="3288" w:type="dxa"/>
            <w:vMerge w:val="restart"/>
            <w:tcBorders>
              <w:top w:val="single" w:sz="4" w:space="0" w:color="auto"/>
              <w:left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Количество построенных и/или реконструированных многофункциональных спортивных центров, физкультурно-оздоровительных комплексов</w:t>
            </w:r>
          </w:p>
        </w:tc>
        <w:tc>
          <w:tcPr>
            <w:tcW w:w="1531" w:type="dxa"/>
            <w:tcBorders>
              <w:top w:val="single" w:sz="4" w:space="0" w:color="auto"/>
              <w:left w:val="single" w:sz="4" w:space="0" w:color="auto"/>
              <w:bottom w:val="single" w:sz="4" w:space="0" w:color="auto"/>
              <w:right w:val="single" w:sz="4" w:space="0" w:color="auto"/>
            </w:tcBorders>
          </w:tcPr>
          <w:p w:rsidR="00454A63" w:rsidRPr="006E38DA" w:rsidRDefault="00454A63" w:rsidP="00EF3702">
            <w:pPr>
              <w:pStyle w:val="ConsPlusNormal"/>
              <w:rPr>
                <w:rFonts w:ascii="Times New Roman" w:hAnsi="Times New Roman" w:cs="Times New Roman"/>
                <w:sz w:val="24"/>
                <w:szCs w:val="24"/>
              </w:rPr>
            </w:pPr>
            <w:r w:rsidRPr="006E38DA">
              <w:rPr>
                <w:rFonts w:ascii="Times New Roman" w:hAnsi="Times New Roman" w:cs="Times New Roman"/>
                <w:sz w:val="24"/>
                <w:szCs w:val="24"/>
              </w:rPr>
              <w:t>плановое значение</w:t>
            </w:r>
          </w:p>
        </w:tc>
        <w:tc>
          <w:tcPr>
            <w:tcW w:w="1050" w:type="dxa"/>
            <w:vMerge w:val="restart"/>
            <w:tcBorders>
              <w:top w:val="single" w:sz="4" w:space="0" w:color="auto"/>
              <w:left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единиц</w:t>
            </w:r>
          </w:p>
        </w:tc>
        <w:tc>
          <w:tcPr>
            <w:tcW w:w="113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54A63" w:rsidRPr="001326BF" w:rsidRDefault="00454A63" w:rsidP="00454A63">
            <w:pPr>
              <w:pStyle w:val="ConsPlusNormal"/>
              <w:jc w:val="center"/>
              <w:rPr>
                <w:rFonts w:ascii="Times New Roman" w:hAnsi="Times New Roman" w:cs="Times New Roman"/>
                <w:sz w:val="24"/>
                <w:szCs w:val="24"/>
              </w:rPr>
            </w:pPr>
            <w:r w:rsidRPr="001326B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54A63" w:rsidRPr="001326BF" w:rsidRDefault="00454A63" w:rsidP="00454A63">
            <w:pPr>
              <w:pStyle w:val="ConsPlusNormal"/>
              <w:jc w:val="center"/>
              <w:rPr>
                <w:rFonts w:ascii="Times New Roman" w:hAnsi="Times New Roman" w:cs="Times New Roman"/>
                <w:sz w:val="24"/>
                <w:szCs w:val="24"/>
              </w:rPr>
            </w:pPr>
            <w:r w:rsidRPr="001326B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54A63" w:rsidRPr="001326BF" w:rsidRDefault="00454A63" w:rsidP="00454A63">
            <w:pPr>
              <w:pStyle w:val="ConsPlusNormal"/>
              <w:jc w:val="center"/>
              <w:rPr>
                <w:rFonts w:ascii="Times New Roman" w:hAnsi="Times New Roman" w:cs="Times New Roman"/>
                <w:sz w:val="24"/>
                <w:szCs w:val="24"/>
              </w:rPr>
            </w:pPr>
            <w:r w:rsidRPr="001326B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54A63" w:rsidRPr="001326BF" w:rsidRDefault="00454A63" w:rsidP="00454A63">
            <w:pPr>
              <w:pStyle w:val="ConsPlusNormal"/>
              <w:jc w:val="center"/>
              <w:rPr>
                <w:rFonts w:ascii="Times New Roman" w:hAnsi="Times New Roman" w:cs="Times New Roman"/>
                <w:sz w:val="24"/>
                <w:szCs w:val="24"/>
              </w:rPr>
            </w:pPr>
            <w:r w:rsidRPr="001326BF">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454A63" w:rsidRPr="001326BF" w:rsidRDefault="00454A63" w:rsidP="00454A63">
            <w:pPr>
              <w:pStyle w:val="ConsPlusNormal"/>
              <w:jc w:val="center"/>
              <w:rPr>
                <w:rFonts w:ascii="Times New Roman" w:hAnsi="Times New Roman" w:cs="Times New Roman"/>
                <w:sz w:val="24"/>
                <w:szCs w:val="24"/>
              </w:rPr>
            </w:pPr>
            <w:r w:rsidRPr="001326BF">
              <w:rPr>
                <w:rFonts w:ascii="Times New Roman"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454A63" w:rsidRPr="00DC50A1" w:rsidTr="00454A63">
        <w:tc>
          <w:tcPr>
            <w:tcW w:w="510" w:type="dxa"/>
            <w:vMerge/>
            <w:tcBorders>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r w:rsidRPr="006E38DA">
              <w:rPr>
                <w:rFonts w:ascii="Times New Roman" w:hAnsi="Times New Roman" w:cs="Times New Roman"/>
                <w:sz w:val="24"/>
                <w:szCs w:val="24"/>
              </w:rPr>
              <w:t>фактическое значение</w:t>
            </w:r>
          </w:p>
        </w:tc>
        <w:tc>
          <w:tcPr>
            <w:tcW w:w="1050" w:type="dxa"/>
            <w:vMerge/>
            <w:tcBorders>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r w:rsidRPr="006E38DA">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54A63" w:rsidRPr="006E38DA" w:rsidRDefault="00454A63" w:rsidP="00454A63">
            <w:pPr>
              <w:pStyle w:val="ConsPlusNormal"/>
              <w:rPr>
                <w:rFonts w:ascii="Times New Roman" w:hAnsi="Times New Roman" w:cs="Times New Roman"/>
                <w:sz w:val="24"/>
                <w:szCs w:val="24"/>
              </w:rPr>
            </w:pPr>
          </w:p>
        </w:tc>
      </w:tr>
    </w:tbl>
    <w:p w:rsidR="00454A63" w:rsidRDefault="00454A63" w:rsidP="00454A63">
      <w:pPr>
        <w:pStyle w:val="aa"/>
        <w:rPr>
          <w:rFonts w:ascii="Times New Roman" w:hAnsi="Times New Roman"/>
          <w:sz w:val="24"/>
          <w:szCs w:val="24"/>
        </w:rPr>
      </w:pPr>
    </w:p>
    <w:p w:rsidR="00454A63" w:rsidRDefault="00454A63" w:rsidP="00454A63">
      <w:pPr>
        <w:pStyle w:val="aa"/>
        <w:rPr>
          <w:rFonts w:ascii="Times New Roman" w:hAnsi="Times New Roman"/>
          <w:sz w:val="24"/>
          <w:szCs w:val="24"/>
        </w:rPr>
      </w:pPr>
    </w:p>
    <w:p w:rsidR="00454A63" w:rsidRDefault="00454A63" w:rsidP="00454A63">
      <w:pPr>
        <w:pStyle w:val="aa"/>
        <w:rPr>
          <w:rFonts w:ascii="Times New Roman" w:hAnsi="Times New Roman"/>
          <w:sz w:val="24"/>
          <w:szCs w:val="24"/>
        </w:rPr>
      </w:pPr>
    </w:p>
    <w:p w:rsidR="00454A63" w:rsidRDefault="00454A63" w:rsidP="00454A63">
      <w:pPr>
        <w:pStyle w:val="aa"/>
        <w:rPr>
          <w:rFonts w:ascii="Times New Roman" w:hAnsi="Times New Roman"/>
          <w:sz w:val="24"/>
          <w:szCs w:val="24"/>
        </w:rPr>
      </w:pPr>
    </w:p>
    <w:p w:rsidR="00454A63" w:rsidRPr="00734C79" w:rsidRDefault="00454A63" w:rsidP="00454A63">
      <w:pPr>
        <w:pStyle w:val="aa"/>
        <w:rPr>
          <w:rFonts w:ascii="Times New Roman" w:hAnsi="Times New Roman"/>
          <w:sz w:val="24"/>
          <w:szCs w:val="24"/>
        </w:rPr>
      </w:pPr>
    </w:p>
    <w:p w:rsidR="00454A63" w:rsidRDefault="00454A63">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454A63" w:rsidRPr="00761331" w:rsidRDefault="00454A63" w:rsidP="00454A63">
      <w:pPr>
        <w:pStyle w:val="ConsPlusNormal"/>
        <w:jc w:val="right"/>
        <w:outlineLvl w:val="1"/>
        <w:rPr>
          <w:rFonts w:ascii="Times New Roman" w:hAnsi="Times New Roman" w:cs="Times New Roman"/>
          <w:szCs w:val="22"/>
        </w:rPr>
      </w:pPr>
      <w:r w:rsidRPr="00761331">
        <w:rPr>
          <w:rFonts w:ascii="Times New Roman" w:hAnsi="Times New Roman" w:cs="Times New Roman"/>
          <w:szCs w:val="22"/>
        </w:rPr>
        <w:lastRenderedPageBreak/>
        <w:t>Приложение 2</w:t>
      </w:r>
    </w:p>
    <w:p w:rsidR="00454A63" w:rsidRPr="00761331" w:rsidRDefault="00454A63" w:rsidP="00454A63">
      <w:pPr>
        <w:pStyle w:val="ConsPlusNormal"/>
        <w:jc w:val="right"/>
        <w:rPr>
          <w:rFonts w:ascii="Times New Roman" w:hAnsi="Times New Roman" w:cs="Times New Roman"/>
          <w:szCs w:val="22"/>
        </w:rPr>
      </w:pPr>
      <w:r w:rsidRPr="00761331">
        <w:rPr>
          <w:rFonts w:ascii="Times New Roman" w:hAnsi="Times New Roman" w:cs="Times New Roman"/>
          <w:szCs w:val="22"/>
        </w:rPr>
        <w:t>к государственной программе...</w:t>
      </w:r>
    </w:p>
    <w:p w:rsidR="00454A63" w:rsidRPr="00761331" w:rsidRDefault="00454A63" w:rsidP="00454A63">
      <w:pPr>
        <w:pStyle w:val="ConsPlusNormal"/>
        <w:rPr>
          <w:rFonts w:ascii="Times New Roman" w:hAnsi="Times New Roman" w:cs="Times New Roman"/>
          <w:szCs w:val="22"/>
        </w:rPr>
      </w:pPr>
    </w:p>
    <w:p w:rsidR="00454A63" w:rsidRPr="00761331" w:rsidRDefault="00454A63" w:rsidP="00454A63">
      <w:pPr>
        <w:pStyle w:val="ConsPlusTitle"/>
        <w:jc w:val="center"/>
        <w:rPr>
          <w:rFonts w:ascii="Times New Roman" w:hAnsi="Times New Roman" w:cs="Times New Roman"/>
          <w:szCs w:val="22"/>
        </w:rPr>
      </w:pPr>
      <w:r w:rsidRPr="00761331">
        <w:rPr>
          <w:rFonts w:ascii="Times New Roman" w:hAnsi="Times New Roman" w:cs="Times New Roman"/>
          <w:szCs w:val="22"/>
        </w:rPr>
        <w:t>СВЕДЕНИЯ</w:t>
      </w:r>
    </w:p>
    <w:p w:rsidR="00454A63" w:rsidRPr="00761331" w:rsidRDefault="00454A63" w:rsidP="00454A63">
      <w:pPr>
        <w:pStyle w:val="ConsPlusTitle"/>
        <w:jc w:val="center"/>
        <w:rPr>
          <w:rFonts w:ascii="Times New Roman" w:hAnsi="Times New Roman" w:cs="Times New Roman"/>
          <w:szCs w:val="22"/>
        </w:rPr>
      </w:pPr>
      <w:r w:rsidRPr="00761331">
        <w:rPr>
          <w:rFonts w:ascii="Times New Roman" w:hAnsi="Times New Roman" w:cs="Times New Roman"/>
          <w:szCs w:val="22"/>
        </w:rPr>
        <w:t>О ПОРЯДКЕ СБОРА ИНФОРМАЦИИ И МЕТОДИКЕ РАСЧЕТА ПОКАЗАТЕЛЕЙ</w:t>
      </w:r>
    </w:p>
    <w:p w:rsidR="00454A63" w:rsidRPr="00761331" w:rsidRDefault="00454A63" w:rsidP="00454A63">
      <w:pPr>
        <w:pStyle w:val="ConsPlusTitle"/>
        <w:jc w:val="center"/>
        <w:rPr>
          <w:rFonts w:ascii="Times New Roman" w:hAnsi="Times New Roman" w:cs="Times New Roman"/>
          <w:szCs w:val="22"/>
        </w:rPr>
      </w:pPr>
      <w:r w:rsidRPr="00761331">
        <w:rPr>
          <w:rFonts w:ascii="Times New Roman" w:hAnsi="Times New Roman" w:cs="Times New Roman"/>
          <w:szCs w:val="22"/>
        </w:rPr>
        <w:t>(ИНДИКАТОРОВ) ГОСУДАРСТВЕННОЙ ПРОГРАММЫ ЛЕНИНГРАДСКОЙ</w:t>
      </w:r>
    </w:p>
    <w:p w:rsidR="00454A63" w:rsidRPr="00761331" w:rsidRDefault="00454A63" w:rsidP="00454A63">
      <w:pPr>
        <w:pStyle w:val="ConsPlusTitle"/>
        <w:jc w:val="center"/>
        <w:rPr>
          <w:rFonts w:ascii="Times New Roman" w:hAnsi="Times New Roman" w:cs="Times New Roman"/>
          <w:szCs w:val="22"/>
        </w:rPr>
      </w:pPr>
      <w:r w:rsidRPr="00761331">
        <w:rPr>
          <w:rFonts w:ascii="Times New Roman" w:hAnsi="Times New Roman" w:cs="Times New Roman"/>
          <w:szCs w:val="22"/>
        </w:rPr>
        <w:t>ОБЛАСТИ «РАЗВИТИЕ ФИЗИЧЕСКОЙ КУЛЬТУРЫ И СПОРТА</w:t>
      </w:r>
    </w:p>
    <w:p w:rsidR="00454A63" w:rsidRPr="00761331" w:rsidRDefault="00454A63" w:rsidP="00454A63">
      <w:pPr>
        <w:pStyle w:val="ConsPlusTitle"/>
        <w:jc w:val="center"/>
        <w:rPr>
          <w:rFonts w:ascii="Times New Roman" w:hAnsi="Times New Roman" w:cs="Times New Roman"/>
          <w:szCs w:val="22"/>
        </w:rPr>
      </w:pPr>
      <w:r w:rsidRPr="00761331">
        <w:rPr>
          <w:rFonts w:ascii="Times New Roman" w:hAnsi="Times New Roman" w:cs="Times New Roman"/>
          <w:szCs w:val="22"/>
        </w:rPr>
        <w:t>В ЛЕНИНГРАДСКОЙ ОБЛАСТИ»</w:t>
      </w: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1139"/>
        <w:gridCol w:w="1843"/>
        <w:gridCol w:w="2977"/>
        <w:gridCol w:w="1843"/>
        <w:gridCol w:w="1843"/>
        <w:gridCol w:w="3090"/>
      </w:tblGrid>
      <w:tr w:rsidR="00454A63" w:rsidRPr="00761331" w:rsidTr="00454A63">
        <w:tc>
          <w:tcPr>
            <w:tcW w:w="454"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 xml:space="preserve">N </w:t>
            </w:r>
            <w:proofErr w:type="gramStart"/>
            <w:r w:rsidRPr="00761331">
              <w:rPr>
                <w:rFonts w:ascii="Times New Roman" w:hAnsi="Times New Roman" w:cs="Times New Roman"/>
                <w:szCs w:val="22"/>
              </w:rPr>
              <w:t>п</w:t>
            </w:r>
            <w:proofErr w:type="gramEnd"/>
            <w:r w:rsidRPr="00761331">
              <w:rPr>
                <w:rFonts w:ascii="Times New Roman" w:hAnsi="Times New Roman" w:cs="Times New Roman"/>
                <w:szCs w:val="22"/>
              </w:rPr>
              <w:t>/п</w:t>
            </w:r>
          </w:p>
        </w:tc>
        <w:tc>
          <w:tcPr>
            <w:tcW w:w="1871"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Наименование показателя</w:t>
            </w:r>
          </w:p>
        </w:tc>
        <w:tc>
          <w:tcPr>
            <w:tcW w:w="1139"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Единица измерения</w:t>
            </w:r>
          </w:p>
        </w:tc>
        <w:tc>
          <w:tcPr>
            <w:tcW w:w="1843"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Временная характеристика</w:t>
            </w:r>
          </w:p>
        </w:tc>
        <w:tc>
          <w:tcPr>
            <w:tcW w:w="2977"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Алгоритм формирования/ пункт Федерального плана статистических работ</w:t>
            </w:r>
          </w:p>
        </w:tc>
        <w:tc>
          <w:tcPr>
            <w:tcW w:w="1843"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Срок предоставления отчетности</w:t>
            </w:r>
          </w:p>
        </w:tc>
        <w:tc>
          <w:tcPr>
            <w:tcW w:w="1843" w:type="dxa"/>
          </w:tcPr>
          <w:p w:rsidR="00454A63" w:rsidRPr="00761331" w:rsidRDefault="00454A63" w:rsidP="00454A63">
            <w:pPr>
              <w:pStyle w:val="ConsPlusNormal"/>
              <w:jc w:val="center"/>
              <w:rPr>
                <w:rFonts w:ascii="Times New Roman" w:hAnsi="Times New Roman" w:cs="Times New Roman"/>
                <w:szCs w:val="22"/>
              </w:rPr>
            </w:pPr>
            <w:proofErr w:type="gramStart"/>
            <w:r w:rsidRPr="00761331">
              <w:rPr>
                <w:rFonts w:ascii="Times New Roman" w:hAnsi="Times New Roman" w:cs="Times New Roman"/>
                <w:szCs w:val="22"/>
              </w:rPr>
              <w:t>Ответственный за сбор данных по показателю</w:t>
            </w:r>
            <w:proofErr w:type="gramEnd"/>
          </w:p>
        </w:tc>
        <w:tc>
          <w:tcPr>
            <w:tcW w:w="3090"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Реквизиты акта</w:t>
            </w:r>
          </w:p>
        </w:tc>
      </w:tr>
      <w:tr w:rsidR="00454A63" w:rsidRPr="00761331" w:rsidTr="00454A63">
        <w:tc>
          <w:tcPr>
            <w:tcW w:w="454"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1</w:t>
            </w:r>
          </w:p>
        </w:tc>
        <w:tc>
          <w:tcPr>
            <w:tcW w:w="1871"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2</w:t>
            </w:r>
          </w:p>
        </w:tc>
        <w:tc>
          <w:tcPr>
            <w:tcW w:w="1139"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3</w:t>
            </w:r>
          </w:p>
        </w:tc>
        <w:tc>
          <w:tcPr>
            <w:tcW w:w="1843"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4</w:t>
            </w:r>
          </w:p>
        </w:tc>
        <w:tc>
          <w:tcPr>
            <w:tcW w:w="2977"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5</w:t>
            </w:r>
          </w:p>
        </w:tc>
        <w:tc>
          <w:tcPr>
            <w:tcW w:w="1843"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6</w:t>
            </w:r>
          </w:p>
        </w:tc>
        <w:tc>
          <w:tcPr>
            <w:tcW w:w="1843"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7</w:t>
            </w:r>
          </w:p>
        </w:tc>
        <w:tc>
          <w:tcPr>
            <w:tcW w:w="3090" w:type="dxa"/>
          </w:tcPr>
          <w:p w:rsidR="00454A63" w:rsidRPr="00761331" w:rsidRDefault="00454A63" w:rsidP="00454A63">
            <w:pPr>
              <w:pStyle w:val="ConsPlusNormal"/>
              <w:jc w:val="center"/>
              <w:rPr>
                <w:rFonts w:ascii="Times New Roman" w:hAnsi="Times New Roman" w:cs="Times New Roman"/>
                <w:szCs w:val="22"/>
              </w:rPr>
            </w:pPr>
            <w:r w:rsidRPr="00761331">
              <w:rPr>
                <w:rFonts w:ascii="Times New Roman" w:hAnsi="Times New Roman" w:cs="Times New Roman"/>
                <w:szCs w:val="22"/>
              </w:rPr>
              <w:t>8</w:t>
            </w:r>
          </w:p>
        </w:tc>
      </w:tr>
      <w:tr w:rsidR="00A40140" w:rsidRPr="007051E1" w:rsidTr="00A40140">
        <w:tblPrEx>
          <w:tblBorders>
            <w:insideH w:val="nil"/>
          </w:tblBorders>
        </w:tblPrEx>
        <w:trPr>
          <w:trHeight w:val="1448"/>
        </w:trPr>
        <w:tc>
          <w:tcPr>
            <w:tcW w:w="454" w:type="dxa"/>
            <w:tcBorders>
              <w:top w:val="single" w:sz="4" w:space="0" w:color="auto"/>
              <w:bottom w:val="single" w:sz="4" w:space="0" w:color="auto"/>
            </w:tcBorders>
          </w:tcPr>
          <w:p w:rsidR="00A40140" w:rsidRPr="00761331" w:rsidRDefault="00A40140" w:rsidP="00682E0C">
            <w:pPr>
              <w:pStyle w:val="ConsPlusNormal"/>
              <w:jc w:val="center"/>
              <w:rPr>
                <w:rFonts w:ascii="Times New Roman" w:hAnsi="Times New Roman" w:cs="Times New Roman"/>
                <w:szCs w:val="22"/>
              </w:rPr>
            </w:pPr>
            <w:r>
              <w:rPr>
                <w:rFonts w:ascii="Times New Roman" w:hAnsi="Times New Roman" w:cs="Times New Roman"/>
                <w:szCs w:val="22"/>
              </w:rPr>
              <w:t>1</w:t>
            </w:r>
          </w:p>
        </w:tc>
        <w:tc>
          <w:tcPr>
            <w:tcW w:w="1871" w:type="dxa"/>
            <w:tcBorders>
              <w:top w:val="single" w:sz="4" w:space="0" w:color="auto"/>
              <w:bottom w:val="single" w:sz="4" w:space="0" w:color="auto"/>
            </w:tcBorders>
          </w:tcPr>
          <w:p w:rsidR="00A40140" w:rsidRPr="00761331" w:rsidRDefault="00A40140" w:rsidP="00682E0C">
            <w:pPr>
              <w:pStyle w:val="ConsPlusNormal"/>
              <w:rPr>
                <w:rFonts w:ascii="Times New Roman" w:hAnsi="Times New Roman" w:cs="Times New Roman"/>
                <w:szCs w:val="22"/>
              </w:rPr>
            </w:pPr>
            <w:r w:rsidRPr="00761331">
              <w:rPr>
                <w:rFonts w:ascii="Times New Roman" w:hAnsi="Times New Roman" w:cs="Times New Roman"/>
                <w:szCs w:val="22"/>
              </w:rPr>
              <w:t>Доля граждан, систематически занимающихся физической культурой и спортом</w:t>
            </w:r>
          </w:p>
          <w:p w:rsidR="00A40140" w:rsidRPr="00761331" w:rsidRDefault="00A40140" w:rsidP="00682E0C">
            <w:pPr>
              <w:pStyle w:val="ConsPlusNormal"/>
              <w:rPr>
                <w:rFonts w:ascii="Times New Roman" w:hAnsi="Times New Roman" w:cs="Times New Roman"/>
                <w:szCs w:val="22"/>
              </w:rPr>
            </w:pPr>
          </w:p>
          <w:p w:rsidR="00A40140" w:rsidRPr="00761331" w:rsidRDefault="00A40140" w:rsidP="00682E0C">
            <w:pPr>
              <w:pStyle w:val="ConsPlusNormal"/>
              <w:rPr>
                <w:rFonts w:ascii="Times New Roman" w:hAnsi="Times New Roman" w:cs="Times New Roman"/>
                <w:szCs w:val="22"/>
              </w:rPr>
            </w:pPr>
          </w:p>
        </w:tc>
        <w:tc>
          <w:tcPr>
            <w:tcW w:w="1139" w:type="dxa"/>
            <w:tcBorders>
              <w:top w:val="single" w:sz="4" w:space="0" w:color="auto"/>
              <w:bottom w:val="single" w:sz="4" w:space="0" w:color="auto"/>
            </w:tcBorders>
          </w:tcPr>
          <w:p w:rsidR="00A40140" w:rsidRPr="00761331" w:rsidRDefault="00A40140" w:rsidP="00682E0C">
            <w:pPr>
              <w:pStyle w:val="ConsPlusNormal"/>
              <w:rPr>
                <w:rFonts w:ascii="Times New Roman" w:hAnsi="Times New Roman" w:cs="Times New Roman"/>
                <w:szCs w:val="22"/>
              </w:rPr>
            </w:pPr>
            <w:r w:rsidRPr="00761331">
              <w:rPr>
                <w:rFonts w:ascii="Times New Roman" w:hAnsi="Times New Roman" w:cs="Times New Roman"/>
                <w:szCs w:val="22"/>
              </w:rPr>
              <w:t>Проц.</w:t>
            </w:r>
          </w:p>
        </w:tc>
        <w:tc>
          <w:tcPr>
            <w:tcW w:w="1843" w:type="dxa"/>
            <w:tcBorders>
              <w:top w:val="single" w:sz="4" w:space="0" w:color="auto"/>
              <w:bottom w:val="single" w:sz="4" w:space="0" w:color="auto"/>
            </w:tcBorders>
          </w:tcPr>
          <w:p w:rsidR="00A40140" w:rsidRPr="00761331" w:rsidRDefault="00A40140" w:rsidP="00682E0C">
            <w:pPr>
              <w:pStyle w:val="ConsPlusNormal"/>
              <w:rPr>
                <w:rFonts w:ascii="Times New Roman" w:hAnsi="Times New Roman" w:cs="Times New Roman"/>
                <w:szCs w:val="22"/>
              </w:rPr>
            </w:pPr>
            <w:r w:rsidRPr="00761331">
              <w:rPr>
                <w:rFonts w:ascii="Times New Roman" w:hAnsi="Times New Roman" w:cs="Times New Roman"/>
                <w:szCs w:val="22"/>
              </w:rPr>
              <w:t>Ежегодно по состоянию на 31 декабря</w:t>
            </w:r>
          </w:p>
        </w:tc>
        <w:tc>
          <w:tcPr>
            <w:tcW w:w="2977" w:type="dxa"/>
            <w:tcBorders>
              <w:top w:val="single" w:sz="4" w:space="0" w:color="auto"/>
              <w:bottom w:val="single" w:sz="4" w:space="0" w:color="auto"/>
            </w:tcBorders>
          </w:tcPr>
          <w:p w:rsidR="00A40140" w:rsidRPr="00761331" w:rsidRDefault="00A40140"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Дз</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Чз</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Чн</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Чнп</w:t>
            </w:r>
            <w:proofErr w:type="spellEnd"/>
            <w:r w:rsidRPr="00761331">
              <w:rPr>
                <w:rFonts w:ascii="Times New Roman" w:hAnsi="Times New Roman" w:cs="Times New Roman"/>
                <w:szCs w:val="22"/>
              </w:rPr>
              <w:t>) x 100,</w:t>
            </w:r>
          </w:p>
          <w:p w:rsidR="00A40140" w:rsidRPr="00761331" w:rsidRDefault="00A40140" w:rsidP="00682E0C">
            <w:pPr>
              <w:pStyle w:val="ConsPlusNormal"/>
              <w:rPr>
                <w:rFonts w:ascii="Times New Roman" w:hAnsi="Times New Roman" w:cs="Times New Roman"/>
                <w:szCs w:val="22"/>
              </w:rPr>
            </w:pPr>
          </w:p>
          <w:p w:rsidR="00A40140" w:rsidRPr="00761331" w:rsidRDefault="00A40140" w:rsidP="00682E0C">
            <w:pPr>
              <w:pStyle w:val="ConsPlusNormal"/>
              <w:ind w:firstLine="540"/>
              <w:rPr>
                <w:rFonts w:ascii="Times New Roman" w:hAnsi="Times New Roman" w:cs="Times New Roman"/>
                <w:szCs w:val="22"/>
              </w:rPr>
            </w:pPr>
            <w:r w:rsidRPr="00761331">
              <w:rPr>
                <w:rFonts w:ascii="Times New Roman" w:hAnsi="Times New Roman" w:cs="Times New Roman"/>
                <w:szCs w:val="22"/>
              </w:rPr>
              <w:t>где:</w:t>
            </w:r>
          </w:p>
          <w:p w:rsidR="00A40140" w:rsidRPr="00761331" w:rsidRDefault="00A40140" w:rsidP="00682E0C">
            <w:pPr>
              <w:pStyle w:val="ConsPlusNormal"/>
              <w:ind w:firstLine="540"/>
              <w:rPr>
                <w:rFonts w:ascii="Times New Roman" w:hAnsi="Times New Roman" w:cs="Times New Roman"/>
                <w:szCs w:val="22"/>
              </w:rPr>
            </w:pPr>
            <w:proofErr w:type="spellStart"/>
            <w:r w:rsidRPr="00761331">
              <w:rPr>
                <w:rFonts w:ascii="Times New Roman" w:hAnsi="Times New Roman" w:cs="Times New Roman"/>
                <w:szCs w:val="22"/>
              </w:rPr>
              <w:t>Чз</w:t>
            </w:r>
            <w:proofErr w:type="spellEnd"/>
            <w:r w:rsidRPr="00761331">
              <w:rPr>
                <w:rFonts w:ascii="Times New Roman" w:hAnsi="Times New Roman" w:cs="Times New Roman"/>
                <w:szCs w:val="22"/>
              </w:rPr>
              <w:t xml:space="preserve">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w:t>
            </w:r>
            <w:hyperlink r:id="rId11" w:history="1">
              <w:r w:rsidRPr="00761331">
                <w:rPr>
                  <w:rFonts w:ascii="Times New Roman" w:hAnsi="Times New Roman" w:cs="Times New Roman"/>
                  <w:szCs w:val="22"/>
                </w:rPr>
                <w:t>форме № 1-ФК</w:t>
              </w:r>
            </w:hyperlink>
            <w:r w:rsidRPr="00761331">
              <w:rPr>
                <w:rFonts w:ascii="Times New Roman" w:hAnsi="Times New Roman" w:cs="Times New Roman"/>
                <w:szCs w:val="22"/>
              </w:rPr>
              <w:t xml:space="preserve"> «Сведения о физической культуре и спорте» (человек);</w:t>
            </w:r>
          </w:p>
          <w:p w:rsidR="00A40140" w:rsidRPr="00761331" w:rsidRDefault="00A40140" w:rsidP="00682E0C">
            <w:pPr>
              <w:pStyle w:val="ConsPlusNormal"/>
              <w:ind w:firstLine="540"/>
              <w:rPr>
                <w:rFonts w:ascii="Times New Roman" w:hAnsi="Times New Roman" w:cs="Times New Roman"/>
                <w:szCs w:val="22"/>
              </w:rPr>
            </w:pPr>
            <w:proofErr w:type="spellStart"/>
            <w:r w:rsidRPr="00761331">
              <w:rPr>
                <w:rFonts w:ascii="Times New Roman" w:hAnsi="Times New Roman" w:cs="Times New Roman"/>
                <w:szCs w:val="22"/>
              </w:rPr>
              <w:t>Чн</w:t>
            </w:r>
            <w:proofErr w:type="spellEnd"/>
            <w:r w:rsidRPr="00761331">
              <w:rPr>
                <w:rFonts w:ascii="Times New Roman" w:hAnsi="Times New Roman" w:cs="Times New Roman"/>
                <w:szCs w:val="22"/>
              </w:rPr>
              <w:t xml:space="preserve"> - численность населения в возрасте 3 - 79 лет по состоянию на 1 января отчетного года (человек). Источник данных - Единая межведомственная информационно-статистическая система;</w:t>
            </w:r>
          </w:p>
          <w:p w:rsidR="00A40140" w:rsidRPr="00761331" w:rsidRDefault="00A40140" w:rsidP="00682E0C">
            <w:pPr>
              <w:pStyle w:val="ConsPlusNormal"/>
              <w:ind w:firstLine="540"/>
              <w:rPr>
                <w:rFonts w:ascii="Times New Roman" w:hAnsi="Times New Roman" w:cs="Times New Roman"/>
                <w:szCs w:val="22"/>
              </w:rPr>
            </w:pPr>
            <w:proofErr w:type="spellStart"/>
            <w:r w:rsidRPr="00761331">
              <w:rPr>
                <w:rFonts w:ascii="Times New Roman" w:hAnsi="Times New Roman" w:cs="Times New Roman"/>
                <w:szCs w:val="22"/>
              </w:rPr>
              <w:t>Чнп</w:t>
            </w:r>
            <w:proofErr w:type="spellEnd"/>
            <w:r w:rsidRPr="00761331">
              <w:rPr>
                <w:rFonts w:ascii="Times New Roman" w:hAnsi="Times New Roman" w:cs="Times New Roman"/>
                <w:szCs w:val="22"/>
              </w:rPr>
              <w:t xml:space="preserve"> - численность населения в возрасте 3 - 79 лет, имеющего противопоказания и </w:t>
            </w:r>
            <w:r w:rsidRPr="00761331">
              <w:rPr>
                <w:rFonts w:ascii="Times New Roman" w:hAnsi="Times New Roman" w:cs="Times New Roman"/>
                <w:szCs w:val="22"/>
              </w:rPr>
              <w:lastRenderedPageBreak/>
              <w:t>ограничения для занятий физической культурой и спортом, согласно формам статистического наблюдения, за отчетный год (человек).  / 47.1</w:t>
            </w:r>
          </w:p>
        </w:tc>
        <w:tc>
          <w:tcPr>
            <w:tcW w:w="1843" w:type="dxa"/>
            <w:tcBorders>
              <w:top w:val="single" w:sz="4" w:space="0" w:color="auto"/>
              <w:bottom w:val="single" w:sz="4" w:space="0" w:color="auto"/>
            </w:tcBorders>
          </w:tcPr>
          <w:p w:rsidR="00A40140" w:rsidRPr="00761331" w:rsidRDefault="00A40140" w:rsidP="00682E0C">
            <w:pPr>
              <w:pStyle w:val="ConsPlusNormal"/>
              <w:rPr>
                <w:rFonts w:ascii="Times New Roman" w:hAnsi="Times New Roman" w:cs="Times New Roman"/>
                <w:szCs w:val="22"/>
              </w:rPr>
            </w:pPr>
            <w:r w:rsidRPr="00761331">
              <w:rPr>
                <w:rFonts w:ascii="Times New Roman" w:hAnsi="Times New Roman" w:cs="Times New Roman"/>
                <w:sz w:val="24"/>
                <w:szCs w:val="24"/>
              </w:rPr>
              <w:lastRenderedPageBreak/>
              <w:t>1</w:t>
            </w:r>
            <w:r>
              <w:rPr>
                <w:rFonts w:ascii="Times New Roman" w:hAnsi="Times New Roman" w:cs="Times New Roman"/>
                <w:sz w:val="24"/>
                <w:szCs w:val="24"/>
              </w:rPr>
              <w:t>0 февраля</w:t>
            </w:r>
          </w:p>
        </w:tc>
        <w:tc>
          <w:tcPr>
            <w:tcW w:w="1843" w:type="dxa"/>
            <w:tcBorders>
              <w:top w:val="single" w:sz="4" w:space="0" w:color="auto"/>
              <w:bottom w:val="single" w:sz="4" w:space="0" w:color="auto"/>
            </w:tcBorders>
          </w:tcPr>
          <w:p w:rsidR="00A40140" w:rsidRPr="00761331" w:rsidRDefault="00A40140" w:rsidP="00682E0C">
            <w:pPr>
              <w:pStyle w:val="ConsPlusNormal"/>
              <w:rPr>
                <w:rFonts w:ascii="Times New Roman" w:hAnsi="Times New Roman" w:cs="Times New Roman"/>
                <w:szCs w:val="22"/>
              </w:rPr>
            </w:pPr>
            <w:r w:rsidRPr="00761331">
              <w:rPr>
                <w:rFonts w:ascii="Times New Roman" w:hAnsi="Times New Roman" w:cs="Times New Roman"/>
                <w:szCs w:val="22"/>
              </w:rPr>
              <w:t>Комитет по физической культуре и спорту Ленинградской области</w:t>
            </w:r>
          </w:p>
        </w:tc>
        <w:tc>
          <w:tcPr>
            <w:tcW w:w="3090" w:type="dxa"/>
            <w:tcBorders>
              <w:top w:val="single" w:sz="4" w:space="0" w:color="auto"/>
              <w:bottom w:val="single" w:sz="4" w:space="0" w:color="auto"/>
            </w:tcBorders>
          </w:tcPr>
          <w:p w:rsidR="00A40140" w:rsidRPr="007051E1" w:rsidRDefault="00B0529A" w:rsidP="00682E0C">
            <w:pPr>
              <w:pStyle w:val="ConsPlusNormal"/>
              <w:rPr>
                <w:rFonts w:ascii="Times New Roman" w:hAnsi="Times New Roman" w:cs="Times New Roman"/>
                <w:szCs w:val="22"/>
              </w:rPr>
            </w:pPr>
            <w:hyperlink r:id="rId12" w:history="1">
              <w:r w:rsidR="00A40140" w:rsidRPr="00761331">
                <w:rPr>
                  <w:rFonts w:ascii="Times New Roman" w:hAnsi="Times New Roman" w:cs="Times New Roman"/>
                  <w:szCs w:val="22"/>
                </w:rPr>
                <w:t>Приказ</w:t>
              </w:r>
            </w:hyperlink>
            <w:r w:rsidR="00A40140" w:rsidRPr="00761331">
              <w:rPr>
                <w:rFonts w:ascii="Times New Roman" w:hAnsi="Times New Roman" w:cs="Times New Roman"/>
                <w:szCs w:val="22"/>
              </w:rPr>
              <w:t xml:space="preserve"> Минспорта России от 19 апреля 2019 года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w:t>
            </w:r>
          </w:p>
        </w:tc>
      </w:tr>
      <w:tr w:rsidR="00CB051F" w:rsidRPr="0001294F" w:rsidTr="00454A63">
        <w:tc>
          <w:tcPr>
            <w:tcW w:w="454" w:type="dxa"/>
          </w:tcPr>
          <w:p w:rsidR="00CB051F" w:rsidRPr="0001294F" w:rsidRDefault="00CB051F" w:rsidP="00454A63">
            <w:pPr>
              <w:pStyle w:val="ConsPlusNormal"/>
              <w:jc w:val="center"/>
              <w:rPr>
                <w:rFonts w:ascii="Times New Roman" w:hAnsi="Times New Roman" w:cs="Times New Roman"/>
                <w:szCs w:val="22"/>
              </w:rPr>
            </w:pPr>
            <w:r w:rsidRPr="0001294F">
              <w:rPr>
                <w:rFonts w:ascii="Times New Roman" w:hAnsi="Times New Roman" w:cs="Times New Roman"/>
                <w:szCs w:val="22"/>
              </w:rPr>
              <w:lastRenderedPageBreak/>
              <w:t>2</w:t>
            </w:r>
          </w:p>
        </w:tc>
        <w:tc>
          <w:tcPr>
            <w:tcW w:w="1871" w:type="dxa"/>
          </w:tcPr>
          <w:p w:rsidR="00CB051F" w:rsidRPr="0001294F" w:rsidRDefault="00CB051F" w:rsidP="00A40140">
            <w:pPr>
              <w:pStyle w:val="ConsPlusNormal"/>
              <w:rPr>
                <w:rFonts w:ascii="Times New Roman" w:hAnsi="Times New Roman" w:cs="Times New Roman"/>
                <w:szCs w:val="22"/>
              </w:rPr>
            </w:pPr>
            <w:r w:rsidRPr="0001294F">
              <w:rPr>
                <w:rFonts w:ascii="Times New Roman" w:hAnsi="Times New Roman" w:cs="Times New Roman"/>
                <w:szCs w:val="22"/>
              </w:rPr>
              <w:t>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139" w:type="dxa"/>
          </w:tcPr>
          <w:p w:rsidR="00CB051F" w:rsidRPr="0001294F"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Проц.</w:t>
            </w:r>
          </w:p>
        </w:tc>
        <w:tc>
          <w:tcPr>
            <w:tcW w:w="1843" w:type="dxa"/>
          </w:tcPr>
          <w:p w:rsidR="00CB051F" w:rsidRPr="0001294F"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Ежегодно по состоянию на 31 декабря</w:t>
            </w:r>
          </w:p>
        </w:tc>
        <w:tc>
          <w:tcPr>
            <w:tcW w:w="2977" w:type="dxa"/>
          </w:tcPr>
          <w:p w:rsidR="00CB051F" w:rsidRPr="0001294F" w:rsidRDefault="00CB051F" w:rsidP="00CB051F">
            <w:pPr>
              <w:pStyle w:val="ConsPlusNormal"/>
              <w:jc w:val="center"/>
              <w:rPr>
                <w:rFonts w:ascii="Times New Roman" w:hAnsi="Times New Roman" w:cs="Times New Roman"/>
                <w:szCs w:val="22"/>
              </w:rPr>
            </w:pPr>
            <w:proofErr w:type="spellStart"/>
            <w:r w:rsidRPr="0001294F">
              <w:rPr>
                <w:rFonts w:ascii="Times New Roman" w:hAnsi="Times New Roman" w:cs="Times New Roman"/>
                <w:szCs w:val="22"/>
              </w:rPr>
              <w:t>Дл</w:t>
            </w:r>
            <w:proofErr w:type="spellEnd"/>
            <w:r w:rsidRPr="0001294F">
              <w:rPr>
                <w:rFonts w:ascii="Times New Roman" w:hAnsi="Times New Roman" w:cs="Times New Roman"/>
                <w:szCs w:val="22"/>
              </w:rPr>
              <w:t xml:space="preserve"> = </w:t>
            </w:r>
            <w:proofErr w:type="spellStart"/>
            <w:r w:rsidRPr="0001294F">
              <w:rPr>
                <w:rFonts w:ascii="Times New Roman" w:hAnsi="Times New Roman" w:cs="Times New Roman"/>
                <w:szCs w:val="22"/>
              </w:rPr>
              <w:t>Чзл</w:t>
            </w:r>
            <w:proofErr w:type="spellEnd"/>
            <w:r w:rsidRPr="0001294F">
              <w:rPr>
                <w:rFonts w:ascii="Times New Roman" w:hAnsi="Times New Roman" w:cs="Times New Roman"/>
                <w:szCs w:val="22"/>
              </w:rPr>
              <w:t xml:space="preserve"> / </w:t>
            </w:r>
            <w:proofErr w:type="spellStart"/>
            <w:r w:rsidRPr="0001294F">
              <w:rPr>
                <w:rFonts w:ascii="Times New Roman" w:hAnsi="Times New Roman" w:cs="Times New Roman"/>
                <w:szCs w:val="22"/>
              </w:rPr>
              <w:t>Чз</w:t>
            </w:r>
            <w:proofErr w:type="spellEnd"/>
            <w:r w:rsidRPr="0001294F">
              <w:rPr>
                <w:rFonts w:ascii="Times New Roman" w:hAnsi="Times New Roman" w:cs="Times New Roman"/>
                <w:szCs w:val="22"/>
              </w:rPr>
              <w:t xml:space="preserve"> x 100</w:t>
            </w:r>
          </w:p>
          <w:p w:rsidR="00CB051F" w:rsidRPr="0001294F" w:rsidRDefault="00CB051F" w:rsidP="00454A63">
            <w:pPr>
              <w:pStyle w:val="ConsPlusNormal"/>
              <w:jc w:val="center"/>
              <w:rPr>
                <w:rFonts w:ascii="Times New Roman" w:hAnsi="Times New Roman" w:cs="Times New Roman"/>
                <w:szCs w:val="22"/>
              </w:rPr>
            </w:pPr>
            <w:proofErr w:type="spellStart"/>
            <w:r w:rsidRPr="0001294F">
              <w:rPr>
                <w:rFonts w:ascii="Times New Roman" w:hAnsi="Times New Roman" w:cs="Times New Roman"/>
                <w:szCs w:val="22"/>
              </w:rPr>
              <w:t>Чзл</w:t>
            </w:r>
            <w:proofErr w:type="spellEnd"/>
            <w:r w:rsidRPr="0001294F">
              <w:rPr>
                <w:rFonts w:ascii="Times New Roman" w:hAnsi="Times New Roman" w:cs="Times New Roman"/>
                <w:szCs w:val="22"/>
              </w:rPr>
              <w:t xml:space="preserve"> - численность лиц занимающихся по программам спортивной подготовки</w:t>
            </w:r>
          </w:p>
          <w:p w:rsidR="00CB051F" w:rsidRPr="0001294F" w:rsidRDefault="00CB051F" w:rsidP="00CB051F">
            <w:pPr>
              <w:pStyle w:val="ConsPlusNormal"/>
              <w:jc w:val="center"/>
              <w:rPr>
                <w:rFonts w:ascii="Times New Roman" w:hAnsi="Times New Roman" w:cs="Times New Roman"/>
                <w:szCs w:val="22"/>
              </w:rPr>
            </w:pPr>
            <w:proofErr w:type="spellStart"/>
            <w:proofErr w:type="gramStart"/>
            <w:r w:rsidRPr="0001294F">
              <w:rPr>
                <w:rFonts w:ascii="Times New Roman" w:hAnsi="Times New Roman" w:cs="Times New Roman"/>
                <w:szCs w:val="22"/>
              </w:rPr>
              <w:t>Чз</w:t>
            </w:r>
            <w:proofErr w:type="spellEnd"/>
            <w:r w:rsidRPr="0001294F">
              <w:rPr>
                <w:rFonts w:ascii="Times New Roman" w:hAnsi="Times New Roman" w:cs="Times New Roman"/>
                <w:szCs w:val="22"/>
              </w:rPr>
              <w:t xml:space="preserve"> - количество занимающихся в организациях ведомственной принадлежности физической культуры и спорта</w:t>
            </w:r>
            <w:proofErr w:type="gramEnd"/>
          </w:p>
        </w:tc>
        <w:tc>
          <w:tcPr>
            <w:tcW w:w="1843" w:type="dxa"/>
          </w:tcPr>
          <w:p w:rsidR="00CB051F" w:rsidRPr="0001294F" w:rsidRDefault="00CB051F" w:rsidP="000C7EA9">
            <w:pPr>
              <w:pStyle w:val="ConsPlusNormal"/>
              <w:rPr>
                <w:rFonts w:ascii="Times New Roman" w:hAnsi="Times New Roman" w:cs="Times New Roman"/>
                <w:szCs w:val="22"/>
              </w:rPr>
            </w:pPr>
            <w:r w:rsidRPr="0001294F">
              <w:rPr>
                <w:rFonts w:ascii="Times New Roman" w:hAnsi="Times New Roman" w:cs="Times New Roman"/>
                <w:sz w:val="24"/>
                <w:szCs w:val="24"/>
              </w:rPr>
              <w:t>10 февраля</w:t>
            </w:r>
          </w:p>
        </w:tc>
        <w:tc>
          <w:tcPr>
            <w:tcW w:w="1843" w:type="dxa"/>
          </w:tcPr>
          <w:p w:rsidR="00CB051F" w:rsidRPr="0001294F" w:rsidRDefault="00CB051F" w:rsidP="000C7EA9">
            <w:pPr>
              <w:pStyle w:val="ConsPlusNormal"/>
              <w:rPr>
                <w:rFonts w:ascii="Times New Roman" w:hAnsi="Times New Roman" w:cs="Times New Roman"/>
                <w:szCs w:val="22"/>
              </w:rPr>
            </w:pPr>
            <w:r w:rsidRPr="0001294F">
              <w:rPr>
                <w:rFonts w:ascii="Times New Roman" w:hAnsi="Times New Roman" w:cs="Times New Roman"/>
                <w:szCs w:val="22"/>
              </w:rPr>
              <w:t>Комитет по физической культуре и спорту Ленинградской области</w:t>
            </w:r>
          </w:p>
        </w:tc>
        <w:tc>
          <w:tcPr>
            <w:tcW w:w="3090" w:type="dxa"/>
          </w:tcPr>
          <w:p w:rsidR="00CB051F" w:rsidRPr="0001294F" w:rsidRDefault="00CB051F" w:rsidP="00454A63">
            <w:pPr>
              <w:pStyle w:val="ConsPlusNormal"/>
              <w:jc w:val="center"/>
              <w:rPr>
                <w:rFonts w:ascii="Times New Roman" w:hAnsi="Times New Roman" w:cs="Times New Roman"/>
                <w:szCs w:val="22"/>
              </w:rPr>
            </w:pPr>
          </w:p>
        </w:tc>
      </w:tr>
      <w:tr w:rsidR="00CB051F" w:rsidRPr="00A40140" w:rsidTr="00454A63">
        <w:tc>
          <w:tcPr>
            <w:tcW w:w="454" w:type="dxa"/>
          </w:tcPr>
          <w:p w:rsidR="00CB051F" w:rsidRPr="0001294F" w:rsidRDefault="00CB051F" w:rsidP="00275ADE">
            <w:pPr>
              <w:pStyle w:val="ConsPlusNormal"/>
              <w:jc w:val="center"/>
              <w:rPr>
                <w:rFonts w:ascii="Times New Roman" w:hAnsi="Times New Roman" w:cs="Times New Roman"/>
                <w:szCs w:val="22"/>
              </w:rPr>
            </w:pPr>
            <w:r w:rsidRPr="0001294F">
              <w:rPr>
                <w:rFonts w:ascii="Times New Roman" w:hAnsi="Times New Roman" w:cs="Times New Roman"/>
                <w:szCs w:val="22"/>
              </w:rPr>
              <w:t>3</w:t>
            </w:r>
          </w:p>
        </w:tc>
        <w:tc>
          <w:tcPr>
            <w:tcW w:w="1871" w:type="dxa"/>
          </w:tcPr>
          <w:p w:rsidR="00CB051F" w:rsidRPr="0001294F" w:rsidRDefault="00CB051F" w:rsidP="00A40140">
            <w:pPr>
              <w:pStyle w:val="ConsPlusNormal"/>
              <w:rPr>
                <w:rFonts w:ascii="Times New Roman" w:hAnsi="Times New Roman" w:cs="Times New Roman"/>
                <w:szCs w:val="22"/>
              </w:rPr>
            </w:pPr>
            <w:r w:rsidRPr="0001294F">
              <w:rPr>
                <w:rFonts w:ascii="Times New Roman" w:hAnsi="Times New Roman" w:cs="Times New Roman"/>
                <w:szCs w:val="22"/>
              </w:rPr>
              <w:t>Доля лиц с ограниченными возможностями здоровья и инвалидов, систематически занимающихся физической культурой и спортом</w:t>
            </w:r>
          </w:p>
        </w:tc>
        <w:tc>
          <w:tcPr>
            <w:tcW w:w="1139" w:type="dxa"/>
          </w:tcPr>
          <w:p w:rsidR="00CB051F" w:rsidRPr="0001294F"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Проц.</w:t>
            </w:r>
          </w:p>
        </w:tc>
        <w:tc>
          <w:tcPr>
            <w:tcW w:w="1843" w:type="dxa"/>
          </w:tcPr>
          <w:p w:rsidR="00CB051F" w:rsidRPr="0001294F"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Ежегодно по состоянию на 31 декабря</w:t>
            </w:r>
          </w:p>
        </w:tc>
        <w:tc>
          <w:tcPr>
            <w:tcW w:w="2977" w:type="dxa"/>
          </w:tcPr>
          <w:p w:rsidR="00CB051F" w:rsidRPr="0001294F" w:rsidRDefault="00CB051F" w:rsidP="00CB051F">
            <w:pPr>
              <w:pStyle w:val="ConsPlusNormal"/>
              <w:jc w:val="center"/>
              <w:rPr>
                <w:rFonts w:ascii="Times New Roman" w:hAnsi="Times New Roman" w:cs="Times New Roman"/>
                <w:szCs w:val="22"/>
              </w:rPr>
            </w:pPr>
            <w:proofErr w:type="spellStart"/>
            <w:r w:rsidRPr="0001294F">
              <w:rPr>
                <w:rFonts w:ascii="Times New Roman" w:hAnsi="Times New Roman" w:cs="Times New Roman"/>
                <w:szCs w:val="22"/>
              </w:rPr>
              <w:t>Ди</w:t>
            </w:r>
            <w:proofErr w:type="spellEnd"/>
            <w:r w:rsidRPr="0001294F">
              <w:rPr>
                <w:rFonts w:ascii="Times New Roman" w:hAnsi="Times New Roman" w:cs="Times New Roman"/>
                <w:szCs w:val="22"/>
              </w:rPr>
              <w:t xml:space="preserve"> = </w:t>
            </w:r>
            <w:proofErr w:type="spellStart"/>
            <w:r w:rsidRPr="0001294F">
              <w:rPr>
                <w:rFonts w:ascii="Times New Roman" w:hAnsi="Times New Roman" w:cs="Times New Roman"/>
                <w:szCs w:val="22"/>
              </w:rPr>
              <w:t>Чзи</w:t>
            </w:r>
            <w:proofErr w:type="spellEnd"/>
            <w:r w:rsidRPr="0001294F">
              <w:rPr>
                <w:rFonts w:ascii="Times New Roman" w:hAnsi="Times New Roman" w:cs="Times New Roman"/>
                <w:szCs w:val="22"/>
              </w:rPr>
              <w:t xml:space="preserve"> / (</w:t>
            </w:r>
            <w:proofErr w:type="spellStart"/>
            <w:r w:rsidRPr="0001294F">
              <w:rPr>
                <w:rFonts w:ascii="Times New Roman" w:hAnsi="Times New Roman" w:cs="Times New Roman"/>
                <w:szCs w:val="22"/>
              </w:rPr>
              <w:t>Чни</w:t>
            </w:r>
            <w:proofErr w:type="spellEnd"/>
            <w:r w:rsidRPr="0001294F">
              <w:rPr>
                <w:rFonts w:ascii="Times New Roman" w:hAnsi="Times New Roman" w:cs="Times New Roman"/>
                <w:szCs w:val="22"/>
              </w:rPr>
              <w:t xml:space="preserve"> - </w:t>
            </w:r>
            <w:proofErr w:type="spellStart"/>
            <w:r w:rsidRPr="0001294F">
              <w:rPr>
                <w:rFonts w:ascii="Times New Roman" w:hAnsi="Times New Roman" w:cs="Times New Roman"/>
                <w:szCs w:val="22"/>
              </w:rPr>
              <w:t>Чнп</w:t>
            </w:r>
            <w:proofErr w:type="spellEnd"/>
            <w:r w:rsidRPr="0001294F">
              <w:rPr>
                <w:rFonts w:ascii="Times New Roman" w:hAnsi="Times New Roman" w:cs="Times New Roman"/>
                <w:szCs w:val="22"/>
              </w:rPr>
              <w:t>) x 100</w:t>
            </w:r>
          </w:p>
          <w:p w:rsidR="00CB051F" w:rsidRPr="0001294F" w:rsidRDefault="00CB051F" w:rsidP="00CB051F">
            <w:pPr>
              <w:pStyle w:val="ConsPlusNormal"/>
              <w:jc w:val="center"/>
              <w:rPr>
                <w:rFonts w:ascii="Times New Roman" w:hAnsi="Times New Roman" w:cs="Times New Roman"/>
                <w:szCs w:val="22"/>
              </w:rPr>
            </w:pPr>
            <w:proofErr w:type="spellStart"/>
            <w:r w:rsidRPr="0001294F">
              <w:rPr>
                <w:rFonts w:ascii="Times New Roman" w:hAnsi="Times New Roman" w:cs="Times New Roman"/>
                <w:szCs w:val="22"/>
              </w:rPr>
              <w:t>Чзи</w:t>
            </w:r>
            <w:proofErr w:type="spellEnd"/>
            <w:r w:rsidRPr="0001294F">
              <w:rPr>
                <w:rFonts w:ascii="Times New Roman" w:hAnsi="Times New Roman" w:cs="Times New Roman"/>
                <w:szCs w:val="22"/>
              </w:rPr>
              <w:t xml:space="preserve"> - численность лиц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N 3-АФК</w:t>
            </w:r>
          </w:p>
          <w:p w:rsidR="00CB051F" w:rsidRPr="0001294F" w:rsidRDefault="00CB051F" w:rsidP="00CB051F">
            <w:pPr>
              <w:pStyle w:val="ConsPlusNormal"/>
              <w:jc w:val="center"/>
              <w:rPr>
                <w:rFonts w:ascii="Times New Roman" w:hAnsi="Times New Roman" w:cs="Times New Roman"/>
                <w:szCs w:val="22"/>
              </w:rPr>
            </w:pPr>
            <w:proofErr w:type="spellStart"/>
            <w:r w:rsidRPr="0001294F">
              <w:rPr>
                <w:rFonts w:ascii="Times New Roman" w:hAnsi="Times New Roman" w:cs="Times New Roman"/>
                <w:szCs w:val="22"/>
              </w:rPr>
              <w:t>Чни</w:t>
            </w:r>
            <w:proofErr w:type="spellEnd"/>
            <w:r w:rsidRPr="0001294F">
              <w:rPr>
                <w:rFonts w:ascii="Times New Roman" w:hAnsi="Times New Roman" w:cs="Times New Roman"/>
                <w:szCs w:val="22"/>
              </w:rPr>
              <w:t xml:space="preserve"> - численность населения </w:t>
            </w:r>
            <w:r w:rsidRPr="0001294F">
              <w:rPr>
                <w:rFonts w:ascii="Times New Roman" w:hAnsi="Times New Roman" w:cs="Times New Roman"/>
                <w:szCs w:val="22"/>
              </w:rPr>
              <w:lastRenderedPageBreak/>
              <w:t>Российской Федерации с ограниченными возможностями здоровья и инвалидов</w:t>
            </w:r>
          </w:p>
          <w:p w:rsidR="00CB051F" w:rsidRPr="0001294F" w:rsidRDefault="00CB051F" w:rsidP="00CB051F">
            <w:pPr>
              <w:pStyle w:val="ConsPlusNormal"/>
              <w:jc w:val="center"/>
              <w:rPr>
                <w:rFonts w:ascii="Times New Roman" w:hAnsi="Times New Roman" w:cs="Times New Roman"/>
                <w:szCs w:val="22"/>
              </w:rPr>
            </w:pPr>
            <w:proofErr w:type="spellStart"/>
            <w:r w:rsidRPr="0001294F">
              <w:rPr>
                <w:rFonts w:ascii="Times New Roman" w:hAnsi="Times New Roman" w:cs="Times New Roman"/>
                <w:szCs w:val="22"/>
              </w:rPr>
              <w:t>Чнп</w:t>
            </w:r>
            <w:proofErr w:type="spellEnd"/>
            <w:r w:rsidRPr="0001294F">
              <w:rPr>
                <w:rFonts w:ascii="Times New Roman" w:hAnsi="Times New Roman" w:cs="Times New Roman"/>
                <w:szCs w:val="22"/>
              </w:rPr>
              <w:t xml:space="preserve"> - численность инвалидов, имеющих противопоказания для занятия физической культурой и спортом</w:t>
            </w:r>
          </w:p>
        </w:tc>
        <w:tc>
          <w:tcPr>
            <w:tcW w:w="1843" w:type="dxa"/>
          </w:tcPr>
          <w:p w:rsidR="00CB051F" w:rsidRPr="0001294F" w:rsidRDefault="00CB051F" w:rsidP="000C7EA9">
            <w:pPr>
              <w:pStyle w:val="ConsPlusNormal"/>
              <w:rPr>
                <w:rFonts w:ascii="Times New Roman" w:hAnsi="Times New Roman" w:cs="Times New Roman"/>
                <w:szCs w:val="22"/>
              </w:rPr>
            </w:pPr>
            <w:r w:rsidRPr="0001294F">
              <w:rPr>
                <w:rFonts w:ascii="Times New Roman" w:hAnsi="Times New Roman" w:cs="Times New Roman"/>
                <w:sz w:val="24"/>
                <w:szCs w:val="24"/>
              </w:rPr>
              <w:lastRenderedPageBreak/>
              <w:t>10 февраля</w:t>
            </w:r>
          </w:p>
        </w:tc>
        <w:tc>
          <w:tcPr>
            <w:tcW w:w="1843" w:type="dxa"/>
          </w:tcPr>
          <w:p w:rsidR="00CB051F" w:rsidRPr="0001294F" w:rsidRDefault="00CB051F" w:rsidP="000C7EA9">
            <w:pPr>
              <w:pStyle w:val="ConsPlusNormal"/>
              <w:rPr>
                <w:rFonts w:ascii="Times New Roman" w:hAnsi="Times New Roman" w:cs="Times New Roman"/>
                <w:szCs w:val="22"/>
              </w:rPr>
            </w:pPr>
            <w:r w:rsidRPr="0001294F">
              <w:rPr>
                <w:rFonts w:ascii="Times New Roman" w:hAnsi="Times New Roman" w:cs="Times New Roman"/>
                <w:szCs w:val="22"/>
              </w:rPr>
              <w:t>Комитет по физической культуре и спорту Ленинградской области</w:t>
            </w:r>
          </w:p>
        </w:tc>
        <w:tc>
          <w:tcPr>
            <w:tcW w:w="3090" w:type="dxa"/>
          </w:tcPr>
          <w:p w:rsidR="00CB051F" w:rsidRPr="00A40140" w:rsidRDefault="00CB051F" w:rsidP="00CB051F">
            <w:pPr>
              <w:pStyle w:val="ConsPlusNormal"/>
              <w:jc w:val="center"/>
              <w:rPr>
                <w:rFonts w:ascii="Times New Roman" w:hAnsi="Times New Roman" w:cs="Times New Roman"/>
                <w:szCs w:val="22"/>
              </w:rPr>
            </w:pPr>
            <w:r w:rsidRPr="0001294F">
              <w:rPr>
                <w:rFonts w:ascii="Times New Roman" w:hAnsi="Times New Roman" w:cs="Times New Roman"/>
                <w:szCs w:val="22"/>
              </w:rPr>
              <w:t>Приказ Минспорта России от 24.07.2019 N 574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w:t>
            </w:r>
          </w:p>
        </w:tc>
      </w:tr>
      <w:tr w:rsidR="00CB051F" w:rsidRPr="00761331" w:rsidTr="00454A63">
        <w:tc>
          <w:tcPr>
            <w:tcW w:w="454" w:type="dxa"/>
          </w:tcPr>
          <w:p w:rsidR="00CB051F" w:rsidRPr="00761331" w:rsidRDefault="00CB051F" w:rsidP="00A40140">
            <w:pPr>
              <w:pStyle w:val="ConsPlusNormal"/>
              <w:jc w:val="center"/>
              <w:rPr>
                <w:rFonts w:ascii="Times New Roman" w:hAnsi="Times New Roman" w:cs="Times New Roman"/>
                <w:szCs w:val="22"/>
              </w:rPr>
            </w:pPr>
            <w:r>
              <w:rPr>
                <w:rFonts w:ascii="Times New Roman" w:hAnsi="Times New Roman" w:cs="Times New Roman"/>
                <w:szCs w:val="22"/>
              </w:rPr>
              <w:lastRenderedPageBreak/>
              <w:t>4</w:t>
            </w:r>
            <w:r w:rsidRPr="00761331">
              <w:rPr>
                <w:rFonts w:ascii="Times New Roman" w:hAnsi="Times New Roman" w:cs="Times New Roman"/>
                <w:szCs w:val="22"/>
              </w:rPr>
              <w:t xml:space="preserve"> </w:t>
            </w:r>
          </w:p>
        </w:tc>
        <w:tc>
          <w:tcPr>
            <w:tcW w:w="1871" w:type="dxa"/>
          </w:tcPr>
          <w:p w:rsidR="00CB051F" w:rsidRPr="000C7EA9" w:rsidRDefault="000C7EA9" w:rsidP="00C1035D">
            <w:pPr>
              <w:pStyle w:val="ConsPlusNormal"/>
              <w:rPr>
                <w:rFonts w:ascii="Times New Roman" w:hAnsi="Times New Roman" w:cs="Times New Roman"/>
                <w:szCs w:val="22"/>
              </w:rPr>
            </w:pPr>
            <w:r w:rsidRPr="000C7EA9">
              <w:rPr>
                <w:rFonts w:ascii="Times New Roman" w:hAnsi="Times New Roman" w:cs="Times New Roman"/>
                <w:szCs w:val="22"/>
              </w:rPr>
              <w:t>Уровень обеспеченности граждан спортивными сооружениями исходя из единовременной пропускной способности объектов спорта</w:t>
            </w:r>
          </w:p>
        </w:tc>
        <w:tc>
          <w:tcPr>
            <w:tcW w:w="1139" w:type="dxa"/>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Проц.</w:t>
            </w:r>
          </w:p>
        </w:tc>
        <w:tc>
          <w:tcPr>
            <w:tcW w:w="1843" w:type="dxa"/>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Ежегодно по состоянию на 31 декабря</w:t>
            </w:r>
          </w:p>
        </w:tc>
        <w:tc>
          <w:tcPr>
            <w:tcW w:w="2977" w:type="dxa"/>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 xml:space="preserve">ЕПС = </w:t>
            </w:r>
            <w:proofErr w:type="spellStart"/>
            <w:r w:rsidRPr="00761331">
              <w:rPr>
                <w:rFonts w:ascii="Times New Roman" w:hAnsi="Times New Roman" w:cs="Times New Roman"/>
                <w:szCs w:val="22"/>
              </w:rPr>
              <w:t>ЕПСфакт</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ЕПСнорм</w:t>
            </w:r>
            <w:proofErr w:type="spellEnd"/>
            <w:r w:rsidRPr="00761331">
              <w:rPr>
                <w:rFonts w:ascii="Times New Roman" w:hAnsi="Times New Roman" w:cs="Times New Roman"/>
                <w:szCs w:val="22"/>
              </w:rPr>
              <w:t xml:space="preserve"> x 100, где:</w:t>
            </w:r>
          </w:p>
          <w:p w:rsidR="00CB051F" w:rsidRPr="00761331" w:rsidRDefault="00CB051F" w:rsidP="00454A63">
            <w:pPr>
              <w:pStyle w:val="ConsPlusNormal"/>
              <w:ind w:firstLine="540"/>
              <w:rPr>
                <w:rFonts w:ascii="Times New Roman" w:hAnsi="Times New Roman" w:cs="Times New Roman"/>
                <w:szCs w:val="22"/>
              </w:rPr>
            </w:pPr>
            <w:proofErr w:type="spellStart"/>
            <w:r w:rsidRPr="00761331">
              <w:rPr>
                <w:rFonts w:ascii="Times New Roman" w:hAnsi="Times New Roman" w:cs="Times New Roman"/>
                <w:szCs w:val="22"/>
              </w:rPr>
              <w:t>ЕПСфакт</w:t>
            </w:r>
            <w:proofErr w:type="spellEnd"/>
            <w:r w:rsidRPr="00761331">
              <w:rPr>
                <w:rFonts w:ascii="Times New Roman" w:hAnsi="Times New Roman" w:cs="Times New Roman"/>
                <w:szCs w:val="22"/>
              </w:rPr>
              <w:t xml:space="preserve"> - единовременная пропускная способность имеющихся спортивных сооружений, в соответствии с данными федерального статистического наблюдения по </w:t>
            </w:r>
            <w:hyperlink r:id="rId13" w:history="1">
              <w:r w:rsidRPr="00761331">
                <w:rPr>
                  <w:rFonts w:ascii="Times New Roman" w:hAnsi="Times New Roman" w:cs="Times New Roman"/>
                  <w:szCs w:val="22"/>
                </w:rPr>
                <w:t>форме № 1-ФК</w:t>
              </w:r>
            </w:hyperlink>
            <w:r w:rsidRPr="00761331">
              <w:rPr>
                <w:rFonts w:ascii="Times New Roman" w:hAnsi="Times New Roman" w:cs="Times New Roman"/>
                <w:szCs w:val="22"/>
              </w:rPr>
              <w:t xml:space="preserve"> «Сведения о физической культуре и спорте» (человек);</w:t>
            </w:r>
          </w:p>
          <w:p w:rsidR="00CB051F" w:rsidRPr="00761331" w:rsidRDefault="00CB051F" w:rsidP="00454A63">
            <w:pPr>
              <w:pStyle w:val="ConsPlusNormal"/>
              <w:ind w:firstLine="540"/>
              <w:rPr>
                <w:rFonts w:ascii="Times New Roman" w:hAnsi="Times New Roman" w:cs="Times New Roman"/>
                <w:szCs w:val="22"/>
              </w:rPr>
            </w:pPr>
            <w:proofErr w:type="spellStart"/>
            <w:r w:rsidRPr="00761331">
              <w:rPr>
                <w:rFonts w:ascii="Times New Roman" w:hAnsi="Times New Roman" w:cs="Times New Roman"/>
                <w:szCs w:val="22"/>
              </w:rPr>
              <w:t>ЕПСнорм</w:t>
            </w:r>
            <w:proofErr w:type="spellEnd"/>
            <w:r w:rsidRPr="00761331">
              <w:rPr>
                <w:rFonts w:ascii="Times New Roman" w:hAnsi="Times New Roman" w:cs="Times New Roman"/>
                <w:szCs w:val="22"/>
              </w:rPr>
              <w:t xml:space="preserve">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w:t>
            </w:r>
            <w:hyperlink r:id="rId14" w:history="1">
              <w:r w:rsidRPr="00761331">
                <w:rPr>
                  <w:rFonts w:ascii="Times New Roman" w:hAnsi="Times New Roman" w:cs="Times New Roman"/>
                  <w:szCs w:val="22"/>
                </w:rPr>
                <w:t>рекомендациями</w:t>
              </w:r>
            </w:hyperlink>
            <w:r w:rsidRPr="00761331">
              <w:rPr>
                <w:rFonts w:ascii="Times New Roman" w:hAnsi="Times New Roman" w:cs="Times New Roman"/>
                <w:szCs w:val="22"/>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 марта 2018 г. № 244 </w:t>
            </w:r>
            <w:r w:rsidRPr="00761331">
              <w:rPr>
                <w:rFonts w:ascii="Times New Roman" w:hAnsi="Times New Roman" w:cs="Times New Roman"/>
                <w:szCs w:val="22"/>
              </w:rPr>
              <w:lastRenderedPageBreak/>
              <w:t>(человек).</w:t>
            </w:r>
          </w:p>
          <w:p w:rsidR="00CB051F" w:rsidRPr="00761331" w:rsidRDefault="00CB051F" w:rsidP="00454A63">
            <w:pPr>
              <w:pStyle w:val="ConsPlusNormal"/>
              <w:rPr>
                <w:rFonts w:ascii="Times New Roman" w:hAnsi="Times New Roman" w:cs="Times New Roman"/>
                <w:szCs w:val="22"/>
              </w:rPr>
            </w:pPr>
          </w:p>
        </w:tc>
        <w:tc>
          <w:tcPr>
            <w:tcW w:w="1843" w:type="dxa"/>
          </w:tcPr>
          <w:p w:rsidR="00CB051F" w:rsidRPr="00761331" w:rsidRDefault="00CB051F" w:rsidP="00BF3444">
            <w:pPr>
              <w:pStyle w:val="ConsPlusNormal"/>
              <w:ind w:right="80"/>
              <w:rPr>
                <w:rFonts w:ascii="Times New Roman" w:hAnsi="Times New Roman" w:cs="Times New Roman"/>
                <w:szCs w:val="22"/>
              </w:rPr>
            </w:pPr>
            <w:r w:rsidRPr="00483850">
              <w:rPr>
                <w:rFonts w:ascii="Times New Roman" w:hAnsi="Times New Roman" w:cs="Times New Roman"/>
                <w:szCs w:val="22"/>
              </w:rPr>
              <w:lastRenderedPageBreak/>
              <w:t>1</w:t>
            </w:r>
            <w:r>
              <w:rPr>
                <w:rFonts w:ascii="Times New Roman" w:hAnsi="Times New Roman" w:cs="Times New Roman"/>
                <w:szCs w:val="22"/>
              </w:rPr>
              <w:t>0 февраля</w:t>
            </w:r>
            <w:r w:rsidRPr="00483850">
              <w:rPr>
                <w:rFonts w:ascii="Times New Roman" w:hAnsi="Times New Roman" w:cs="Times New Roman"/>
                <w:szCs w:val="22"/>
              </w:rPr>
              <w:t xml:space="preserve"> </w:t>
            </w:r>
          </w:p>
        </w:tc>
        <w:tc>
          <w:tcPr>
            <w:tcW w:w="1843" w:type="dxa"/>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Комитет по физической культуре и спорту Ленинградской области</w:t>
            </w:r>
          </w:p>
        </w:tc>
        <w:tc>
          <w:tcPr>
            <w:tcW w:w="3090" w:type="dxa"/>
          </w:tcPr>
          <w:p w:rsidR="00CB051F" w:rsidRPr="00761331" w:rsidRDefault="00B0529A" w:rsidP="00454A63">
            <w:pPr>
              <w:pStyle w:val="ConsPlusNormal"/>
              <w:rPr>
                <w:rFonts w:ascii="Times New Roman" w:hAnsi="Times New Roman" w:cs="Times New Roman"/>
                <w:szCs w:val="22"/>
              </w:rPr>
            </w:pPr>
            <w:hyperlink r:id="rId15" w:history="1">
              <w:r w:rsidR="00CB051F" w:rsidRPr="00761331">
                <w:rPr>
                  <w:rFonts w:ascii="Times New Roman" w:hAnsi="Times New Roman" w:cs="Times New Roman"/>
                  <w:szCs w:val="22"/>
                </w:rPr>
                <w:t>Приказ</w:t>
              </w:r>
            </w:hyperlink>
            <w:r w:rsidR="00CB051F" w:rsidRPr="00761331">
              <w:rPr>
                <w:rFonts w:ascii="Times New Roman" w:hAnsi="Times New Roman" w:cs="Times New Roman"/>
                <w:szCs w:val="22"/>
              </w:rPr>
              <w:t xml:space="preserve"> Минспорта России от 19 апреля 2019 года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w:t>
            </w:r>
          </w:p>
        </w:tc>
      </w:tr>
      <w:tr w:rsidR="00CB051F" w:rsidRPr="00761331" w:rsidTr="00682E0C">
        <w:tblPrEx>
          <w:tblBorders>
            <w:insideH w:val="nil"/>
          </w:tblBorders>
        </w:tblPrEx>
        <w:tc>
          <w:tcPr>
            <w:tcW w:w="454" w:type="dxa"/>
            <w:tcBorders>
              <w:top w:val="single" w:sz="4" w:space="0" w:color="auto"/>
              <w:bottom w:val="single" w:sz="4" w:space="0" w:color="auto"/>
            </w:tcBorders>
          </w:tcPr>
          <w:p w:rsidR="00CB051F" w:rsidRPr="00761331" w:rsidRDefault="00CB051F" w:rsidP="00A40140">
            <w:pPr>
              <w:pStyle w:val="ConsPlusNormal"/>
              <w:jc w:val="center"/>
              <w:rPr>
                <w:rFonts w:ascii="Times New Roman" w:hAnsi="Times New Roman" w:cs="Times New Roman"/>
                <w:szCs w:val="22"/>
              </w:rPr>
            </w:pPr>
            <w:r>
              <w:rPr>
                <w:rFonts w:ascii="Times New Roman" w:hAnsi="Times New Roman" w:cs="Times New Roman"/>
                <w:szCs w:val="22"/>
              </w:rPr>
              <w:lastRenderedPageBreak/>
              <w:t>5</w:t>
            </w:r>
            <w:r w:rsidRPr="00761331">
              <w:rPr>
                <w:rFonts w:ascii="Times New Roman" w:hAnsi="Times New Roman" w:cs="Times New Roman"/>
                <w:szCs w:val="22"/>
              </w:rPr>
              <w:t xml:space="preserve"> </w:t>
            </w:r>
          </w:p>
        </w:tc>
        <w:tc>
          <w:tcPr>
            <w:tcW w:w="1871"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Доля детей и молодежи (возраст 3-29 лет), систематически занимающихся физической культурой и спортом</w:t>
            </w:r>
          </w:p>
          <w:p w:rsidR="00CB051F" w:rsidRPr="00761331" w:rsidRDefault="00CB051F" w:rsidP="00682E0C">
            <w:pPr>
              <w:pStyle w:val="ConsPlusNormal"/>
              <w:rPr>
                <w:rFonts w:ascii="Times New Roman" w:hAnsi="Times New Roman" w:cs="Times New Roman"/>
                <w:szCs w:val="22"/>
              </w:rPr>
            </w:pPr>
          </w:p>
        </w:tc>
        <w:tc>
          <w:tcPr>
            <w:tcW w:w="1139"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Проц.</w:t>
            </w:r>
          </w:p>
        </w:tc>
        <w:tc>
          <w:tcPr>
            <w:tcW w:w="1843"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Ежегодно по состоянию на 31 декабря</w:t>
            </w:r>
          </w:p>
        </w:tc>
        <w:tc>
          <w:tcPr>
            <w:tcW w:w="2977"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Д</w:t>
            </w:r>
            <w:r w:rsidRPr="00761331">
              <w:rPr>
                <w:rFonts w:ascii="Times New Roman" w:hAnsi="Times New Roman" w:cs="Times New Roman"/>
                <w:szCs w:val="22"/>
                <w:vertAlign w:val="subscript"/>
              </w:rPr>
              <w:t>зд</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зд</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нд</w:t>
            </w:r>
            <w:proofErr w:type="spellEnd"/>
            <w:r w:rsidRPr="00761331">
              <w:rPr>
                <w:rFonts w:ascii="Times New Roman" w:hAnsi="Times New Roman" w:cs="Times New Roman"/>
                <w:szCs w:val="22"/>
              </w:rPr>
              <w:t xml:space="preserve"> x 100,</w:t>
            </w:r>
          </w:p>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где:</w:t>
            </w:r>
          </w:p>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зд</w:t>
            </w:r>
            <w:proofErr w:type="spellEnd"/>
            <w:r w:rsidRPr="00761331">
              <w:rPr>
                <w:rFonts w:ascii="Times New Roman" w:hAnsi="Times New Roman" w:cs="Times New Roman"/>
                <w:szCs w:val="22"/>
              </w:rPr>
              <w:t xml:space="preserve"> - численность населения в возрасте 3-29 лет, занимающегося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CB051F"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нд</w:t>
            </w:r>
            <w:proofErr w:type="spellEnd"/>
            <w:r w:rsidRPr="00761331">
              <w:rPr>
                <w:rFonts w:ascii="Times New Roman" w:hAnsi="Times New Roman" w:cs="Times New Roman"/>
                <w:szCs w:val="22"/>
              </w:rPr>
              <w:t xml:space="preserve"> - численность населения в возрасте 3-29 лет</w:t>
            </w:r>
          </w:p>
          <w:p w:rsidR="00CB051F" w:rsidRPr="00761331" w:rsidRDefault="00CB051F" w:rsidP="00682E0C">
            <w:pPr>
              <w:pStyle w:val="ConsPlusNormal"/>
              <w:rPr>
                <w:rFonts w:ascii="Times New Roman" w:hAnsi="Times New Roman" w:cs="Times New Roman"/>
                <w:szCs w:val="22"/>
              </w:rPr>
            </w:pPr>
          </w:p>
        </w:tc>
        <w:tc>
          <w:tcPr>
            <w:tcW w:w="1843"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483850">
              <w:rPr>
                <w:rFonts w:ascii="Times New Roman" w:hAnsi="Times New Roman" w:cs="Times New Roman"/>
                <w:szCs w:val="22"/>
              </w:rPr>
              <w:t xml:space="preserve">10 февраля </w:t>
            </w:r>
          </w:p>
        </w:tc>
        <w:tc>
          <w:tcPr>
            <w:tcW w:w="1843"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Комитет по физической культуре и спорту Ленинградской области</w:t>
            </w:r>
          </w:p>
        </w:tc>
        <w:tc>
          <w:tcPr>
            <w:tcW w:w="3090"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CB051F">
              <w:rPr>
                <w:rFonts w:ascii="Times New Roman" w:hAnsi="Times New Roman" w:cs="Times New Roman"/>
                <w:szCs w:val="22"/>
              </w:rPr>
              <w:t>Приказ Минспорта России от 24.07.2019 N 574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w:t>
            </w:r>
          </w:p>
        </w:tc>
      </w:tr>
      <w:tr w:rsidR="00CB051F" w:rsidRPr="00761331" w:rsidTr="00682E0C">
        <w:tblPrEx>
          <w:tblBorders>
            <w:insideH w:val="nil"/>
          </w:tblBorders>
        </w:tblPrEx>
        <w:tc>
          <w:tcPr>
            <w:tcW w:w="454" w:type="dxa"/>
            <w:tcBorders>
              <w:top w:val="single" w:sz="4" w:space="0" w:color="auto"/>
              <w:bottom w:val="single" w:sz="4" w:space="0" w:color="auto"/>
            </w:tcBorders>
          </w:tcPr>
          <w:p w:rsidR="00CB051F" w:rsidRPr="00761331" w:rsidRDefault="00CB051F" w:rsidP="00A40140">
            <w:pPr>
              <w:pStyle w:val="ConsPlusNormal"/>
              <w:jc w:val="center"/>
              <w:rPr>
                <w:rFonts w:ascii="Times New Roman" w:hAnsi="Times New Roman" w:cs="Times New Roman"/>
                <w:szCs w:val="22"/>
              </w:rPr>
            </w:pPr>
            <w:r>
              <w:rPr>
                <w:rFonts w:ascii="Times New Roman" w:hAnsi="Times New Roman" w:cs="Times New Roman"/>
                <w:szCs w:val="22"/>
              </w:rPr>
              <w:t>6</w:t>
            </w:r>
            <w:r w:rsidRPr="00761331">
              <w:rPr>
                <w:rFonts w:ascii="Times New Roman" w:hAnsi="Times New Roman" w:cs="Times New Roman"/>
                <w:szCs w:val="22"/>
              </w:rPr>
              <w:t xml:space="preserve"> </w:t>
            </w:r>
          </w:p>
        </w:tc>
        <w:tc>
          <w:tcPr>
            <w:tcW w:w="1871"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Доля граждан среднего возраста (женщины 30-54 года, мужчины 30-59 лет), систематически занимающихся физической культурой и спортом</w:t>
            </w:r>
          </w:p>
        </w:tc>
        <w:tc>
          <w:tcPr>
            <w:tcW w:w="1139" w:type="dxa"/>
            <w:tcBorders>
              <w:top w:val="single" w:sz="4" w:space="0" w:color="auto"/>
              <w:bottom w:val="single" w:sz="4" w:space="0" w:color="auto"/>
            </w:tcBorders>
          </w:tcPr>
          <w:p w:rsidR="00CB051F" w:rsidRPr="00761331" w:rsidRDefault="00CB051F" w:rsidP="00682E0C">
            <w:pPr>
              <w:pStyle w:val="ConsPlusNormal"/>
              <w:jc w:val="center"/>
              <w:rPr>
                <w:rFonts w:ascii="Times New Roman" w:hAnsi="Times New Roman" w:cs="Times New Roman"/>
                <w:szCs w:val="22"/>
              </w:rPr>
            </w:pPr>
            <w:r w:rsidRPr="00761331">
              <w:rPr>
                <w:rFonts w:ascii="Times New Roman" w:hAnsi="Times New Roman" w:cs="Times New Roman"/>
                <w:szCs w:val="22"/>
              </w:rPr>
              <w:t>Проц.</w:t>
            </w:r>
          </w:p>
        </w:tc>
        <w:tc>
          <w:tcPr>
            <w:tcW w:w="1843"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Ежегодно по состоянию на 31 декабря</w:t>
            </w:r>
          </w:p>
        </w:tc>
        <w:tc>
          <w:tcPr>
            <w:tcW w:w="2977"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Д</w:t>
            </w:r>
            <w:r w:rsidRPr="00761331">
              <w:rPr>
                <w:rFonts w:ascii="Times New Roman" w:hAnsi="Times New Roman" w:cs="Times New Roman"/>
                <w:szCs w:val="22"/>
                <w:vertAlign w:val="subscript"/>
              </w:rPr>
              <w:t>зс</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зс</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нс</w:t>
            </w:r>
            <w:proofErr w:type="spellEnd"/>
            <w:r w:rsidRPr="00761331">
              <w:rPr>
                <w:rFonts w:ascii="Times New Roman" w:hAnsi="Times New Roman" w:cs="Times New Roman"/>
                <w:szCs w:val="22"/>
              </w:rPr>
              <w:t xml:space="preserve"> x 100,</w:t>
            </w:r>
          </w:p>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где:</w:t>
            </w:r>
          </w:p>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зс</w:t>
            </w:r>
            <w:proofErr w:type="spellEnd"/>
            <w:r w:rsidRPr="00761331">
              <w:rPr>
                <w:rFonts w:ascii="Times New Roman" w:hAnsi="Times New Roman" w:cs="Times New Roman"/>
                <w:szCs w:val="22"/>
              </w:rPr>
              <w:t xml:space="preserve"> - численность населения в возрасте: женщины: 30-54 года; мужчины: 30-59 лет, занимающегося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w:t>
            </w:r>
          </w:p>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нс</w:t>
            </w:r>
            <w:proofErr w:type="spellEnd"/>
            <w:r w:rsidRPr="00761331">
              <w:rPr>
                <w:rFonts w:ascii="Times New Roman" w:hAnsi="Times New Roman" w:cs="Times New Roman"/>
                <w:szCs w:val="22"/>
              </w:rPr>
              <w:t xml:space="preserve"> - численность населения в возрасте: женщины: 30-54 года; мужчины: 30-59 лет</w:t>
            </w:r>
          </w:p>
        </w:tc>
        <w:tc>
          <w:tcPr>
            <w:tcW w:w="1843" w:type="dxa"/>
            <w:tcBorders>
              <w:top w:val="single" w:sz="4" w:space="0" w:color="auto"/>
              <w:bottom w:val="single" w:sz="4" w:space="0" w:color="auto"/>
            </w:tcBorders>
          </w:tcPr>
          <w:p w:rsidR="00CB051F" w:rsidRPr="00CD23E7" w:rsidRDefault="00CB051F" w:rsidP="00682E0C">
            <w:pPr>
              <w:pStyle w:val="ConsPlusNormal"/>
              <w:rPr>
                <w:rFonts w:ascii="Times New Roman" w:hAnsi="Times New Roman" w:cs="Times New Roman"/>
                <w:color w:val="FF0000"/>
                <w:szCs w:val="22"/>
              </w:rPr>
            </w:pPr>
            <w:r w:rsidRPr="00483850">
              <w:rPr>
                <w:rFonts w:ascii="Times New Roman" w:hAnsi="Times New Roman" w:cs="Times New Roman"/>
                <w:szCs w:val="22"/>
              </w:rPr>
              <w:t xml:space="preserve">10 февраля </w:t>
            </w:r>
          </w:p>
        </w:tc>
        <w:tc>
          <w:tcPr>
            <w:tcW w:w="1843"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Комитет по физической культуре и спорту Ленинградской области</w:t>
            </w:r>
          </w:p>
        </w:tc>
        <w:tc>
          <w:tcPr>
            <w:tcW w:w="3090"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CB051F">
              <w:rPr>
                <w:rFonts w:ascii="Times New Roman" w:hAnsi="Times New Roman" w:cs="Times New Roman"/>
                <w:szCs w:val="22"/>
              </w:rPr>
              <w:t>Приказ Минспорта России от 24.07.2019 N 574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w:t>
            </w:r>
          </w:p>
        </w:tc>
      </w:tr>
      <w:tr w:rsidR="00CB051F" w:rsidRPr="00761331" w:rsidTr="00682E0C">
        <w:tblPrEx>
          <w:tblBorders>
            <w:insideH w:val="nil"/>
          </w:tblBorders>
        </w:tblPrEx>
        <w:tc>
          <w:tcPr>
            <w:tcW w:w="454" w:type="dxa"/>
            <w:tcBorders>
              <w:top w:val="single" w:sz="4" w:space="0" w:color="auto"/>
              <w:bottom w:val="single" w:sz="4" w:space="0" w:color="auto"/>
            </w:tcBorders>
          </w:tcPr>
          <w:p w:rsidR="00CB051F" w:rsidRPr="00761331" w:rsidRDefault="00CB051F" w:rsidP="00A40140">
            <w:pPr>
              <w:pStyle w:val="ConsPlusNormal"/>
              <w:jc w:val="center"/>
              <w:rPr>
                <w:rFonts w:ascii="Times New Roman" w:hAnsi="Times New Roman" w:cs="Times New Roman"/>
                <w:szCs w:val="22"/>
              </w:rPr>
            </w:pPr>
            <w:r>
              <w:rPr>
                <w:rFonts w:ascii="Times New Roman" w:hAnsi="Times New Roman" w:cs="Times New Roman"/>
                <w:szCs w:val="22"/>
              </w:rPr>
              <w:t>7</w:t>
            </w:r>
            <w:r w:rsidRPr="00761331">
              <w:rPr>
                <w:rFonts w:ascii="Times New Roman" w:hAnsi="Times New Roman" w:cs="Times New Roman"/>
                <w:szCs w:val="22"/>
              </w:rPr>
              <w:t xml:space="preserve"> </w:t>
            </w:r>
          </w:p>
        </w:tc>
        <w:tc>
          <w:tcPr>
            <w:tcW w:w="1871"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 xml:space="preserve">Доля граждан старшего возраста (женщины 55-79 </w:t>
            </w:r>
            <w:r w:rsidRPr="00761331">
              <w:rPr>
                <w:rFonts w:ascii="Times New Roman" w:hAnsi="Times New Roman" w:cs="Times New Roman"/>
                <w:szCs w:val="22"/>
              </w:rPr>
              <w:lastRenderedPageBreak/>
              <w:t>лет, мужчины 60-79 лет), систематически занимающихся физической культурой и спортом</w:t>
            </w:r>
          </w:p>
        </w:tc>
        <w:tc>
          <w:tcPr>
            <w:tcW w:w="1139" w:type="dxa"/>
            <w:tcBorders>
              <w:top w:val="single" w:sz="4" w:space="0" w:color="auto"/>
              <w:bottom w:val="single" w:sz="4" w:space="0" w:color="auto"/>
            </w:tcBorders>
          </w:tcPr>
          <w:p w:rsidR="00CB051F" w:rsidRPr="00761331" w:rsidRDefault="00CB051F" w:rsidP="00682E0C">
            <w:pPr>
              <w:pStyle w:val="ConsPlusNormal"/>
              <w:jc w:val="center"/>
              <w:rPr>
                <w:rFonts w:ascii="Times New Roman" w:hAnsi="Times New Roman" w:cs="Times New Roman"/>
                <w:szCs w:val="22"/>
              </w:rPr>
            </w:pPr>
            <w:r w:rsidRPr="00761331">
              <w:rPr>
                <w:rFonts w:ascii="Times New Roman" w:hAnsi="Times New Roman" w:cs="Times New Roman"/>
                <w:szCs w:val="22"/>
              </w:rPr>
              <w:lastRenderedPageBreak/>
              <w:t>Проц.</w:t>
            </w:r>
          </w:p>
        </w:tc>
        <w:tc>
          <w:tcPr>
            <w:tcW w:w="1843"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Ежегодно по состоянию на 31 декабря</w:t>
            </w:r>
          </w:p>
        </w:tc>
        <w:tc>
          <w:tcPr>
            <w:tcW w:w="2977"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Д</w:t>
            </w:r>
            <w:r w:rsidRPr="00761331">
              <w:rPr>
                <w:rFonts w:ascii="Times New Roman" w:hAnsi="Times New Roman" w:cs="Times New Roman"/>
                <w:szCs w:val="22"/>
                <w:vertAlign w:val="subscript"/>
              </w:rPr>
              <w:t>зп</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зп</w:t>
            </w:r>
            <w:proofErr w:type="spellEnd"/>
            <w:r w:rsidRPr="00761331">
              <w:rPr>
                <w:rFonts w:ascii="Times New Roman" w:hAnsi="Times New Roman" w:cs="Times New Roman"/>
                <w:szCs w:val="22"/>
              </w:rPr>
              <w:t xml:space="preserve"> / </w:t>
            </w: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нп</w:t>
            </w:r>
            <w:proofErr w:type="spellEnd"/>
            <w:r w:rsidRPr="00761331">
              <w:rPr>
                <w:rFonts w:ascii="Times New Roman" w:hAnsi="Times New Roman" w:cs="Times New Roman"/>
                <w:szCs w:val="22"/>
              </w:rPr>
              <w:t xml:space="preserve"> x 100,</w:t>
            </w:r>
          </w:p>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где:</w:t>
            </w:r>
          </w:p>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зп</w:t>
            </w:r>
            <w:proofErr w:type="spellEnd"/>
            <w:r w:rsidRPr="00761331">
              <w:rPr>
                <w:rFonts w:ascii="Times New Roman" w:hAnsi="Times New Roman" w:cs="Times New Roman"/>
                <w:szCs w:val="22"/>
              </w:rPr>
              <w:t xml:space="preserve"> - численность населения в </w:t>
            </w:r>
            <w:r w:rsidRPr="00761331">
              <w:rPr>
                <w:rFonts w:ascii="Times New Roman" w:hAnsi="Times New Roman" w:cs="Times New Roman"/>
                <w:szCs w:val="22"/>
              </w:rPr>
              <w:lastRenderedPageBreak/>
              <w:t>возрасте: женщины: 55-79 лет; мужчины: 60-79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rsidR="00CB051F" w:rsidRPr="00761331" w:rsidRDefault="00CB051F" w:rsidP="00682E0C">
            <w:pPr>
              <w:pStyle w:val="ConsPlusNormal"/>
              <w:rPr>
                <w:rFonts w:ascii="Times New Roman" w:hAnsi="Times New Roman" w:cs="Times New Roman"/>
                <w:szCs w:val="22"/>
              </w:rPr>
            </w:pPr>
            <w:proofErr w:type="spellStart"/>
            <w:r w:rsidRPr="00761331">
              <w:rPr>
                <w:rFonts w:ascii="Times New Roman" w:hAnsi="Times New Roman" w:cs="Times New Roman"/>
                <w:szCs w:val="22"/>
              </w:rPr>
              <w:t>Ч</w:t>
            </w:r>
            <w:r w:rsidRPr="00761331">
              <w:rPr>
                <w:rFonts w:ascii="Times New Roman" w:hAnsi="Times New Roman" w:cs="Times New Roman"/>
                <w:szCs w:val="22"/>
                <w:vertAlign w:val="subscript"/>
              </w:rPr>
              <w:t>нп</w:t>
            </w:r>
            <w:proofErr w:type="spellEnd"/>
            <w:r w:rsidRPr="00761331">
              <w:rPr>
                <w:rFonts w:ascii="Times New Roman" w:hAnsi="Times New Roman" w:cs="Times New Roman"/>
                <w:szCs w:val="22"/>
              </w:rPr>
              <w:t xml:space="preserve"> - численность населения в возрасте: женщины: 55-79 лет; мужчины: 60-79 лет</w:t>
            </w:r>
          </w:p>
        </w:tc>
        <w:tc>
          <w:tcPr>
            <w:tcW w:w="1843" w:type="dxa"/>
            <w:tcBorders>
              <w:top w:val="single" w:sz="4" w:space="0" w:color="auto"/>
              <w:bottom w:val="single" w:sz="4" w:space="0" w:color="auto"/>
            </w:tcBorders>
          </w:tcPr>
          <w:p w:rsidR="00CB051F" w:rsidRPr="00CD23E7" w:rsidRDefault="00CB051F" w:rsidP="00682E0C">
            <w:pPr>
              <w:pStyle w:val="ConsPlusNormal"/>
              <w:rPr>
                <w:rFonts w:ascii="Times New Roman" w:hAnsi="Times New Roman" w:cs="Times New Roman"/>
                <w:color w:val="FF0000"/>
                <w:szCs w:val="22"/>
              </w:rPr>
            </w:pPr>
            <w:r w:rsidRPr="00483850">
              <w:rPr>
                <w:rFonts w:ascii="Times New Roman" w:hAnsi="Times New Roman" w:cs="Times New Roman"/>
                <w:szCs w:val="22"/>
              </w:rPr>
              <w:lastRenderedPageBreak/>
              <w:t xml:space="preserve">10 февраля </w:t>
            </w:r>
          </w:p>
        </w:tc>
        <w:tc>
          <w:tcPr>
            <w:tcW w:w="1843"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761331">
              <w:rPr>
                <w:rFonts w:ascii="Times New Roman" w:hAnsi="Times New Roman" w:cs="Times New Roman"/>
                <w:szCs w:val="22"/>
              </w:rPr>
              <w:t xml:space="preserve">Комитет по физической культуре и спорту </w:t>
            </w:r>
            <w:r w:rsidRPr="00761331">
              <w:rPr>
                <w:rFonts w:ascii="Times New Roman" w:hAnsi="Times New Roman" w:cs="Times New Roman"/>
                <w:szCs w:val="22"/>
              </w:rPr>
              <w:lastRenderedPageBreak/>
              <w:t>Ленинградской области</w:t>
            </w:r>
          </w:p>
        </w:tc>
        <w:tc>
          <w:tcPr>
            <w:tcW w:w="3090" w:type="dxa"/>
            <w:tcBorders>
              <w:top w:val="single" w:sz="4" w:space="0" w:color="auto"/>
              <w:bottom w:val="single" w:sz="4" w:space="0" w:color="auto"/>
            </w:tcBorders>
          </w:tcPr>
          <w:p w:rsidR="00CB051F" w:rsidRPr="00761331" w:rsidRDefault="00CB051F" w:rsidP="00682E0C">
            <w:pPr>
              <w:pStyle w:val="ConsPlusNormal"/>
              <w:rPr>
                <w:rFonts w:ascii="Times New Roman" w:hAnsi="Times New Roman" w:cs="Times New Roman"/>
                <w:szCs w:val="22"/>
              </w:rPr>
            </w:pPr>
            <w:r w:rsidRPr="00CB051F">
              <w:rPr>
                <w:rFonts w:ascii="Times New Roman" w:hAnsi="Times New Roman" w:cs="Times New Roman"/>
                <w:szCs w:val="22"/>
              </w:rPr>
              <w:lastRenderedPageBreak/>
              <w:t xml:space="preserve">Приказ Минспорта России от 24.07.2019 N 574  "Об утверждении методики расчета </w:t>
            </w:r>
            <w:r w:rsidRPr="00CB051F">
              <w:rPr>
                <w:rFonts w:ascii="Times New Roman" w:hAnsi="Times New Roman" w:cs="Times New Roman"/>
                <w:szCs w:val="22"/>
              </w:rPr>
              <w:lastRenderedPageBreak/>
              <w:t>значений показателей (индикаторов) государственной программы Российской Федерации "Развитие физической культуры и спорта"</w:t>
            </w:r>
          </w:p>
        </w:tc>
      </w:tr>
      <w:tr w:rsidR="00CB051F" w:rsidRPr="00A40140" w:rsidTr="00454A63">
        <w:tc>
          <w:tcPr>
            <w:tcW w:w="454" w:type="dxa"/>
          </w:tcPr>
          <w:p w:rsidR="00CB051F" w:rsidRPr="0001294F" w:rsidRDefault="00CB051F" w:rsidP="00A40140">
            <w:pPr>
              <w:pStyle w:val="ConsPlusNormal"/>
              <w:jc w:val="center"/>
              <w:rPr>
                <w:rFonts w:ascii="Times New Roman" w:hAnsi="Times New Roman" w:cs="Times New Roman"/>
                <w:szCs w:val="22"/>
              </w:rPr>
            </w:pPr>
            <w:r w:rsidRPr="0001294F">
              <w:rPr>
                <w:rFonts w:ascii="Times New Roman" w:hAnsi="Times New Roman" w:cs="Times New Roman"/>
                <w:szCs w:val="22"/>
              </w:rPr>
              <w:lastRenderedPageBreak/>
              <w:t>8</w:t>
            </w:r>
          </w:p>
        </w:tc>
        <w:tc>
          <w:tcPr>
            <w:tcW w:w="1871" w:type="dxa"/>
          </w:tcPr>
          <w:p w:rsidR="00CB051F" w:rsidRPr="0001294F" w:rsidRDefault="00CB051F" w:rsidP="00A40140">
            <w:pPr>
              <w:pStyle w:val="ConsPlusNormal"/>
              <w:rPr>
                <w:rFonts w:ascii="Times New Roman" w:hAnsi="Times New Roman" w:cs="Times New Roman"/>
                <w:szCs w:val="22"/>
              </w:rPr>
            </w:pPr>
            <w:r w:rsidRPr="0001294F">
              <w:rPr>
                <w:rFonts w:ascii="Times New Roman" w:hAnsi="Times New Roman" w:cs="Times New Roman"/>
                <w:szCs w:val="22"/>
              </w:rPr>
              <w:t>Количество проведенных физкультурных и спортивных мероприятий</w:t>
            </w:r>
          </w:p>
        </w:tc>
        <w:tc>
          <w:tcPr>
            <w:tcW w:w="1139" w:type="dxa"/>
          </w:tcPr>
          <w:p w:rsidR="00CB051F" w:rsidRPr="0001294F"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Ед.</w:t>
            </w:r>
          </w:p>
        </w:tc>
        <w:tc>
          <w:tcPr>
            <w:tcW w:w="1843" w:type="dxa"/>
          </w:tcPr>
          <w:p w:rsidR="00CB051F" w:rsidRPr="0001294F"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Ежегодно по состоянию на 31 декабря</w:t>
            </w:r>
          </w:p>
        </w:tc>
        <w:tc>
          <w:tcPr>
            <w:tcW w:w="2977" w:type="dxa"/>
          </w:tcPr>
          <w:p w:rsidR="00CB051F" w:rsidRPr="0001294F"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Отражает суммарное количество проведенных физкультурных и спортивных мероприятий в соответствии с календарным планом физкультурных мероприятий и спортивных мероприятий Ленинградской области</w:t>
            </w:r>
          </w:p>
        </w:tc>
        <w:tc>
          <w:tcPr>
            <w:tcW w:w="1843" w:type="dxa"/>
          </w:tcPr>
          <w:p w:rsidR="00CB051F" w:rsidRPr="0001294F" w:rsidRDefault="00CB051F" w:rsidP="00682E0C">
            <w:pPr>
              <w:autoSpaceDE w:val="0"/>
              <w:autoSpaceDN w:val="0"/>
              <w:adjustRightInd w:val="0"/>
              <w:spacing w:after="0" w:line="240" w:lineRule="auto"/>
              <w:jc w:val="both"/>
              <w:rPr>
                <w:rFonts w:ascii="Times New Roman" w:hAnsi="Times New Roman" w:cs="Times New Roman"/>
              </w:rPr>
            </w:pPr>
            <w:r w:rsidRPr="0001294F">
              <w:rPr>
                <w:rFonts w:ascii="Calibri" w:hAnsi="Calibri" w:cs="Calibri"/>
              </w:rPr>
              <w:t xml:space="preserve"> </w:t>
            </w:r>
            <w:r w:rsidRPr="0001294F">
              <w:rPr>
                <w:rFonts w:ascii="Times New Roman" w:hAnsi="Times New Roman" w:cs="Times New Roman"/>
              </w:rPr>
              <w:t xml:space="preserve">10 февраля </w:t>
            </w:r>
          </w:p>
        </w:tc>
        <w:tc>
          <w:tcPr>
            <w:tcW w:w="1843" w:type="dxa"/>
          </w:tcPr>
          <w:p w:rsidR="00CB051F" w:rsidRPr="00761331"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Комитет по физической культуре и спорту Ленинградской области</w:t>
            </w:r>
          </w:p>
        </w:tc>
        <w:tc>
          <w:tcPr>
            <w:tcW w:w="3090" w:type="dxa"/>
          </w:tcPr>
          <w:p w:rsidR="00CB051F" w:rsidRPr="00A40140" w:rsidRDefault="00CB051F" w:rsidP="00A40140">
            <w:pPr>
              <w:pStyle w:val="ConsPlusNormal"/>
              <w:jc w:val="center"/>
              <w:rPr>
                <w:szCs w:val="22"/>
              </w:rPr>
            </w:pPr>
          </w:p>
        </w:tc>
      </w:tr>
      <w:tr w:rsidR="00CB051F" w:rsidRPr="00BF3444" w:rsidTr="00682E0C">
        <w:tblPrEx>
          <w:tblBorders>
            <w:insideH w:val="nil"/>
          </w:tblBorders>
        </w:tblPrEx>
        <w:trPr>
          <w:trHeight w:val="5557"/>
        </w:trPr>
        <w:tc>
          <w:tcPr>
            <w:tcW w:w="454" w:type="dxa"/>
            <w:tcBorders>
              <w:top w:val="single" w:sz="4" w:space="0" w:color="auto"/>
              <w:bottom w:val="single" w:sz="4" w:space="0" w:color="auto"/>
            </w:tcBorders>
            <w:shd w:val="clear" w:color="auto" w:fill="auto"/>
          </w:tcPr>
          <w:p w:rsidR="00CB051F" w:rsidRPr="00761331" w:rsidRDefault="00CB051F" w:rsidP="00A40140">
            <w:pPr>
              <w:pStyle w:val="ConsPlusNormal"/>
              <w:jc w:val="center"/>
              <w:rPr>
                <w:rFonts w:ascii="Times New Roman" w:hAnsi="Times New Roman" w:cs="Times New Roman"/>
                <w:szCs w:val="22"/>
              </w:rPr>
            </w:pPr>
            <w:r>
              <w:rPr>
                <w:rFonts w:ascii="Times New Roman" w:hAnsi="Times New Roman" w:cs="Times New Roman"/>
                <w:szCs w:val="22"/>
              </w:rPr>
              <w:lastRenderedPageBreak/>
              <w:t>9</w:t>
            </w:r>
          </w:p>
        </w:tc>
        <w:tc>
          <w:tcPr>
            <w:tcW w:w="1871" w:type="dxa"/>
            <w:tcBorders>
              <w:top w:val="single" w:sz="4" w:space="0" w:color="auto"/>
              <w:bottom w:val="single" w:sz="4" w:space="0" w:color="auto"/>
            </w:tcBorders>
            <w:shd w:val="clear" w:color="auto" w:fill="auto"/>
          </w:tcPr>
          <w:p w:rsidR="00CB051F" w:rsidRPr="00BF3444" w:rsidRDefault="00CB051F" w:rsidP="00A40140">
            <w:pPr>
              <w:pStyle w:val="ConsPlusNormal"/>
              <w:rPr>
                <w:rFonts w:ascii="Times New Roman" w:hAnsi="Times New Roman" w:cs="Times New Roman"/>
                <w:szCs w:val="22"/>
              </w:rPr>
            </w:pPr>
            <w:r w:rsidRPr="00BF3444">
              <w:rPr>
                <w:rFonts w:ascii="Times New Roman" w:hAnsi="Times New Roman" w:cs="Times New Roman"/>
                <w:szCs w:val="22"/>
              </w:rPr>
              <w:t>Количество квалифицированных тренеров и тренеров-преподавателей физкультурно-спортивных организаций, работающих по специальности, чел.</w:t>
            </w:r>
          </w:p>
        </w:tc>
        <w:tc>
          <w:tcPr>
            <w:tcW w:w="1139" w:type="dxa"/>
            <w:tcBorders>
              <w:top w:val="single" w:sz="4" w:space="0" w:color="auto"/>
              <w:bottom w:val="single" w:sz="4" w:space="0" w:color="auto"/>
            </w:tcBorders>
            <w:shd w:val="clear" w:color="auto" w:fill="auto"/>
          </w:tcPr>
          <w:p w:rsidR="00CB051F" w:rsidRPr="00BF3444" w:rsidRDefault="00CB051F" w:rsidP="00682E0C">
            <w:pPr>
              <w:pStyle w:val="ConsPlusNormal"/>
              <w:jc w:val="center"/>
              <w:rPr>
                <w:rFonts w:ascii="Times New Roman" w:hAnsi="Times New Roman" w:cs="Times New Roman"/>
                <w:szCs w:val="22"/>
              </w:rPr>
            </w:pPr>
            <w:r w:rsidRPr="00BF3444">
              <w:rPr>
                <w:rFonts w:ascii="Times New Roman" w:hAnsi="Times New Roman" w:cs="Times New Roman"/>
                <w:szCs w:val="22"/>
              </w:rPr>
              <w:br/>
              <w:t>Чел.</w:t>
            </w:r>
          </w:p>
        </w:tc>
        <w:tc>
          <w:tcPr>
            <w:tcW w:w="1843" w:type="dxa"/>
            <w:tcBorders>
              <w:top w:val="single" w:sz="4" w:space="0" w:color="auto"/>
              <w:bottom w:val="single" w:sz="4" w:space="0" w:color="auto"/>
            </w:tcBorders>
            <w:shd w:val="clear" w:color="auto" w:fill="auto"/>
          </w:tcPr>
          <w:p w:rsidR="00CB051F" w:rsidRPr="00BF3444" w:rsidRDefault="00CB051F" w:rsidP="00682E0C">
            <w:pPr>
              <w:pStyle w:val="ConsPlusNormal"/>
              <w:jc w:val="center"/>
              <w:rPr>
                <w:rFonts w:ascii="Times New Roman" w:hAnsi="Times New Roman" w:cs="Times New Roman"/>
                <w:szCs w:val="22"/>
              </w:rPr>
            </w:pPr>
            <w:r w:rsidRPr="00BF3444">
              <w:rPr>
                <w:rFonts w:ascii="Times New Roman" w:hAnsi="Times New Roman" w:cs="Times New Roman"/>
                <w:szCs w:val="22"/>
              </w:rPr>
              <w:t>Ежегодно по состоянию на 31 декабря</w:t>
            </w:r>
          </w:p>
        </w:tc>
        <w:tc>
          <w:tcPr>
            <w:tcW w:w="2977" w:type="dxa"/>
            <w:tcBorders>
              <w:top w:val="single" w:sz="4" w:space="0" w:color="auto"/>
              <w:bottom w:val="single" w:sz="4" w:space="0" w:color="auto"/>
            </w:tcBorders>
            <w:shd w:val="clear" w:color="auto" w:fill="auto"/>
          </w:tcPr>
          <w:p w:rsidR="00CB051F" w:rsidRPr="00BF3444" w:rsidRDefault="00CB051F" w:rsidP="00682E0C">
            <w:pPr>
              <w:pStyle w:val="ConsPlusNormal"/>
              <w:jc w:val="center"/>
              <w:rPr>
                <w:rFonts w:ascii="Times New Roman" w:hAnsi="Times New Roman" w:cs="Times New Roman"/>
                <w:szCs w:val="22"/>
              </w:rPr>
            </w:pPr>
            <w:r w:rsidRPr="00BF3444">
              <w:rPr>
                <w:rFonts w:ascii="Times New Roman" w:hAnsi="Times New Roman" w:cs="Times New Roman"/>
                <w:szCs w:val="22"/>
              </w:rPr>
              <w:t>В соответствии с   данными годовой сводной формы №5-ФК «Сведения о подготовке спортивного резерва»;</w:t>
            </w:r>
          </w:p>
          <w:p w:rsidR="00CB051F" w:rsidRPr="00BF3444" w:rsidRDefault="00CB051F" w:rsidP="00682E0C">
            <w:pPr>
              <w:pStyle w:val="ConsPlusNormal"/>
              <w:jc w:val="center"/>
              <w:rPr>
                <w:rFonts w:ascii="Times New Roman" w:hAnsi="Times New Roman" w:cs="Times New Roman"/>
                <w:szCs w:val="22"/>
              </w:rPr>
            </w:pPr>
          </w:p>
        </w:tc>
        <w:tc>
          <w:tcPr>
            <w:tcW w:w="1843" w:type="dxa"/>
            <w:tcBorders>
              <w:top w:val="single" w:sz="4" w:space="0" w:color="auto"/>
              <w:bottom w:val="single" w:sz="4" w:space="0" w:color="auto"/>
            </w:tcBorders>
            <w:shd w:val="clear" w:color="auto" w:fill="auto"/>
          </w:tcPr>
          <w:p w:rsidR="00CB051F" w:rsidRPr="00BF3444" w:rsidRDefault="00CB051F" w:rsidP="00682E0C">
            <w:pPr>
              <w:pStyle w:val="ConsPlusNormal"/>
              <w:jc w:val="center"/>
              <w:rPr>
                <w:rFonts w:ascii="Times New Roman" w:hAnsi="Times New Roman" w:cs="Times New Roman"/>
                <w:szCs w:val="22"/>
              </w:rPr>
            </w:pPr>
            <w:r w:rsidRPr="00BF3444">
              <w:rPr>
                <w:rFonts w:ascii="Times New Roman" w:hAnsi="Times New Roman" w:cs="Times New Roman"/>
                <w:szCs w:val="22"/>
              </w:rPr>
              <w:t>10 февраля</w:t>
            </w:r>
          </w:p>
        </w:tc>
        <w:tc>
          <w:tcPr>
            <w:tcW w:w="1843" w:type="dxa"/>
            <w:tcBorders>
              <w:top w:val="single" w:sz="4" w:space="0" w:color="auto"/>
              <w:bottom w:val="single" w:sz="4" w:space="0" w:color="auto"/>
            </w:tcBorders>
            <w:shd w:val="clear" w:color="auto" w:fill="auto"/>
          </w:tcPr>
          <w:p w:rsidR="00CB051F" w:rsidRPr="00BF3444" w:rsidRDefault="00CB051F" w:rsidP="00682E0C">
            <w:pPr>
              <w:pStyle w:val="ConsPlusNormal"/>
              <w:jc w:val="center"/>
              <w:rPr>
                <w:rFonts w:ascii="Times New Roman" w:hAnsi="Times New Roman" w:cs="Times New Roman"/>
                <w:szCs w:val="22"/>
              </w:rPr>
            </w:pPr>
            <w:r w:rsidRPr="00BF3444">
              <w:rPr>
                <w:rFonts w:ascii="Times New Roman" w:hAnsi="Times New Roman" w:cs="Times New Roman"/>
                <w:szCs w:val="22"/>
              </w:rPr>
              <w:t>Комитет по физической культуре и спорту Ленинградской области</w:t>
            </w:r>
          </w:p>
        </w:tc>
        <w:tc>
          <w:tcPr>
            <w:tcW w:w="3090" w:type="dxa"/>
            <w:tcBorders>
              <w:top w:val="single" w:sz="4" w:space="0" w:color="auto"/>
              <w:bottom w:val="single" w:sz="4" w:space="0" w:color="auto"/>
            </w:tcBorders>
            <w:shd w:val="clear" w:color="auto" w:fill="auto"/>
          </w:tcPr>
          <w:p w:rsidR="00CB051F" w:rsidRPr="00BF3444" w:rsidRDefault="00CB051F" w:rsidP="00682E0C">
            <w:pPr>
              <w:pStyle w:val="ConsPlusNormal"/>
              <w:jc w:val="center"/>
              <w:rPr>
                <w:rFonts w:ascii="Times New Roman" w:hAnsi="Times New Roman" w:cs="Times New Roman"/>
                <w:szCs w:val="22"/>
              </w:rPr>
            </w:pPr>
          </w:p>
        </w:tc>
      </w:tr>
      <w:tr w:rsidR="00CB051F" w:rsidRPr="00761331" w:rsidTr="008D62F1">
        <w:tc>
          <w:tcPr>
            <w:tcW w:w="454" w:type="dxa"/>
            <w:tcBorders>
              <w:bottom w:val="single" w:sz="4" w:space="0" w:color="auto"/>
            </w:tcBorders>
          </w:tcPr>
          <w:p w:rsidR="00CB051F" w:rsidRPr="00761331" w:rsidRDefault="00CB051F" w:rsidP="00A40140">
            <w:pPr>
              <w:pStyle w:val="ConsPlusNormal"/>
              <w:jc w:val="center"/>
              <w:rPr>
                <w:rFonts w:ascii="Times New Roman" w:hAnsi="Times New Roman" w:cs="Times New Roman"/>
                <w:szCs w:val="22"/>
              </w:rPr>
            </w:pPr>
            <w:r>
              <w:rPr>
                <w:rFonts w:ascii="Times New Roman" w:hAnsi="Times New Roman" w:cs="Times New Roman"/>
                <w:szCs w:val="22"/>
              </w:rPr>
              <w:t>10</w:t>
            </w:r>
          </w:p>
        </w:tc>
        <w:tc>
          <w:tcPr>
            <w:tcW w:w="1871" w:type="dxa"/>
            <w:tcBorders>
              <w:bottom w:val="single" w:sz="4" w:space="0" w:color="auto"/>
            </w:tcBorders>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Количество созданных в рамках государственной программы объектов спорта за счет государственно-частного партнерства</w:t>
            </w:r>
          </w:p>
        </w:tc>
        <w:tc>
          <w:tcPr>
            <w:tcW w:w="1139" w:type="dxa"/>
            <w:tcBorders>
              <w:bottom w:val="single" w:sz="4" w:space="0" w:color="auto"/>
            </w:tcBorders>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Ед.</w:t>
            </w:r>
          </w:p>
        </w:tc>
        <w:tc>
          <w:tcPr>
            <w:tcW w:w="1843" w:type="dxa"/>
            <w:tcBorders>
              <w:bottom w:val="single" w:sz="4" w:space="0" w:color="auto"/>
            </w:tcBorders>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Ежегодно по состоянию на 31 декабря</w:t>
            </w:r>
          </w:p>
        </w:tc>
        <w:tc>
          <w:tcPr>
            <w:tcW w:w="2977" w:type="dxa"/>
            <w:tcBorders>
              <w:bottom w:val="single" w:sz="4" w:space="0" w:color="auto"/>
            </w:tcBorders>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Отражает суммарное количество введенных в эксплуатацию созданных в рамках государственной программы объектов спорта в рамках государственно-частного партнерства</w:t>
            </w:r>
          </w:p>
        </w:tc>
        <w:tc>
          <w:tcPr>
            <w:tcW w:w="1843" w:type="dxa"/>
            <w:tcBorders>
              <w:bottom w:val="single" w:sz="4" w:space="0" w:color="auto"/>
            </w:tcBorders>
          </w:tcPr>
          <w:p w:rsidR="00CB051F" w:rsidRPr="00595911" w:rsidRDefault="00CB051F" w:rsidP="00595911">
            <w:pPr>
              <w:autoSpaceDE w:val="0"/>
              <w:autoSpaceDN w:val="0"/>
              <w:adjustRightInd w:val="0"/>
              <w:spacing w:after="0" w:line="240" w:lineRule="auto"/>
              <w:jc w:val="both"/>
              <w:rPr>
                <w:rFonts w:ascii="Times New Roman" w:hAnsi="Times New Roman" w:cs="Times New Roman"/>
              </w:rPr>
            </w:pPr>
            <w:r>
              <w:rPr>
                <w:rFonts w:ascii="Calibri" w:hAnsi="Calibri" w:cs="Calibri"/>
              </w:rPr>
              <w:t xml:space="preserve"> </w:t>
            </w:r>
            <w:r w:rsidRPr="00595911">
              <w:rPr>
                <w:rFonts w:ascii="Times New Roman" w:hAnsi="Times New Roman" w:cs="Times New Roman"/>
              </w:rPr>
              <w:t>1</w:t>
            </w:r>
            <w:r>
              <w:rPr>
                <w:rFonts w:ascii="Times New Roman" w:hAnsi="Times New Roman" w:cs="Times New Roman"/>
              </w:rPr>
              <w:t>0</w:t>
            </w:r>
            <w:r w:rsidRPr="00595911">
              <w:rPr>
                <w:rFonts w:ascii="Times New Roman" w:hAnsi="Times New Roman" w:cs="Times New Roman"/>
              </w:rPr>
              <w:t xml:space="preserve"> февраля </w:t>
            </w:r>
          </w:p>
        </w:tc>
        <w:tc>
          <w:tcPr>
            <w:tcW w:w="1843" w:type="dxa"/>
            <w:tcBorders>
              <w:bottom w:val="single" w:sz="4" w:space="0" w:color="auto"/>
            </w:tcBorders>
          </w:tcPr>
          <w:p w:rsidR="00CB051F" w:rsidRPr="00761331" w:rsidRDefault="00CB051F" w:rsidP="00454A63">
            <w:pPr>
              <w:pStyle w:val="ConsPlusNormal"/>
              <w:rPr>
                <w:rFonts w:ascii="Times New Roman" w:hAnsi="Times New Roman" w:cs="Times New Roman"/>
                <w:szCs w:val="22"/>
              </w:rPr>
            </w:pPr>
            <w:r w:rsidRPr="00761331">
              <w:rPr>
                <w:rFonts w:ascii="Times New Roman" w:hAnsi="Times New Roman" w:cs="Times New Roman"/>
                <w:szCs w:val="22"/>
              </w:rPr>
              <w:t>Комитет по физической культуре и спорту Ленинградской области</w:t>
            </w:r>
          </w:p>
        </w:tc>
        <w:tc>
          <w:tcPr>
            <w:tcW w:w="3090" w:type="dxa"/>
            <w:tcBorders>
              <w:bottom w:val="single" w:sz="4" w:space="0" w:color="auto"/>
            </w:tcBorders>
          </w:tcPr>
          <w:p w:rsidR="00CB051F" w:rsidRPr="00761331" w:rsidRDefault="00CB051F" w:rsidP="00454A63">
            <w:pPr>
              <w:pStyle w:val="ConsPlusNormal"/>
              <w:rPr>
                <w:rFonts w:ascii="Times New Roman" w:hAnsi="Times New Roman" w:cs="Times New Roman"/>
                <w:szCs w:val="22"/>
              </w:rPr>
            </w:pPr>
          </w:p>
        </w:tc>
      </w:tr>
      <w:tr w:rsidR="00CB051F" w:rsidRPr="00A40140" w:rsidTr="00BF3444">
        <w:tblPrEx>
          <w:tblBorders>
            <w:insideH w:val="nil"/>
          </w:tblBorders>
        </w:tblPrEx>
        <w:trPr>
          <w:trHeight w:val="5557"/>
        </w:trPr>
        <w:tc>
          <w:tcPr>
            <w:tcW w:w="454" w:type="dxa"/>
            <w:tcBorders>
              <w:top w:val="single" w:sz="4" w:space="0" w:color="auto"/>
              <w:bottom w:val="single" w:sz="4" w:space="0" w:color="auto"/>
            </w:tcBorders>
            <w:shd w:val="clear" w:color="auto" w:fill="auto"/>
          </w:tcPr>
          <w:p w:rsidR="00CB051F" w:rsidRPr="0001294F" w:rsidRDefault="00CB051F" w:rsidP="00B3773A">
            <w:pPr>
              <w:pStyle w:val="ConsPlusNormal"/>
              <w:jc w:val="center"/>
              <w:rPr>
                <w:rFonts w:ascii="Times New Roman" w:hAnsi="Times New Roman" w:cs="Times New Roman"/>
                <w:szCs w:val="22"/>
              </w:rPr>
            </w:pPr>
            <w:r w:rsidRPr="0001294F">
              <w:rPr>
                <w:rFonts w:ascii="Times New Roman" w:hAnsi="Times New Roman" w:cs="Times New Roman"/>
                <w:szCs w:val="22"/>
              </w:rPr>
              <w:lastRenderedPageBreak/>
              <w:t>11</w:t>
            </w:r>
          </w:p>
        </w:tc>
        <w:tc>
          <w:tcPr>
            <w:tcW w:w="1871" w:type="dxa"/>
            <w:tcBorders>
              <w:top w:val="single" w:sz="4" w:space="0" w:color="auto"/>
              <w:bottom w:val="single" w:sz="4" w:space="0" w:color="auto"/>
            </w:tcBorders>
            <w:shd w:val="clear" w:color="auto" w:fill="auto"/>
          </w:tcPr>
          <w:p w:rsidR="00CB051F" w:rsidRPr="0001294F" w:rsidRDefault="00CB051F" w:rsidP="00275ADE">
            <w:pPr>
              <w:pStyle w:val="ConsPlusNormal"/>
              <w:rPr>
                <w:rFonts w:ascii="Times New Roman" w:hAnsi="Times New Roman" w:cs="Times New Roman"/>
                <w:szCs w:val="22"/>
              </w:rPr>
            </w:pPr>
            <w:r w:rsidRPr="0001294F">
              <w:rPr>
                <w:rFonts w:ascii="Times New Roman" w:hAnsi="Times New Roman" w:cs="Times New Roman"/>
                <w:szCs w:val="22"/>
              </w:rPr>
              <w:t>Количество построенных и/или реконструированных многофункциональных спортивных центров, физкультурно-оздоровительных комплексов</w:t>
            </w:r>
          </w:p>
        </w:tc>
        <w:tc>
          <w:tcPr>
            <w:tcW w:w="1139" w:type="dxa"/>
            <w:tcBorders>
              <w:top w:val="single" w:sz="4" w:space="0" w:color="auto"/>
              <w:bottom w:val="single" w:sz="4" w:space="0" w:color="auto"/>
            </w:tcBorders>
            <w:shd w:val="clear" w:color="auto" w:fill="auto"/>
          </w:tcPr>
          <w:p w:rsidR="00CB051F" w:rsidRPr="0001294F" w:rsidRDefault="00CB051F" w:rsidP="00A40140">
            <w:pPr>
              <w:pStyle w:val="ConsPlusNormal"/>
              <w:rPr>
                <w:rFonts w:ascii="Times New Roman" w:hAnsi="Times New Roman" w:cs="Times New Roman"/>
                <w:szCs w:val="22"/>
              </w:rPr>
            </w:pPr>
            <w:r w:rsidRPr="0001294F">
              <w:rPr>
                <w:rFonts w:ascii="Times New Roman" w:hAnsi="Times New Roman" w:cs="Times New Roman"/>
                <w:szCs w:val="22"/>
              </w:rPr>
              <w:t>Ед.</w:t>
            </w:r>
          </w:p>
        </w:tc>
        <w:tc>
          <w:tcPr>
            <w:tcW w:w="1843" w:type="dxa"/>
            <w:tcBorders>
              <w:top w:val="single" w:sz="4" w:space="0" w:color="auto"/>
              <w:bottom w:val="single" w:sz="4" w:space="0" w:color="auto"/>
            </w:tcBorders>
            <w:shd w:val="clear" w:color="auto" w:fill="auto"/>
          </w:tcPr>
          <w:p w:rsidR="00CB051F" w:rsidRPr="0001294F" w:rsidRDefault="00CB051F" w:rsidP="00A40140">
            <w:pPr>
              <w:pStyle w:val="ConsPlusNormal"/>
              <w:rPr>
                <w:rFonts w:ascii="Times New Roman" w:hAnsi="Times New Roman" w:cs="Times New Roman"/>
                <w:szCs w:val="22"/>
              </w:rPr>
            </w:pPr>
            <w:r w:rsidRPr="0001294F">
              <w:rPr>
                <w:rFonts w:ascii="Times New Roman" w:hAnsi="Times New Roman" w:cs="Times New Roman"/>
                <w:szCs w:val="22"/>
              </w:rPr>
              <w:t>Ежегодно по состоянию на 31 декабря</w:t>
            </w:r>
          </w:p>
        </w:tc>
        <w:tc>
          <w:tcPr>
            <w:tcW w:w="2977" w:type="dxa"/>
            <w:tcBorders>
              <w:top w:val="single" w:sz="4" w:space="0" w:color="auto"/>
              <w:bottom w:val="single" w:sz="4" w:space="0" w:color="auto"/>
            </w:tcBorders>
            <w:shd w:val="clear" w:color="auto" w:fill="auto"/>
          </w:tcPr>
          <w:p w:rsidR="00CB051F" w:rsidRPr="0001294F" w:rsidRDefault="00CB051F" w:rsidP="00275ADE">
            <w:pPr>
              <w:pStyle w:val="ConsPlusNormal"/>
              <w:rPr>
                <w:rFonts w:ascii="Times New Roman" w:hAnsi="Times New Roman" w:cs="Times New Roman"/>
                <w:szCs w:val="22"/>
              </w:rPr>
            </w:pPr>
            <w:r w:rsidRPr="0001294F">
              <w:rPr>
                <w:rFonts w:ascii="Times New Roman" w:hAnsi="Times New Roman" w:cs="Times New Roman"/>
                <w:szCs w:val="22"/>
              </w:rPr>
              <w:t>Отражает суммарное количество введенных в эксплуатацию построенных и/или реконструированных в рамках государственной программы многофункциональных спортивных центров, физкультурно-оздоровительных комплексов</w:t>
            </w:r>
          </w:p>
        </w:tc>
        <w:tc>
          <w:tcPr>
            <w:tcW w:w="1843" w:type="dxa"/>
            <w:tcBorders>
              <w:top w:val="single" w:sz="4" w:space="0" w:color="auto"/>
              <w:bottom w:val="single" w:sz="4" w:space="0" w:color="auto"/>
            </w:tcBorders>
            <w:shd w:val="clear" w:color="auto" w:fill="auto"/>
          </w:tcPr>
          <w:p w:rsidR="00CB051F" w:rsidRPr="0001294F" w:rsidRDefault="00CB051F" w:rsidP="00682E0C">
            <w:pPr>
              <w:autoSpaceDE w:val="0"/>
              <w:autoSpaceDN w:val="0"/>
              <w:adjustRightInd w:val="0"/>
              <w:spacing w:after="0" w:line="240" w:lineRule="auto"/>
              <w:jc w:val="both"/>
              <w:rPr>
                <w:rFonts w:ascii="Times New Roman" w:hAnsi="Times New Roman" w:cs="Times New Roman"/>
              </w:rPr>
            </w:pPr>
            <w:r w:rsidRPr="0001294F">
              <w:rPr>
                <w:rFonts w:ascii="Calibri" w:hAnsi="Calibri" w:cs="Calibri"/>
              </w:rPr>
              <w:t xml:space="preserve"> </w:t>
            </w:r>
            <w:r w:rsidRPr="0001294F">
              <w:rPr>
                <w:rFonts w:ascii="Times New Roman" w:hAnsi="Times New Roman" w:cs="Times New Roman"/>
              </w:rPr>
              <w:t xml:space="preserve">10 февраля </w:t>
            </w:r>
          </w:p>
        </w:tc>
        <w:tc>
          <w:tcPr>
            <w:tcW w:w="1843" w:type="dxa"/>
            <w:tcBorders>
              <w:top w:val="single" w:sz="4" w:space="0" w:color="auto"/>
              <w:bottom w:val="single" w:sz="4" w:space="0" w:color="auto"/>
            </w:tcBorders>
            <w:shd w:val="clear" w:color="auto" w:fill="auto"/>
          </w:tcPr>
          <w:p w:rsidR="00CB051F" w:rsidRPr="00761331" w:rsidRDefault="00CB051F" w:rsidP="00682E0C">
            <w:pPr>
              <w:pStyle w:val="ConsPlusNormal"/>
              <w:rPr>
                <w:rFonts w:ascii="Times New Roman" w:hAnsi="Times New Roman" w:cs="Times New Roman"/>
                <w:szCs w:val="22"/>
              </w:rPr>
            </w:pPr>
            <w:r w:rsidRPr="0001294F">
              <w:rPr>
                <w:rFonts w:ascii="Times New Roman" w:hAnsi="Times New Roman" w:cs="Times New Roman"/>
                <w:szCs w:val="22"/>
              </w:rPr>
              <w:t>Комитет по физической культуре и спорту Ленинградской области</w:t>
            </w:r>
          </w:p>
        </w:tc>
        <w:tc>
          <w:tcPr>
            <w:tcW w:w="3090" w:type="dxa"/>
            <w:tcBorders>
              <w:top w:val="single" w:sz="4" w:space="0" w:color="auto"/>
              <w:bottom w:val="single" w:sz="4" w:space="0" w:color="auto"/>
            </w:tcBorders>
            <w:shd w:val="clear" w:color="auto" w:fill="auto"/>
          </w:tcPr>
          <w:p w:rsidR="00CB051F" w:rsidRPr="00A40140" w:rsidRDefault="00CB051F" w:rsidP="00BF3444">
            <w:pPr>
              <w:pStyle w:val="ConsPlusNormal"/>
              <w:jc w:val="center"/>
              <w:rPr>
                <w:rFonts w:ascii="Times New Roman" w:hAnsi="Times New Roman" w:cs="Times New Roman"/>
                <w:szCs w:val="22"/>
              </w:rPr>
            </w:pPr>
          </w:p>
        </w:tc>
      </w:tr>
    </w:tbl>
    <w:p w:rsidR="00454A63" w:rsidRPr="007051E1" w:rsidRDefault="00454A63" w:rsidP="00454A63">
      <w:pPr>
        <w:pStyle w:val="ConsPlusNormal"/>
        <w:rPr>
          <w:rFonts w:ascii="Times New Roman" w:hAnsi="Times New Roman" w:cs="Times New Roman"/>
          <w:szCs w:val="22"/>
        </w:rPr>
      </w:pPr>
    </w:p>
    <w:p w:rsidR="00454A63" w:rsidRDefault="00454A63">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tbl>
      <w:tblPr>
        <w:tblW w:w="14788" w:type="dxa"/>
        <w:tblInd w:w="93" w:type="dxa"/>
        <w:tblLook w:val="04A0" w:firstRow="1" w:lastRow="0" w:firstColumn="1" w:lastColumn="0" w:noHBand="0" w:noVBand="1"/>
      </w:tblPr>
      <w:tblGrid>
        <w:gridCol w:w="3560"/>
        <w:gridCol w:w="2976"/>
        <w:gridCol w:w="1190"/>
        <w:gridCol w:w="1366"/>
        <w:gridCol w:w="1354"/>
        <w:gridCol w:w="1528"/>
        <w:gridCol w:w="1360"/>
        <w:gridCol w:w="1460"/>
      </w:tblGrid>
      <w:tr w:rsidR="00191329" w:rsidRPr="00454A63" w:rsidTr="00191329">
        <w:trPr>
          <w:trHeight w:val="255"/>
        </w:trPr>
        <w:tc>
          <w:tcPr>
            <w:tcW w:w="14788" w:type="dxa"/>
            <w:gridSpan w:val="8"/>
            <w:tcBorders>
              <w:bottom w:val="single" w:sz="4" w:space="0" w:color="auto"/>
            </w:tcBorders>
            <w:shd w:val="clear" w:color="auto" w:fill="auto"/>
            <w:noWrap/>
            <w:vAlign w:val="center"/>
          </w:tcPr>
          <w:p w:rsidR="00191329" w:rsidRPr="00761331" w:rsidRDefault="00191329" w:rsidP="00191329">
            <w:pPr>
              <w:pStyle w:val="ConsPlusNormal"/>
              <w:jc w:val="right"/>
              <w:outlineLvl w:val="1"/>
              <w:rPr>
                <w:rFonts w:ascii="Times New Roman" w:hAnsi="Times New Roman" w:cs="Times New Roman"/>
                <w:szCs w:val="22"/>
              </w:rPr>
            </w:pPr>
            <w:bookmarkStart w:id="2" w:name="RANGE!A1:H83"/>
            <w:bookmarkEnd w:id="2"/>
            <w:r w:rsidRPr="00761331">
              <w:rPr>
                <w:rFonts w:ascii="Times New Roman" w:hAnsi="Times New Roman" w:cs="Times New Roman"/>
                <w:szCs w:val="22"/>
              </w:rPr>
              <w:lastRenderedPageBreak/>
              <w:t xml:space="preserve">Приложение </w:t>
            </w:r>
            <w:r>
              <w:rPr>
                <w:rFonts w:ascii="Times New Roman" w:hAnsi="Times New Roman" w:cs="Times New Roman"/>
                <w:szCs w:val="22"/>
              </w:rPr>
              <w:t>3</w:t>
            </w:r>
          </w:p>
          <w:p w:rsidR="00191329" w:rsidRPr="00761331" w:rsidRDefault="00191329" w:rsidP="00191329">
            <w:pPr>
              <w:pStyle w:val="ConsPlusNormal"/>
              <w:jc w:val="right"/>
              <w:rPr>
                <w:rFonts w:ascii="Times New Roman" w:hAnsi="Times New Roman" w:cs="Times New Roman"/>
                <w:szCs w:val="22"/>
              </w:rPr>
            </w:pPr>
            <w:r w:rsidRPr="00761331">
              <w:rPr>
                <w:rFonts w:ascii="Times New Roman" w:hAnsi="Times New Roman" w:cs="Times New Roman"/>
                <w:szCs w:val="22"/>
              </w:rPr>
              <w:t>к государственной программе...</w:t>
            </w:r>
          </w:p>
          <w:p w:rsidR="00191329" w:rsidRPr="00761331" w:rsidRDefault="00191329" w:rsidP="00191329">
            <w:pPr>
              <w:pStyle w:val="ConsPlusNormal"/>
              <w:rPr>
                <w:rFonts w:ascii="Times New Roman" w:hAnsi="Times New Roman" w:cs="Times New Roman"/>
                <w:szCs w:val="22"/>
              </w:rPr>
            </w:pPr>
          </w:p>
          <w:p w:rsidR="00191329" w:rsidRDefault="00191329" w:rsidP="00191329">
            <w:pPr>
              <w:pStyle w:val="ConsPlusTitle"/>
              <w:jc w:val="center"/>
              <w:rPr>
                <w:rFonts w:ascii="Times New Roman" w:hAnsi="Times New Roman" w:cs="Times New Roman"/>
                <w:szCs w:val="22"/>
              </w:rPr>
            </w:pPr>
            <w:r>
              <w:rPr>
                <w:rFonts w:ascii="Times New Roman" w:hAnsi="Times New Roman" w:cs="Times New Roman"/>
                <w:szCs w:val="22"/>
              </w:rPr>
              <w:t>ПЛАН РЕАЛИЗАЦИИ</w:t>
            </w:r>
          </w:p>
          <w:p w:rsidR="00191329" w:rsidRPr="00761331" w:rsidRDefault="00191329" w:rsidP="00191329">
            <w:pPr>
              <w:pStyle w:val="ConsPlusTitle"/>
              <w:jc w:val="center"/>
              <w:rPr>
                <w:rFonts w:ascii="Times New Roman" w:hAnsi="Times New Roman" w:cs="Times New Roman"/>
                <w:szCs w:val="22"/>
              </w:rPr>
            </w:pPr>
            <w:r w:rsidRPr="00761331">
              <w:rPr>
                <w:rFonts w:ascii="Times New Roman" w:hAnsi="Times New Roman" w:cs="Times New Roman"/>
                <w:szCs w:val="22"/>
              </w:rPr>
              <w:t>ГОСУДАРСТВЕННОЙ ПРОГРАММЫ ЛЕНИНГРАДСКОЙ</w:t>
            </w:r>
          </w:p>
          <w:p w:rsidR="00191329" w:rsidRPr="00761331" w:rsidRDefault="00191329" w:rsidP="00191329">
            <w:pPr>
              <w:pStyle w:val="ConsPlusTitle"/>
              <w:jc w:val="center"/>
              <w:rPr>
                <w:rFonts w:ascii="Times New Roman" w:hAnsi="Times New Roman" w:cs="Times New Roman"/>
                <w:szCs w:val="22"/>
              </w:rPr>
            </w:pPr>
            <w:r w:rsidRPr="00761331">
              <w:rPr>
                <w:rFonts w:ascii="Times New Roman" w:hAnsi="Times New Roman" w:cs="Times New Roman"/>
                <w:szCs w:val="22"/>
              </w:rPr>
              <w:t>ОБЛАСТИ «РАЗВИТИЕ ФИЗИЧЕСКОЙ КУЛЬТУРЫ И СПОРТА</w:t>
            </w:r>
          </w:p>
          <w:p w:rsidR="00191329" w:rsidRPr="00761331" w:rsidRDefault="00191329" w:rsidP="00191329">
            <w:pPr>
              <w:pStyle w:val="ConsPlusTitle"/>
              <w:jc w:val="center"/>
              <w:rPr>
                <w:rFonts w:ascii="Times New Roman" w:hAnsi="Times New Roman" w:cs="Times New Roman"/>
                <w:szCs w:val="22"/>
              </w:rPr>
            </w:pPr>
            <w:r w:rsidRPr="00761331">
              <w:rPr>
                <w:rFonts w:ascii="Times New Roman" w:hAnsi="Times New Roman" w:cs="Times New Roman"/>
                <w:szCs w:val="22"/>
              </w:rPr>
              <w:t>В ЛЕНИНГРАДСКОЙ ОБЛАСТИ»</w:t>
            </w:r>
          </w:p>
          <w:p w:rsidR="00191329" w:rsidRDefault="00191329" w:rsidP="00454A63">
            <w:pPr>
              <w:spacing w:after="0" w:line="240" w:lineRule="auto"/>
              <w:jc w:val="center"/>
              <w:rPr>
                <w:rFonts w:ascii="Calibri" w:eastAsia="Times New Roman" w:hAnsi="Calibri" w:cs="Calibri"/>
                <w:sz w:val="20"/>
                <w:szCs w:val="20"/>
                <w:lang w:eastAsia="ru-RU"/>
              </w:rPr>
            </w:pPr>
          </w:p>
        </w:tc>
      </w:tr>
      <w:tr w:rsidR="00454A63" w:rsidRPr="00454A63" w:rsidTr="00191329">
        <w:trPr>
          <w:trHeight w:val="465"/>
        </w:trPr>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A63" w:rsidRPr="00454A63" w:rsidRDefault="00454A63" w:rsidP="005A7B3A">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xml:space="preserve">Наименование государственной программы, подпрограммы государственной программы, </w:t>
            </w:r>
            <w:r w:rsidR="005A7B3A">
              <w:rPr>
                <w:rFonts w:ascii="Times New Roman" w:eastAsia="Times New Roman" w:hAnsi="Times New Roman" w:cs="Times New Roman"/>
                <w:sz w:val="20"/>
                <w:szCs w:val="20"/>
                <w:lang w:eastAsia="ru-RU"/>
              </w:rPr>
              <w:t>структурного элемента государственной программы</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Ответственный исполнитель, соисполнитель, участник</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Годы реализации</w:t>
            </w:r>
          </w:p>
        </w:tc>
        <w:tc>
          <w:tcPr>
            <w:tcW w:w="7062" w:type="dxa"/>
            <w:gridSpan w:val="5"/>
            <w:tcBorders>
              <w:top w:val="single" w:sz="4" w:space="0" w:color="auto"/>
              <w:left w:val="nil"/>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Оценка расходов (тыс. руб. в ценах соответствующих лет)</w:t>
            </w:r>
          </w:p>
        </w:tc>
      </w:tr>
      <w:tr w:rsidR="00454A63" w:rsidRPr="00454A63" w:rsidTr="00454A63">
        <w:trPr>
          <w:trHeight w:val="1065"/>
        </w:trPr>
        <w:tc>
          <w:tcPr>
            <w:tcW w:w="3560" w:type="dxa"/>
            <w:vMerge/>
            <w:tcBorders>
              <w:top w:val="single" w:sz="4" w:space="0" w:color="auto"/>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Всего</w:t>
            </w:r>
          </w:p>
        </w:tc>
        <w:tc>
          <w:tcPr>
            <w:tcW w:w="1354" w:type="dxa"/>
            <w:tcBorders>
              <w:top w:val="nil"/>
              <w:left w:val="nil"/>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федеральный бюджет</w:t>
            </w:r>
          </w:p>
        </w:tc>
        <w:tc>
          <w:tcPr>
            <w:tcW w:w="1528" w:type="dxa"/>
            <w:tcBorders>
              <w:top w:val="nil"/>
              <w:left w:val="nil"/>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областной бюджет Ленинградской области</w:t>
            </w:r>
          </w:p>
        </w:tc>
        <w:tc>
          <w:tcPr>
            <w:tcW w:w="1360" w:type="dxa"/>
            <w:tcBorders>
              <w:top w:val="nil"/>
              <w:left w:val="nil"/>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местные бюджеты</w:t>
            </w:r>
          </w:p>
        </w:tc>
        <w:tc>
          <w:tcPr>
            <w:tcW w:w="1460" w:type="dxa"/>
            <w:tcBorders>
              <w:top w:val="nil"/>
              <w:left w:val="nil"/>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xml:space="preserve">прочие источники </w:t>
            </w:r>
          </w:p>
        </w:tc>
      </w:tr>
      <w:tr w:rsidR="00454A63" w:rsidRPr="00454A63" w:rsidTr="00454A63">
        <w:trPr>
          <w:trHeight w:val="25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454A63" w:rsidRPr="00454A63" w:rsidRDefault="000336F7" w:rsidP="00454A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0336F7" w:rsidP="00033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0336F7" w:rsidP="00033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0336F7" w:rsidP="00033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54" w:type="dxa"/>
            <w:tcBorders>
              <w:top w:val="nil"/>
              <w:left w:val="nil"/>
              <w:bottom w:val="single" w:sz="4" w:space="0" w:color="auto"/>
              <w:right w:val="single" w:sz="4" w:space="0" w:color="auto"/>
            </w:tcBorders>
            <w:shd w:val="clear" w:color="auto" w:fill="auto"/>
            <w:noWrap/>
            <w:vAlign w:val="center"/>
            <w:hideMark/>
          </w:tcPr>
          <w:p w:rsidR="00454A63" w:rsidRPr="00454A63" w:rsidRDefault="000336F7" w:rsidP="00033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28" w:type="dxa"/>
            <w:tcBorders>
              <w:top w:val="nil"/>
              <w:left w:val="nil"/>
              <w:bottom w:val="single" w:sz="4" w:space="0" w:color="auto"/>
              <w:right w:val="single" w:sz="4" w:space="0" w:color="auto"/>
            </w:tcBorders>
            <w:shd w:val="clear" w:color="auto" w:fill="auto"/>
            <w:noWrap/>
            <w:vAlign w:val="center"/>
            <w:hideMark/>
          </w:tcPr>
          <w:p w:rsidR="00454A63" w:rsidRPr="00454A63" w:rsidRDefault="000336F7" w:rsidP="00033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0336F7" w:rsidP="00033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60" w:type="dxa"/>
            <w:tcBorders>
              <w:top w:val="nil"/>
              <w:left w:val="nil"/>
              <w:bottom w:val="single" w:sz="4" w:space="0" w:color="auto"/>
              <w:right w:val="single" w:sz="4" w:space="0" w:color="auto"/>
            </w:tcBorders>
            <w:shd w:val="clear" w:color="auto" w:fill="auto"/>
            <w:noWrap/>
            <w:vAlign w:val="center"/>
            <w:hideMark/>
          </w:tcPr>
          <w:p w:rsidR="00454A63" w:rsidRPr="00454A63" w:rsidRDefault="000336F7" w:rsidP="00033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454A63" w:rsidRPr="00454A63" w:rsidTr="001C4E66">
        <w:trPr>
          <w:trHeight w:val="255"/>
        </w:trPr>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Государственная программа Ленинградской области "Развитие физической культуры и спорта в Ленинградской области"</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Комитет по физической культуре и спорту Ленинградской области (далее - Комитет)</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3 237 812,3</w:t>
            </w:r>
            <w:r w:rsidR="001C4E66">
              <w:rPr>
                <w:rFonts w:ascii="Times New Roman" w:eastAsia="Times New Roman" w:hAnsi="Times New Roman" w:cs="Times New Roman"/>
                <w:sz w:val="20"/>
                <w:szCs w:val="20"/>
                <w:lang w:eastAsia="ru-RU"/>
              </w:rPr>
              <w:t>9</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302 421,40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2 763 124,1</w:t>
            </w:r>
            <w:r w:rsidR="001C4E66">
              <w:rPr>
                <w:rFonts w:ascii="Times New Roman" w:eastAsia="Times New Roman" w:hAnsi="Times New Roman" w:cs="Times New Roman"/>
                <w:sz w:val="20"/>
                <w:szCs w:val="20"/>
                <w:lang w:eastAsia="ru-RU"/>
              </w:rPr>
              <w:t>9</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172 266,80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2 143 541,5</w:t>
            </w:r>
            <w:r w:rsidR="001C4E66">
              <w:rPr>
                <w:rFonts w:ascii="Times New Roman" w:eastAsia="Times New Roman" w:hAnsi="Times New Roman" w:cs="Times New Roman"/>
                <w:sz w:val="20"/>
                <w:szCs w:val="20"/>
                <w:lang w:eastAsia="ru-RU"/>
              </w:rPr>
              <w:t>2</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124 975,80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1 977 242,0</w:t>
            </w:r>
            <w:r w:rsidR="001C4E66">
              <w:rPr>
                <w:rFonts w:ascii="Times New Roman" w:eastAsia="Times New Roman" w:hAnsi="Times New Roman" w:cs="Times New Roman"/>
                <w:sz w:val="20"/>
                <w:szCs w:val="20"/>
                <w:lang w:eastAsia="ru-RU"/>
              </w:rPr>
              <w:t>2</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41 323,70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2024</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3F5442">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w:t>
            </w:r>
            <w:r w:rsidR="003F5442">
              <w:rPr>
                <w:rFonts w:ascii="Times New Roman" w:eastAsia="Times New Roman" w:hAnsi="Times New Roman" w:cs="Times New Roman"/>
                <w:sz w:val="20"/>
                <w:szCs w:val="20"/>
                <w:lang w:eastAsia="ru-RU"/>
              </w:rPr>
              <w:t> 595 136,36</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179 984,90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1 370 592,</w:t>
            </w:r>
            <w:r w:rsidR="001C4E66">
              <w:rPr>
                <w:rFonts w:ascii="Times New Roman" w:eastAsia="Times New Roman" w:hAnsi="Times New Roman" w:cs="Times New Roman"/>
                <w:sz w:val="20"/>
                <w:szCs w:val="20"/>
                <w:lang w:eastAsia="ru-RU"/>
              </w:rPr>
              <w:t>29</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3F5442" w:rsidP="003F54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44 559,17</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2025</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2 667 815,1</w:t>
            </w:r>
            <w:r w:rsidR="001C4E66">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2 598 690,</w:t>
            </w:r>
            <w:r w:rsidR="001C4E66">
              <w:rPr>
                <w:rFonts w:ascii="Times New Roman" w:eastAsia="Times New Roman" w:hAnsi="Times New Roman" w:cs="Times New Roman"/>
                <w:sz w:val="20"/>
                <w:szCs w:val="20"/>
                <w:lang w:eastAsia="ru-RU"/>
              </w:rPr>
              <w:t>11</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69 125,00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2026</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2 181 706,2</w:t>
            </w:r>
            <w:r w:rsidR="001C4E66">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2 112 581,2</w:t>
            </w:r>
            <w:r w:rsidR="001C4E66">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69 125,00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2027</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1 787 504,6</w:t>
            </w:r>
            <w:r w:rsidR="001C4E66">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1 718 379,6</w:t>
            </w:r>
            <w:r w:rsidR="001C4E66">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69 125,00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2028</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1 787 504,6</w:t>
            </w:r>
            <w:r w:rsidR="001C4E66">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1 718 379,6</w:t>
            </w:r>
            <w:r w:rsidR="001C4E66">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69 125,00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2029</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1 787 504,6</w:t>
            </w:r>
            <w:r w:rsidR="001C4E66">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1 718 379,6</w:t>
            </w:r>
            <w:r w:rsidR="001C4E66">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69 125,00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1 787 504,6</w:t>
            </w:r>
            <w:r w:rsidR="001C4E66">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1 718 379,6</w:t>
            </w:r>
            <w:r w:rsidR="001C4E66">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69 125,00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454A63">
        <w:trPr>
          <w:trHeight w:val="25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Итого по государственной программе</w:t>
            </w: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3F5442">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18</w:t>
            </w:r>
            <w:r w:rsidR="003F5442">
              <w:rPr>
                <w:rFonts w:ascii="Times New Roman" w:eastAsia="Times New Roman" w:hAnsi="Times New Roman" w:cs="Times New Roman"/>
                <w:sz w:val="20"/>
                <w:szCs w:val="20"/>
                <w:lang w:eastAsia="ru-RU"/>
              </w:rPr>
              <w:t> </w:t>
            </w:r>
            <w:r w:rsidRPr="00454A63">
              <w:rPr>
                <w:rFonts w:ascii="Times New Roman" w:eastAsia="Times New Roman" w:hAnsi="Times New Roman" w:cs="Times New Roman"/>
                <w:sz w:val="20"/>
                <w:szCs w:val="20"/>
                <w:lang w:eastAsia="ru-RU"/>
              </w:rPr>
              <w:t>9</w:t>
            </w:r>
            <w:r w:rsidR="003F5442">
              <w:rPr>
                <w:rFonts w:ascii="Times New Roman" w:eastAsia="Times New Roman" w:hAnsi="Times New Roman" w:cs="Times New Roman"/>
                <w:sz w:val="20"/>
                <w:szCs w:val="20"/>
                <w:lang w:eastAsia="ru-RU"/>
              </w:rPr>
              <w:t>76 030,03</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607 382,10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17 695 748,</w:t>
            </w:r>
            <w:r w:rsidR="001C4E66">
              <w:rPr>
                <w:rFonts w:ascii="Times New Roman" w:eastAsia="Times New Roman" w:hAnsi="Times New Roman" w:cs="Times New Roman"/>
                <w:sz w:val="20"/>
                <w:szCs w:val="20"/>
                <w:lang w:eastAsia="ru-RU"/>
              </w:rPr>
              <w:t>26</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3F5442">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w:t>
            </w:r>
            <w:r w:rsidR="003F5442">
              <w:rPr>
                <w:rFonts w:ascii="Times New Roman" w:eastAsia="Times New Roman" w:hAnsi="Times New Roman" w:cs="Times New Roman"/>
                <w:sz w:val="20"/>
                <w:szCs w:val="20"/>
                <w:lang w:eastAsia="ru-RU"/>
              </w:rPr>
              <w:t>72 899,67</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454A63">
        <w:trPr>
          <w:trHeight w:val="255"/>
        </w:trPr>
        <w:tc>
          <w:tcPr>
            <w:tcW w:w="1478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4A63" w:rsidRPr="005A7B3A" w:rsidRDefault="00454A63" w:rsidP="00454A63">
            <w:pPr>
              <w:spacing w:after="0" w:line="240" w:lineRule="auto"/>
              <w:jc w:val="center"/>
              <w:rPr>
                <w:rFonts w:ascii="Times New Roman" w:eastAsia="Times New Roman" w:hAnsi="Times New Roman" w:cs="Times New Roman"/>
                <w:b/>
                <w:sz w:val="20"/>
                <w:szCs w:val="20"/>
                <w:lang w:eastAsia="ru-RU"/>
              </w:rPr>
            </w:pPr>
            <w:r w:rsidRPr="005A7B3A">
              <w:rPr>
                <w:rFonts w:ascii="Times New Roman" w:eastAsia="Times New Roman" w:hAnsi="Times New Roman" w:cs="Times New Roman"/>
                <w:b/>
                <w:sz w:val="20"/>
                <w:szCs w:val="20"/>
                <w:lang w:eastAsia="ru-RU"/>
              </w:rPr>
              <w:t>Проектная часть</w:t>
            </w:r>
          </w:p>
        </w:tc>
      </w:tr>
      <w:tr w:rsidR="00454A63" w:rsidRPr="00454A63" w:rsidTr="00454A63">
        <w:trPr>
          <w:trHeight w:val="255"/>
        </w:trPr>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Федеральный проект "Спорт - норма жизни"</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F96BB7">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комитет,   комитет по строительству Ленинградской области</w:t>
            </w:r>
          </w:p>
        </w:tc>
        <w:tc>
          <w:tcPr>
            <w:tcW w:w="119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3F5442" w:rsidP="003F54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1 186 390,51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291 591,40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3F5442" w:rsidP="003F54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883 436,11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11 363,00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283 581,</w:t>
            </w:r>
            <w:r w:rsidR="001C4E66">
              <w:rPr>
                <w:rFonts w:ascii="Times New Roman" w:eastAsia="Times New Roman" w:hAnsi="Times New Roman" w:cs="Times New Roman"/>
                <w:sz w:val="20"/>
                <w:szCs w:val="20"/>
                <w:lang w:eastAsia="ru-RU"/>
              </w:rPr>
              <w:t>74</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124 975,80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158 605,9</w:t>
            </w:r>
            <w:r w:rsidR="001C4E66">
              <w:rPr>
                <w:rFonts w:ascii="Times New Roman" w:eastAsia="Times New Roman" w:hAnsi="Times New Roman" w:cs="Times New Roman"/>
                <w:sz w:val="20"/>
                <w:szCs w:val="20"/>
                <w:lang w:eastAsia="ru-RU"/>
              </w:rPr>
              <w:t>4</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2024</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3F5442" w:rsidP="003F54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288 029,15</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179 984,90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1C4E66">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90 212,</w:t>
            </w:r>
            <w:r w:rsidR="001C4E66">
              <w:rPr>
                <w:rFonts w:ascii="Times New Roman" w:eastAsia="Times New Roman" w:hAnsi="Times New Roman" w:cs="Times New Roman"/>
                <w:sz w:val="20"/>
                <w:szCs w:val="20"/>
                <w:lang w:eastAsia="ru-RU"/>
              </w:rPr>
              <w:t>68</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3F5442" w:rsidP="00454A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17 831,57</w:t>
            </w:r>
            <w:r w:rsidR="00454A63"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F96BB7">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2025</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F96BB7">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2026</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F96BB7">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2027</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F96BB7">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2028</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F96BB7">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2029</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F96BB7">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2030</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1C4E66">
        <w:trPr>
          <w:trHeight w:val="39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Итого</w:t>
            </w:r>
          </w:p>
          <w:p w:rsidR="001C4E66" w:rsidRDefault="001C4E66" w:rsidP="00454A63">
            <w:pPr>
              <w:spacing w:after="0" w:line="240" w:lineRule="auto"/>
              <w:jc w:val="center"/>
              <w:rPr>
                <w:rFonts w:ascii="Times New Roman" w:eastAsia="Times New Roman" w:hAnsi="Times New Roman" w:cs="Times New Roman"/>
                <w:sz w:val="20"/>
                <w:szCs w:val="20"/>
                <w:lang w:eastAsia="ru-RU"/>
              </w:rPr>
            </w:pPr>
          </w:p>
          <w:p w:rsidR="001C4E66" w:rsidRPr="00454A63" w:rsidRDefault="001C4E66" w:rsidP="00454A63">
            <w:pPr>
              <w:spacing w:after="0" w:line="240" w:lineRule="auto"/>
              <w:jc w:val="center"/>
              <w:rPr>
                <w:rFonts w:ascii="Times New Roman" w:eastAsia="Times New Roman" w:hAnsi="Times New Roman" w:cs="Times New Roman"/>
                <w:sz w:val="20"/>
                <w:szCs w:val="20"/>
                <w:lang w:eastAsia="ru-RU"/>
              </w:rPr>
            </w:pP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2022- 2030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F96BB7">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w:t>
            </w:r>
            <w:r w:rsidR="00F96BB7">
              <w:rPr>
                <w:rFonts w:ascii="Times New Roman" w:eastAsia="Times New Roman" w:hAnsi="Times New Roman" w:cs="Times New Roman"/>
                <w:sz w:val="20"/>
                <w:szCs w:val="20"/>
                <w:lang w:eastAsia="ru-RU"/>
              </w:rPr>
              <w:t> 758 001,40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596 552,10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F96BB7" w:rsidP="00F96B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1 132 254,73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F96BB7" w:rsidP="00454A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29 194,57</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xml:space="preserve">Федеральный проект "Развитие </w:t>
            </w:r>
            <w:r w:rsidRPr="00454A63">
              <w:rPr>
                <w:rFonts w:ascii="Times New Roman" w:eastAsia="Times New Roman" w:hAnsi="Times New Roman" w:cs="Times New Roman"/>
                <w:sz w:val="20"/>
                <w:szCs w:val="20"/>
                <w:lang w:eastAsia="ru-RU"/>
              </w:rPr>
              <w:lastRenderedPageBreak/>
              <w:t>физической культуры и массового спорта"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lastRenderedPageBreak/>
              <w:t xml:space="preserve">комитет, комитет по </w:t>
            </w:r>
            <w:r w:rsidRPr="00454A63">
              <w:rPr>
                <w:rFonts w:ascii="Times New Roman" w:eastAsia="Times New Roman" w:hAnsi="Times New Roman" w:cs="Times New Roman"/>
                <w:sz w:val="20"/>
                <w:szCs w:val="20"/>
                <w:lang w:eastAsia="ru-RU"/>
              </w:rPr>
              <w:lastRenderedPageBreak/>
              <w:t>строительству Ленинградской области</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lastRenderedPageBreak/>
              <w:t>2022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F96BB7" w:rsidP="00F96B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846 684,4</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F96BB7" w:rsidP="00F96B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721 787,9</w:t>
            </w:r>
          </w:p>
        </w:tc>
        <w:tc>
          <w:tcPr>
            <w:tcW w:w="1360" w:type="dxa"/>
            <w:tcBorders>
              <w:top w:val="single" w:sz="4" w:space="0" w:color="auto"/>
              <w:left w:val="nil"/>
              <w:bottom w:val="single" w:sz="4" w:space="0" w:color="auto"/>
              <w:right w:val="nil"/>
            </w:tcBorders>
            <w:shd w:val="clear" w:color="auto" w:fill="auto"/>
            <w:noWrap/>
            <w:vAlign w:val="bottom"/>
            <w:hideMark/>
          </w:tcPr>
          <w:p w:rsidR="00454A63" w:rsidRPr="00F96BB7" w:rsidRDefault="00454A63" w:rsidP="00454A63">
            <w:pPr>
              <w:spacing w:after="0" w:line="240" w:lineRule="auto"/>
              <w:jc w:val="center"/>
              <w:rPr>
                <w:rFonts w:ascii="Times New Roman" w:eastAsia="Times New Roman" w:hAnsi="Times New Roman" w:cs="Times New Roman"/>
                <w:sz w:val="20"/>
                <w:szCs w:val="20"/>
                <w:lang w:eastAsia="ru-RU"/>
              </w:rPr>
            </w:pPr>
            <w:r w:rsidRPr="00F96BB7">
              <w:rPr>
                <w:rFonts w:ascii="Times New Roman" w:eastAsia="Times New Roman" w:hAnsi="Times New Roman" w:cs="Times New Roman"/>
                <w:sz w:val="20"/>
                <w:szCs w:val="20"/>
                <w:lang w:eastAsia="ru-RU"/>
              </w:rPr>
              <w:t>124 896,50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1C4E66">
        <w:trPr>
          <w:trHeight w:val="255"/>
        </w:trPr>
        <w:tc>
          <w:tcPr>
            <w:tcW w:w="3560" w:type="dxa"/>
            <w:vMerge/>
            <w:tcBorders>
              <w:top w:val="single" w:sz="4" w:space="0" w:color="auto"/>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668 997,90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656 468,00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12 529,90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2024</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112 000,00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112 000,00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2025</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1 498 310,50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1 430 310,50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68 000,00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2026</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1 012 201,60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944 201,60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68 000,00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2027</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618 000,00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68 000,00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2028</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618 000,00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68 000,00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2029</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618 000,00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68 000,00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618 000,00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68 000,00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1C4E66">
        <w:trPr>
          <w:trHeight w:val="43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2022 - 2030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F96BB7">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xml:space="preserve">6 </w:t>
            </w:r>
            <w:r w:rsidR="00F96BB7">
              <w:rPr>
                <w:rFonts w:ascii="Times New Roman" w:eastAsia="Times New Roman" w:hAnsi="Times New Roman" w:cs="Times New Roman"/>
                <w:sz w:val="20"/>
                <w:szCs w:val="20"/>
                <w:lang w:eastAsia="ru-RU"/>
              </w:rPr>
              <w:t>610</w:t>
            </w:r>
            <w:r w:rsidRPr="00454A63">
              <w:rPr>
                <w:rFonts w:ascii="Times New Roman" w:eastAsia="Times New Roman" w:hAnsi="Times New Roman" w:cs="Times New Roman"/>
                <w:sz w:val="20"/>
                <w:szCs w:val="20"/>
                <w:lang w:eastAsia="ru-RU"/>
              </w:rPr>
              <w:t xml:space="preserve"> </w:t>
            </w:r>
            <w:r w:rsidR="00F96BB7">
              <w:rPr>
                <w:rFonts w:ascii="Times New Roman" w:eastAsia="Times New Roman" w:hAnsi="Times New Roman" w:cs="Times New Roman"/>
                <w:sz w:val="20"/>
                <w:szCs w:val="20"/>
                <w:lang w:eastAsia="ru-RU"/>
              </w:rPr>
              <w:t>194</w:t>
            </w:r>
            <w:r w:rsidRPr="00454A63">
              <w:rPr>
                <w:rFonts w:ascii="Times New Roman" w:eastAsia="Times New Roman" w:hAnsi="Times New Roman" w:cs="Times New Roman"/>
                <w:sz w:val="20"/>
                <w:szCs w:val="20"/>
                <w:lang w:eastAsia="ru-RU"/>
              </w:rPr>
              <w:t>,40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F96BB7">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xml:space="preserve">6 </w:t>
            </w:r>
            <w:r w:rsidR="00F96BB7">
              <w:rPr>
                <w:rFonts w:ascii="Times New Roman" w:eastAsia="Times New Roman" w:hAnsi="Times New Roman" w:cs="Times New Roman"/>
                <w:sz w:val="20"/>
                <w:szCs w:val="20"/>
                <w:lang w:eastAsia="ru-RU"/>
              </w:rPr>
              <w:t>064</w:t>
            </w:r>
            <w:r w:rsidRPr="00454A63">
              <w:rPr>
                <w:rFonts w:ascii="Times New Roman" w:eastAsia="Times New Roman" w:hAnsi="Times New Roman" w:cs="Times New Roman"/>
                <w:sz w:val="20"/>
                <w:szCs w:val="20"/>
                <w:lang w:eastAsia="ru-RU"/>
              </w:rPr>
              <w:t xml:space="preserve"> </w:t>
            </w:r>
            <w:r w:rsidR="00F96BB7">
              <w:rPr>
                <w:rFonts w:ascii="Times New Roman" w:eastAsia="Times New Roman" w:hAnsi="Times New Roman" w:cs="Times New Roman"/>
                <w:sz w:val="20"/>
                <w:szCs w:val="20"/>
                <w:lang w:eastAsia="ru-RU"/>
              </w:rPr>
              <w:t>768</w:t>
            </w:r>
            <w:r w:rsidRPr="00454A63">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545 426,40</w:t>
            </w: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Федеральный проект "Развитие спорта высших достижений"</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xml:space="preserve"> комитет по строительству Ленинградской области</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11 400,00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10 830,00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570,00</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2023</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2024</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2025</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2026</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2027</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2028</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2029</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2030</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1C4E66">
        <w:trPr>
          <w:trHeight w:val="25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2022 - 2030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11 400,00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10 830,00</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570,00</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454A63">
        <w:trPr>
          <w:trHeight w:val="255"/>
        </w:trPr>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Мероприятия, направленные на достижение  целей Федерального проекта "Спорт - норма жизни"</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комитет</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359 398,5</w:t>
            </w:r>
            <w:r w:rsidR="00425E2E">
              <w:rPr>
                <w:rFonts w:ascii="Times New Roman" w:eastAsia="Times New Roman" w:hAnsi="Times New Roman" w:cs="Times New Roman"/>
                <w:sz w:val="20"/>
                <w:szCs w:val="20"/>
                <w:lang w:eastAsia="ru-RU"/>
              </w:rPr>
              <w:t>3</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323 391,2</w:t>
            </w:r>
            <w:r w:rsidR="00425E2E">
              <w:rPr>
                <w:rFonts w:ascii="Times New Roman" w:eastAsia="Times New Roman" w:hAnsi="Times New Roman" w:cs="Times New Roman"/>
                <w:sz w:val="20"/>
                <w:szCs w:val="20"/>
                <w:lang w:eastAsia="ru-RU"/>
              </w:rPr>
              <w:t>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36 007,30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319 825,</w:t>
            </w:r>
            <w:r w:rsidR="00425E2E">
              <w:rPr>
                <w:rFonts w:ascii="Times New Roman" w:eastAsia="Times New Roman" w:hAnsi="Times New Roman" w:cs="Times New Roman"/>
                <w:sz w:val="20"/>
                <w:szCs w:val="20"/>
                <w:lang w:eastAsia="ru-RU"/>
              </w:rPr>
              <w:t>39</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291 031,</w:t>
            </w:r>
            <w:r w:rsidR="00425E2E">
              <w:rPr>
                <w:rFonts w:ascii="Times New Roman" w:eastAsia="Times New Roman" w:hAnsi="Times New Roman" w:cs="Times New Roman"/>
                <w:sz w:val="20"/>
                <w:szCs w:val="20"/>
                <w:lang w:eastAsia="ru-RU"/>
              </w:rPr>
              <w:t>59</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28 793,80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2024</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316 863,1</w:t>
            </w:r>
            <w:r w:rsidR="00425E2E">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290 135,5</w:t>
            </w:r>
            <w:r w:rsidR="00425E2E">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26 727,60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2025</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291 260,5</w:t>
            </w:r>
            <w:r w:rsidR="00425E2E">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290 135,5</w:t>
            </w:r>
            <w:r w:rsidR="00425E2E">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1 125,00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2026</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291 260,5</w:t>
            </w:r>
            <w:r w:rsidR="00425E2E">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290 135,5</w:t>
            </w:r>
            <w:r w:rsidR="00425E2E">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1 125,00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2027</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291 260,5</w:t>
            </w:r>
            <w:r w:rsidR="00425E2E">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290 135,5</w:t>
            </w:r>
            <w:r w:rsidR="00425E2E">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1 125,00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2028</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291 260,5</w:t>
            </w:r>
            <w:r w:rsidR="00425E2E">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290 135,5</w:t>
            </w:r>
            <w:r w:rsidR="00425E2E">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1 125,00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2029</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291 260,5</w:t>
            </w:r>
            <w:r w:rsidR="00425E2E">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290 135,5</w:t>
            </w:r>
            <w:r w:rsidR="00425E2E">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1 125,00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291 260,5</w:t>
            </w:r>
            <w:r w:rsidR="00425E2E">
              <w:rPr>
                <w:rFonts w:ascii="Times New Roman" w:eastAsia="Times New Roman" w:hAnsi="Times New Roman" w:cs="Times New Roman"/>
                <w:sz w:val="20"/>
                <w:szCs w:val="20"/>
                <w:lang w:eastAsia="ru-RU"/>
              </w:rPr>
              <w:t>1</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290 135,5</w:t>
            </w:r>
            <w:r w:rsidR="00425E2E">
              <w:rPr>
                <w:rFonts w:ascii="Times New Roman" w:eastAsia="Times New Roman" w:hAnsi="Times New Roman" w:cs="Times New Roman"/>
                <w:sz w:val="20"/>
                <w:szCs w:val="20"/>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1 125,00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2022 - 2030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2 743 650,</w:t>
            </w:r>
            <w:r w:rsidR="00425E2E">
              <w:rPr>
                <w:rFonts w:ascii="Times New Roman" w:eastAsia="Times New Roman" w:hAnsi="Times New Roman" w:cs="Times New Roman"/>
                <w:sz w:val="20"/>
                <w:szCs w:val="20"/>
                <w:lang w:eastAsia="ru-RU"/>
              </w:rPr>
              <w:t>09</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2 645 371,3</w:t>
            </w:r>
            <w:r w:rsidR="00425E2E">
              <w:rPr>
                <w:rFonts w:ascii="Times New Roman" w:eastAsia="Times New Roman" w:hAnsi="Times New Roman" w:cs="Times New Roman"/>
                <w:sz w:val="20"/>
                <w:szCs w:val="20"/>
                <w:lang w:eastAsia="ru-RU"/>
              </w:rPr>
              <w:t>9</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98 278,70</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454A63">
        <w:trPr>
          <w:trHeight w:val="255"/>
        </w:trPr>
        <w:tc>
          <w:tcPr>
            <w:tcW w:w="147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54A63" w:rsidRPr="005A7B3A" w:rsidRDefault="00454A63" w:rsidP="00454A63">
            <w:pPr>
              <w:spacing w:after="0" w:line="240" w:lineRule="auto"/>
              <w:jc w:val="center"/>
              <w:rPr>
                <w:rFonts w:ascii="Times New Roman" w:eastAsia="Times New Roman" w:hAnsi="Times New Roman" w:cs="Times New Roman"/>
                <w:b/>
                <w:sz w:val="20"/>
                <w:szCs w:val="20"/>
                <w:lang w:eastAsia="ru-RU"/>
              </w:rPr>
            </w:pPr>
            <w:r w:rsidRPr="005A7B3A">
              <w:rPr>
                <w:rFonts w:ascii="Times New Roman" w:eastAsia="Times New Roman" w:hAnsi="Times New Roman" w:cs="Times New Roman"/>
                <w:b/>
                <w:sz w:val="20"/>
                <w:szCs w:val="20"/>
                <w:lang w:eastAsia="ru-RU"/>
              </w:rPr>
              <w:t>Процессная часть</w:t>
            </w:r>
          </w:p>
        </w:tc>
      </w:tr>
      <w:tr w:rsidR="00454A63" w:rsidRPr="00454A63" w:rsidTr="00454A63">
        <w:trPr>
          <w:trHeight w:val="255"/>
        </w:trPr>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Комплекс процессных мероприятий "Развития физической культуры и спорта"</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комитет</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766 955,7</w:t>
            </w:r>
            <w:r w:rsidR="00425E2E">
              <w:rPr>
                <w:rFonts w:ascii="Times New Roman" w:eastAsia="Times New Roman" w:hAnsi="Times New Roman" w:cs="Times New Roman"/>
                <w:sz w:val="20"/>
                <w:szCs w:val="20"/>
                <w:lang w:eastAsia="ru-RU"/>
              </w:rPr>
              <w:t>3</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766 955,7</w:t>
            </w:r>
            <w:r w:rsidR="00425E2E">
              <w:rPr>
                <w:rFonts w:ascii="Times New Roman" w:eastAsia="Times New Roman" w:hAnsi="Times New Roman" w:cs="Times New Roman"/>
                <w:sz w:val="20"/>
                <w:szCs w:val="20"/>
                <w:lang w:eastAsia="ru-RU"/>
              </w:rPr>
              <w:t>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821 338,7</w:t>
            </w:r>
            <w:r w:rsidR="00425E2E">
              <w:rPr>
                <w:rFonts w:ascii="Times New Roman" w:eastAsia="Times New Roman" w:hAnsi="Times New Roman" w:cs="Times New Roman"/>
                <w:sz w:val="20"/>
                <w:szCs w:val="20"/>
                <w:lang w:eastAsia="ru-RU"/>
              </w:rPr>
              <w:t>2</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2B4FE8">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821 338,7</w:t>
            </w:r>
            <w:r w:rsidR="002B4FE8">
              <w:rPr>
                <w:rFonts w:ascii="Times New Roman" w:eastAsia="Times New Roman" w:hAnsi="Times New Roman" w:cs="Times New Roman"/>
                <w:sz w:val="20"/>
                <w:szCs w:val="20"/>
                <w:lang w:eastAsia="ru-RU"/>
              </w:rPr>
              <w:t>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2024</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2025</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2026</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2027</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2028</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2029</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828 759,60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2B4FE8">
        <w:trPr>
          <w:trHeight w:val="25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2022 - 2030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25E2E">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7 389 611,6</w:t>
            </w:r>
            <w:r w:rsidR="00425E2E">
              <w:rPr>
                <w:rFonts w:ascii="Times New Roman" w:eastAsia="Times New Roman" w:hAnsi="Times New Roman" w:cs="Times New Roman"/>
                <w:sz w:val="20"/>
                <w:szCs w:val="20"/>
                <w:lang w:eastAsia="ru-RU"/>
              </w:rPr>
              <w:t>5</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2B4FE8">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7 389 611,6</w:t>
            </w:r>
            <w:r w:rsidR="002B4FE8">
              <w:rPr>
                <w:rFonts w:ascii="Times New Roman" w:eastAsia="Times New Roman" w:hAnsi="Times New Roman" w:cs="Times New Roman"/>
                <w:sz w:val="20"/>
                <w:szCs w:val="20"/>
                <w:lang w:eastAsia="ru-RU"/>
              </w:rPr>
              <w:t>5</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454A63">
        <w:trPr>
          <w:trHeight w:val="255"/>
        </w:trPr>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Комплекс процессных мероприятий " Укрепление материально-технической базы учреждений физической культуры и спорта"</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комитет</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2B4FE8">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66 983,2</w:t>
            </w:r>
            <w:r w:rsidR="002B4FE8">
              <w:rPr>
                <w:rFonts w:ascii="Times New Roman" w:eastAsia="Times New Roman" w:hAnsi="Times New Roman" w:cs="Times New Roman"/>
                <w:sz w:val="20"/>
                <w:szCs w:val="20"/>
                <w:lang w:eastAsia="ru-RU"/>
              </w:rPr>
              <w:t>2</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2B4FE8">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66 983,2</w:t>
            </w:r>
            <w:r w:rsidR="002B4FE8">
              <w:rPr>
                <w:rFonts w:ascii="Times New Roman" w:eastAsia="Times New Roman" w:hAnsi="Times New Roman" w:cs="Times New Roman"/>
                <w:sz w:val="20"/>
                <w:szCs w:val="20"/>
                <w:lang w:eastAsia="ru-RU"/>
              </w:rPr>
              <w:t>2</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2023</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2B4FE8">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49 797,</w:t>
            </w:r>
            <w:r w:rsidR="002B4FE8">
              <w:rPr>
                <w:rFonts w:ascii="Times New Roman" w:eastAsia="Times New Roman" w:hAnsi="Times New Roman" w:cs="Times New Roman"/>
                <w:sz w:val="20"/>
                <w:szCs w:val="20"/>
                <w:lang w:eastAsia="ru-RU"/>
              </w:rPr>
              <w:t>77</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2B4FE8">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49 797,</w:t>
            </w:r>
            <w:r w:rsidR="002B4FE8">
              <w:rPr>
                <w:rFonts w:ascii="Times New Roman" w:eastAsia="Times New Roman" w:hAnsi="Times New Roman" w:cs="Times New Roman"/>
                <w:sz w:val="20"/>
                <w:szCs w:val="20"/>
                <w:lang w:eastAsia="ru-RU"/>
              </w:rPr>
              <w:t>77</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2024</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2025</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2026</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2027</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2028</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2029</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454A63">
        <w:trPr>
          <w:trHeight w:val="255"/>
        </w:trPr>
        <w:tc>
          <w:tcPr>
            <w:tcW w:w="3560"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454A63" w:rsidRPr="00454A63" w:rsidRDefault="00454A63" w:rsidP="00454A63">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49 484,50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r>
      <w:tr w:rsidR="00454A63" w:rsidRPr="00454A63" w:rsidTr="002B4FE8">
        <w:trPr>
          <w:trHeight w:val="25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2022 - 2030</w:t>
            </w:r>
          </w:p>
        </w:tc>
        <w:tc>
          <w:tcPr>
            <w:tcW w:w="1360"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2B4FE8">
            <w:pPr>
              <w:spacing w:after="0" w:line="240" w:lineRule="auto"/>
              <w:jc w:val="center"/>
              <w:rPr>
                <w:rFonts w:ascii="Times New Roman" w:eastAsia="Times New Roman" w:hAnsi="Times New Roman" w:cs="Times New Roman"/>
                <w:sz w:val="20"/>
                <w:szCs w:val="20"/>
                <w:lang w:eastAsia="ru-RU"/>
              </w:rPr>
            </w:pPr>
            <w:r w:rsidRPr="00454A63">
              <w:rPr>
                <w:rFonts w:ascii="Times New Roman" w:eastAsia="Times New Roman" w:hAnsi="Times New Roman" w:cs="Times New Roman"/>
                <w:sz w:val="20"/>
                <w:szCs w:val="20"/>
                <w:lang w:eastAsia="ru-RU"/>
              </w:rPr>
              <w:t>463 172,</w:t>
            </w:r>
            <w:r w:rsidR="002B4FE8">
              <w:rPr>
                <w:rFonts w:ascii="Times New Roman" w:eastAsia="Times New Roman" w:hAnsi="Times New Roman" w:cs="Times New Roman"/>
                <w:sz w:val="20"/>
                <w:szCs w:val="20"/>
                <w:lang w:eastAsia="ru-RU"/>
              </w:rPr>
              <w:t>49</w:t>
            </w:r>
          </w:p>
        </w:tc>
        <w:tc>
          <w:tcPr>
            <w:tcW w:w="1354" w:type="dxa"/>
            <w:tcBorders>
              <w:top w:val="nil"/>
              <w:left w:val="nil"/>
              <w:bottom w:val="single" w:sz="4" w:space="0" w:color="auto"/>
              <w:right w:val="single" w:sz="4" w:space="0" w:color="auto"/>
            </w:tcBorders>
            <w:shd w:val="clear" w:color="auto" w:fill="auto"/>
            <w:noWrap/>
            <w:vAlign w:val="bottom"/>
            <w:hideMark/>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528" w:type="dxa"/>
            <w:tcBorders>
              <w:top w:val="nil"/>
              <w:left w:val="nil"/>
              <w:bottom w:val="single" w:sz="4" w:space="0" w:color="auto"/>
              <w:right w:val="single" w:sz="4" w:space="0" w:color="auto"/>
            </w:tcBorders>
            <w:shd w:val="clear" w:color="auto" w:fill="auto"/>
            <w:noWrap/>
            <w:vAlign w:val="bottom"/>
            <w:hideMark/>
          </w:tcPr>
          <w:p w:rsidR="00454A63" w:rsidRPr="00454A63" w:rsidRDefault="002B4FE8" w:rsidP="002B4F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463 172,49</w:t>
            </w:r>
          </w:p>
        </w:tc>
        <w:tc>
          <w:tcPr>
            <w:tcW w:w="13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454A63" w:rsidRPr="00454A63" w:rsidRDefault="00454A63" w:rsidP="00454A63">
            <w:pPr>
              <w:spacing w:after="0" w:line="240" w:lineRule="auto"/>
              <w:jc w:val="center"/>
              <w:rPr>
                <w:rFonts w:ascii="Times New Roman" w:eastAsia="Times New Roman" w:hAnsi="Times New Roman" w:cs="Times New Roman"/>
                <w:sz w:val="20"/>
                <w:szCs w:val="20"/>
                <w:lang w:eastAsia="ru-RU"/>
              </w:rPr>
            </w:pPr>
          </w:p>
        </w:tc>
      </w:tr>
      <w:tr w:rsidR="00454A63" w:rsidRPr="00454A63" w:rsidTr="00454A63">
        <w:trPr>
          <w:trHeight w:val="255"/>
        </w:trPr>
        <w:tc>
          <w:tcPr>
            <w:tcW w:w="3560" w:type="dxa"/>
            <w:tcBorders>
              <w:top w:val="nil"/>
              <w:left w:val="nil"/>
              <w:bottom w:val="nil"/>
              <w:right w:val="nil"/>
            </w:tcBorders>
            <w:shd w:val="clear" w:color="auto" w:fill="auto"/>
            <w:noWrap/>
            <w:vAlign w:val="center"/>
            <w:hideMark/>
          </w:tcPr>
          <w:p w:rsidR="00454A63" w:rsidRPr="00454A63" w:rsidRDefault="00454A63" w:rsidP="00454A63">
            <w:pPr>
              <w:spacing w:after="0" w:line="240" w:lineRule="auto"/>
              <w:jc w:val="center"/>
              <w:rPr>
                <w:rFonts w:ascii="Calibri" w:eastAsia="Times New Roman" w:hAnsi="Calibri" w:cs="Calibri"/>
                <w:sz w:val="20"/>
                <w:szCs w:val="20"/>
                <w:lang w:eastAsia="ru-RU"/>
              </w:rPr>
            </w:pPr>
          </w:p>
        </w:tc>
        <w:tc>
          <w:tcPr>
            <w:tcW w:w="2976" w:type="dxa"/>
            <w:tcBorders>
              <w:top w:val="nil"/>
              <w:left w:val="nil"/>
              <w:bottom w:val="nil"/>
              <w:right w:val="nil"/>
            </w:tcBorders>
            <w:shd w:val="clear" w:color="auto" w:fill="auto"/>
            <w:noWrap/>
            <w:vAlign w:val="center"/>
            <w:hideMark/>
          </w:tcPr>
          <w:p w:rsidR="00454A63" w:rsidRPr="00454A63" w:rsidRDefault="00454A63" w:rsidP="00454A63">
            <w:pPr>
              <w:spacing w:after="0" w:line="240" w:lineRule="auto"/>
              <w:jc w:val="center"/>
              <w:rPr>
                <w:rFonts w:ascii="Calibri" w:eastAsia="Times New Roman" w:hAnsi="Calibri" w:cs="Calibri"/>
                <w:sz w:val="20"/>
                <w:szCs w:val="20"/>
                <w:lang w:eastAsia="ru-RU"/>
              </w:rPr>
            </w:pPr>
          </w:p>
        </w:tc>
        <w:tc>
          <w:tcPr>
            <w:tcW w:w="1190" w:type="dxa"/>
            <w:tcBorders>
              <w:top w:val="nil"/>
              <w:left w:val="nil"/>
              <w:bottom w:val="nil"/>
              <w:right w:val="nil"/>
            </w:tcBorders>
            <w:shd w:val="clear" w:color="auto" w:fill="auto"/>
            <w:noWrap/>
            <w:vAlign w:val="bottom"/>
            <w:hideMark/>
          </w:tcPr>
          <w:p w:rsidR="00454A63" w:rsidRPr="00454A63" w:rsidRDefault="00454A63" w:rsidP="00454A63">
            <w:pPr>
              <w:spacing w:after="0" w:line="240" w:lineRule="auto"/>
              <w:rPr>
                <w:rFonts w:ascii="Calibri" w:eastAsia="Times New Roman" w:hAnsi="Calibri" w:cs="Calibri"/>
                <w:sz w:val="20"/>
                <w:szCs w:val="20"/>
                <w:lang w:eastAsia="ru-RU"/>
              </w:rPr>
            </w:pPr>
          </w:p>
        </w:tc>
        <w:tc>
          <w:tcPr>
            <w:tcW w:w="1360" w:type="dxa"/>
            <w:tcBorders>
              <w:top w:val="nil"/>
              <w:left w:val="nil"/>
              <w:bottom w:val="nil"/>
              <w:right w:val="nil"/>
            </w:tcBorders>
            <w:shd w:val="clear" w:color="auto" w:fill="auto"/>
            <w:noWrap/>
            <w:vAlign w:val="bottom"/>
            <w:hideMark/>
          </w:tcPr>
          <w:p w:rsidR="00454A63" w:rsidRPr="00454A63" w:rsidRDefault="00454A63" w:rsidP="00454A63">
            <w:pPr>
              <w:spacing w:after="0" w:line="240" w:lineRule="auto"/>
              <w:jc w:val="center"/>
              <w:rPr>
                <w:rFonts w:ascii="Calibri" w:eastAsia="Times New Roman" w:hAnsi="Calibri" w:cs="Calibri"/>
                <w:sz w:val="20"/>
                <w:szCs w:val="20"/>
                <w:lang w:eastAsia="ru-RU"/>
              </w:rPr>
            </w:pPr>
          </w:p>
        </w:tc>
        <w:tc>
          <w:tcPr>
            <w:tcW w:w="1354" w:type="dxa"/>
            <w:tcBorders>
              <w:top w:val="nil"/>
              <w:left w:val="nil"/>
              <w:bottom w:val="nil"/>
              <w:right w:val="nil"/>
            </w:tcBorders>
            <w:shd w:val="clear" w:color="auto" w:fill="auto"/>
            <w:noWrap/>
            <w:vAlign w:val="bottom"/>
            <w:hideMark/>
          </w:tcPr>
          <w:p w:rsidR="00454A63" w:rsidRPr="00454A63" w:rsidRDefault="00454A63" w:rsidP="00454A63">
            <w:pPr>
              <w:spacing w:after="0" w:line="240" w:lineRule="auto"/>
              <w:jc w:val="center"/>
              <w:rPr>
                <w:rFonts w:ascii="Calibri" w:eastAsia="Times New Roman" w:hAnsi="Calibri" w:cs="Calibri"/>
                <w:sz w:val="20"/>
                <w:szCs w:val="20"/>
                <w:lang w:eastAsia="ru-RU"/>
              </w:rPr>
            </w:pPr>
          </w:p>
        </w:tc>
        <w:tc>
          <w:tcPr>
            <w:tcW w:w="1528" w:type="dxa"/>
            <w:tcBorders>
              <w:top w:val="nil"/>
              <w:left w:val="nil"/>
              <w:bottom w:val="nil"/>
              <w:right w:val="nil"/>
            </w:tcBorders>
            <w:shd w:val="clear" w:color="auto" w:fill="auto"/>
            <w:noWrap/>
            <w:vAlign w:val="bottom"/>
            <w:hideMark/>
          </w:tcPr>
          <w:p w:rsidR="00454A63" w:rsidRPr="00454A63" w:rsidRDefault="00454A63" w:rsidP="00454A63">
            <w:pPr>
              <w:spacing w:after="0" w:line="240" w:lineRule="auto"/>
              <w:jc w:val="center"/>
              <w:rPr>
                <w:rFonts w:ascii="Calibri" w:eastAsia="Times New Roman" w:hAnsi="Calibri" w:cs="Calibri"/>
                <w:sz w:val="20"/>
                <w:szCs w:val="20"/>
                <w:lang w:eastAsia="ru-RU"/>
              </w:rPr>
            </w:pPr>
          </w:p>
        </w:tc>
        <w:tc>
          <w:tcPr>
            <w:tcW w:w="1360" w:type="dxa"/>
            <w:tcBorders>
              <w:top w:val="nil"/>
              <w:left w:val="nil"/>
              <w:bottom w:val="nil"/>
              <w:right w:val="nil"/>
            </w:tcBorders>
            <w:shd w:val="clear" w:color="auto" w:fill="auto"/>
            <w:noWrap/>
            <w:vAlign w:val="bottom"/>
            <w:hideMark/>
          </w:tcPr>
          <w:p w:rsidR="00454A63" w:rsidRPr="00454A63" w:rsidRDefault="00454A63" w:rsidP="00454A63">
            <w:pPr>
              <w:spacing w:after="0" w:line="240" w:lineRule="auto"/>
              <w:jc w:val="center"/>
              <w:rPr>
                <w:rFonts w:ascii="Calibri" w:eastAsia="Times New Roman" w:hAnsi="Calibri" w:cs="Calibri"/>
                <w:sz w:val="20"/>
                <w:szCs w:val="20"/>
                <w:lang w:eastAsia="ru-RU"/>
              </w:rPr>
            </w:pPr>
          </w:p>
        </w:tc>
        <w:tc>
          <w:tcPr>
            <w:tcW w:w="1460" w:type="dxa"/>
            <w:tcBorders>
              <w:top w:val="nil"/>
              <w:left w:val="nil"/>
              <w:bottom w:val="nil"/>
              <w:right w:val="nil"/>
            </w:tcBorders>
            <w:shd w:val="clear" w:color="auto" w:fill="auto"/>
            <w:noWrap/>
            <w:vAlign w:val="bottom"/>
            <w:hideMark/>
          </w:tcPr>
          <w:p w:rsidR="00454A63" w:rsidRPr="00454A63" w:rsidRDefault="00454A63" w:rsidP="00454A63">
            <w:pPr>
              <w:spacing w:after="0" w:line="240" w:lineRule="auto"/>
              <w:jc w:val="center"/>
              <w:rPr>
                <w:rFonts w:ascii="Calibri" w:eastAsia="Times New Roman" w:hAnsi="Calibri" w:cs="Calibri"/>
                <w:sz w:val="20"/>
                <w:szCs w:val="20"/>
                <w:lang w:eastAsia="ru-RU"/>
              </w:rPr>
            </w:pPr>
          </w:p>
        </w:tc>
      </w:tr>
    </w:tbl>
    <w:p w:rsidR="00191329" w:rsidRDefault="00191329" w:rsidP="0061604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91329" w:rsidRDefault="00191329">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205AA0" w:rsidRPr="008D62F1" w:rsidRDefault="00205AA0" w:rsidP="00205AA0">
      <w:pPr>
        <w:pStyle w:val="ConsPlusNormal"/>
        <w:ind w:right="111"/>
        <w:jc w:val="right"/>
        <w:outlineLvl w:val="1"/>
        <w:rPr>
          <w:rFonts w:ascii="Times New Roman" w:hAnsi="Times New Roman" w:cs="Times New Roman"/>
        </w:rPr>
      </w:pPr>
      <w:r w:rsidRPr="008D62F1">
        <w:rPr>
          <w:rFonts w:ascii="Times New Roman" w:hAnsi="Times New Roman" w:cs="Times New Roman"/>
        </w:rPr>
        <w:lastRenderedPageBreak/>
        <w:t xml:space="preserve">Приложение </w:t>
      </w:r>
      <w:r w:rsidR="005F3FEF" w:rsidRPr="008D62F1">
        <w:rPr>
          <w:rFonts w:ascii="Times New Roman" w:hAnsi="Times New Roman" w:cs="Times New Roman"/>
        </w:rPr>
        <w:t>4</w:t>
      </w:r>
    </w:p>
    <w:p w:rsidR="00205AA0" w:rsidRPr="002F5654" w:rsidRDefault="00205AA0" w:rsidP="00205AA0">
      <w:pPr>
        <w:pStyle w:val="ConsPlusNormal"/>
        <w:ind w:right="111"/>
        <w:jc w:val="right"/>
        <w:rPr>
          <w:rFonts w:ascii="Times New Roman" w:hAnsi="Times New Roman" w:cs="Times New Roman"/>
        </w:rPr>
      </w:pPr>
      <w:r w:rsidRPr="008D62F1">
        <w:rPr>
          <w:rFonts w:ascii="Times New Roman" w:hAnsi="Times New Roman" w:cs="Times New Roman"/>
        </w:rPr>
        <w:t>к государственной программе...</w:t>
      </w:r>
    </w:p>
    <w:p w:rsidR="00205AA0" w:rsidRPr="002F5654" w:rsidRDefault="00205AA0" w:rsidP="00205AA0">
      <w:pPr>
        <w:pStyle w:val="ConsPlusNormal"/>
        <w:rPr>
          <w:rFonts w:ascii="Times New Roman" w:hAnsi="Times New Roman" w:cs="Times New Roman"/>
        </w:rPr>
      </w:pPr>
    </w:p>
    <w:p w:rsidR="00205AA0" w:rsidRPr="002F5654" w:rsidRDefault="00205AA0" w:rsidP="00205AA0">
      <w:pPr>
        <w:pStyle w:val="ConsPlusTitle"/>
        <w:ind w:right="-1136"/>
        <w:jc w:val="center"/>
        <w:rPr>
          <w:rFonts w:ascii="Times New Roman" w:hAnsi="Times New Roman" w:cs="Times New Roman"/>
        </w:rPr>
      </w:pPr>
      <w:r w:rsidRPr="002F5654">
        <w:rPr>
          <w:rFonts w:ascii="Times New Roman" w:hAnsi="Times New Roman" w:cs="Times New Roman"/>
        </w:rPr>
        <w:t>СВЕДЕНИЯ</w:t>
      </w:r>
    </w:p>
    <w:p w:rsidR="00205AA0" w:rsidRPr="002F5654" w:rsidRDefault="00205AA0" w:rsidP="00205AA0">
      <w:pPr>
        <w:pStyle w:val="ConsPlusTitle"/>
        <w:ind w:right="-1136"/>
        <w:jc w:val="center"/>
        <w:rPr>
          <w:rFonts w:ascii="Times New Roman" w:hAnsi="Times New Roman" w:cs="Times New Roman"/>
        </w:rPr>
      </w:pPr>
      <w:r w:rsidRPr="002F5654">
        <w:rPr>
          <w:rFonts w:ascii="Times New Roman" w:hAnsi="Times New Roman" w:cs="Times New Roman"/>
        </w:rPr>
        <w:t xml:space="preserve">О НАЛОГОВЫХ РАСХОДАХ ОБЛАСТНОГО БЮДЖЕТА </w:t>
      </w:r>
      <w:proofErr w:type="gramStart"/>
      <w:r w:rsidRPr="002F5654">
        <w:rPr>
          <w:rFonts w:ascii="Times New Roman" w:hAnsi="Times New Roman" w:cs="Times New Roman"/>
        </w:rPr>
        <w:t>ЛЕНИНГРАДСКОЙ</w:t>
      </w:r>
      <w:proofErr w:type="gramEnd"/>
    </w:p>
    <w:p w:rsidR="00205AA0" w:rsidRPr="002F5654" w:rsidRDefault="00205AA0" w:rsidP="00205AA0">
      <w:pPr>
        <w:pStyle w:val="ConsPlusTitle"/>
        <w:ind w:right="-1136"/>
        <w:jc w:val="center"/>
        <w:rPr>
          <w:rFonts w:ascii="Times New Roman" w:hAnsi="Times New Roman" w:cs="Times New Roman"/>
        </w:rPr>
      </w:pPr>
      <w:r w:rsidRPr="002F5654">
        <w:rPr>
          <w:rFonts w:ascii="Times New Roman" w:hAnsi="Times New Roman" w:cs="Times New Roman"/>
        </w:rPr>
        <w:t xml:space="preserve">ОБЛАСТИ, </w:t>
      </w:r>
      <w:proofErr w:type="gramStart"/>
      <w:r w:rsidRPr="002F5654">
        <w:rPr>
          <w:rFonts w:ascii="Times New Roman" w:hAnsi="Times New Roman" w:cs="Times New Roman"/>
        </w:rPr>
        <w:t>НАПРАВЛЕННЫХ</w:t>
      </w:r>
      <w:proofErr w:type="gramEnd"/>
      <w:r w:rsidRPr="002F5654">
        <w:rPr>
          <w:rFonts w:ascii="Times New Roman" w:hAnsi="Times New Roman" w:cs="Times New Roman"/>
        </w:rPr>
        <w:t xml:space="preserve"> НА ДОСТИЖЕНИЕ ЦЕЛИ ГОСУДАРСТВЕННОЙ</w:t>
      </w:r>
    </w:p>
    <w:p w:rsidR="00205AA0" w:rsidRPr="002F5654" w:rsidRDefault="00205AA0" w:rsidP="00205AA0">
      <w:pPr>
        <w:pStyle w:val="ConsPlusTitle"/>
        <w:ind w:right="-1136"/>
        <w:jc w:val="center"/>
        <w:rPr>
          <w:rFonts w:ascii="Times New Roman" w:hAnsi="Times New Roman" w:cs="Times New Roman"/>
        </w:rPr>
      </w:pPr>
      <w:r w:rsidRPr="002F5654">
        <w:rPr>
          <w:rFonts w:ascii="Times New Roman" w:hAnsi="Times New Roman" w:cs="Times New Roman"/>
        </w:rPr>
        <w:t>ПРОГРАММЫ ЛЕНИНГРАДСКОЙ ОБЛАСТИ "РАЗВИТИЕ ФИЗИЧЕСКОЙ</w:t>
      </w:r>
    </w:p>
    <w:p w:rsidR="00205AA0" w:rsidRPr="002F5654" w:rsidRDefault="00205AA0" w:rsidP="00205AA0">
      <w:pPr>
        <w:pStyle w:val="ConsPlusTitle"/>
        <w:ind w:right="-1136"/>
        <w:jc w:val="center"/>
        <w:rPr>
          <w:rFonts w:ascii="Times New Roman" w:hAnsi="Times New Roman" w:cs="Times New Roman"/>
        </w:rPr>
      </w:pPr>
      <w:r w:rsidRPr="002F5654">
        <w:rPr>
          <w:rFonts w:ascii="Times New Roman" w:hAnsi="Times New Roman" w:cs="Times New Roman"/>
        </w:rPr>
        <w:t>КУЛЬТУРЫ И СПОРТА В ЛЕНИНГРАДСКОЙ ОБЛАСТИ"</w:t>
      </w:r>
    </w:p>
    <w:tbl>
      <w:tblPr>
        <w:tblW w:w="14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6"/>
        <w:gridCol w:w="2837"/>
        <w:gridCol w:w="4114"/>
        <w:gridCol w:w="1418"/>
        <w:gridCol w:w="709"/>
        <w:gridCol w:w="1420"/>
        <w:gridCol w:w="567"/>
        <w:gridCol w:w="1560"/>
        <w:gridCol w:w="851"/>
      </w:tblGrid>
      <w:tr w:rsidR="00205AA0" w:rsidRPr="002F5654" w:rsidTr="00205AA0">
        <w:tc>
          <w:tcPr>
            <w:tcW w:w="1416"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Наименование налога, по которому предусматривается налоговая льгота</w:t>
            </w:r>
          </w:p>
        </w:tc>
        <w:tc>
          <w:tcPr>
            <w:tcW w:w="2837"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Реквизиты нормативного правового акта, устанавливающего налоговую льготу</w:t>
            </w:r>
          </w:p>
        </w:tc>
        <w:tc>
          <w:tcPr>
            <w:tcW w:w="4114"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Целевая категория налогоплательщиков</w:t>
            </w:r>
          </w:p>
        </w:tc>
        <w:tc>
          <w:tcPr>
            <w:tcW w:w="1418"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Показатели достижения целей госпрограммы</w:t>
            </w:r>
          </w:p>
        </w:tc>
        <w:tc>
          <w:tcPr>
            <w:tcW w:w="709"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Финансовый год</w:t>
            </w:r>
          </w:p>
        </w:tc>
        <w:tc>
          <w:tcPr>
            <w:tcW w:w="1987" w:type="dxa"/>
            <w:gridSpan w:val="2"/>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Численность плательщиков налога, воспользовавшихся льготой (ед.)</w:t>
            </w:r>
          </w:p>
        </w:tc>
        <w:tc>
          <w:tcPr>
            <w:tcW w:w="2411" w:type="dxa"/>
            <w:gridSpan w:val="2"/>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Размер налогового расхода (тыс. руб.)</w:t>
            </w:r>
          </w:p>
        </w:tc>
      </w:tr>
      <w:tr w:rsidR="00205AA0" w:rsidRPr="002F5654" w:rsidTr="00205AA0">
        <w:tc>
          <w:tcPr>
            <w:tcW w:w="1416"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1</w:t>
            </w:r>
          </w:p>
        </w:tc>
        <w:tc>
          <w:tcPr>
            <w:tcW w:w="2837"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2</w:t>
            </w:r>
          </w:p>
        </w:tc>
        <w:tc>
          <w:tcPr>
            <w:tcW w:w="4114"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3</w:t>
            </w:r>
          </w:p>
        </w:tc>
        <w:tc>
          <w:tcPr>
            <w:tcW w:w="1418"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4</w:t>
            </w:r>
          </w:p>
        </w:tc>
        <w:tc>
          <w:tcPr>
            <w:tcW w:w="709"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5</w:t>
            </w:r>
          </w:p>
        </w:tc>
        <w:tc>
          <w:tcPr>
            <w:tcW w:w="1420"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6</w:t>
            </w:r>
          </w:p>
        </w:tc>
        <w:tc>
          <w:tcPr>
            <w:tcW w:w="567" w:type="dxa"/>
          </w:tcPr>
          <w:p w:rsidR="00205AA0" w:rsidRPr="002F5654" w:rsidRDefault="00205AA0" w:rsidP="009F479F">
            <w:pPr>
              <w:pStyle w:val="ConsPlusNormal"/>
              <w:jc w:val="center"/>
              <w:rPr>
                <w:rFonts w:ascii="Times New Roman" w:hAnsi="Times New Roman" w:cs="Times New Roman"/>
                <w:sz w:val="20"/>
              </w:rPr>
            </w:pPr>
          </w:p>
        </w:tc>
        <w:tc>
          <w:tcPr>
            <w:tcW w:w="2411" w:type="dxa"/>
            <w:gridSpan w:val="2"/>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7</w:t>
            </w:r>
          </w:p>
        </w:tc>
      </w:tr>
      <w:tr w:rsidR="00205AA0" w:rsidRPr="002F5654" w:rsidTr="00205AA0">
        <w:tc>
          <w:tcPr>
            <w:tcW w:w="1416" w:type="dxa"/>
            <w:vMerge w:val="restart"/>
          </w:tcPr>
          <w:p w:rsidR="00205AA0" w:rsidRPr="002F5654" w:rsidRDefault="00205AA0" w:rsidP="009F479F">
            <w:pPr>
              <w:pStyle w:val="ConsPlusNormal"/>
              <w:spacing w:line="276" w:lineRule="auto"/>
              <w:rPr>
                <w:rFonts w:ascii="Times New Roman" w:hAnsi="Times New Roman" w:cs="Times New Roman"/>
                <w:sz w:val="20"/>
              </w:rPr>
            </w:pPr>
            <w:r w:rsidRPr="002F5654">
              <w:rPr>
                <w:rFonts w:ascii="Times New Roman" w:hAnsi="Times New Roman" w:cs="Times New Roman"/>
                <w:sz w:val="20"/>
                <w:lang w:eastAsia="en-US"/>
              </w:rPr>
              <w:t>Налог на имущество организаций</w:t>
            </w:r>
          </w:p>
        </w:tc>
        <w:tc>
          <w:tcPr>
            <w:tcW w:w="2837" w:type="dxa"/>
            <w:vMerge w:val="restart"/>
          </w:tcPr>
          <w:p w:rsidR="00205AA0" w:rsidRPr="00E92ADD" w:rsidRDefault="00205AA0" w:rsidP="009F479F">
            <w:pPr>
              <w:pStyle w:val="ConsPlusNormal"/>
              <w:spacing w:line="276" w:lineRule="auto"/>
              <w:rPr>
                <w:rFonts w:ascii="Times New Roman" w:hAnsi="Times New Roman" w:cs="Times New Roman"/>
                <w:sz w:val="20"/>
              </w:rPr>
            </w:pPr>
            <w:r w:rsidRPr="00E92ADD">
              <w:rPr>
                <w:rFonts w:ascii="Times New Roman" w:hAnsi="Times New Roman" w:cs="Times New Roman"/>
                <w:sz w:val="20"/>
                <w:lang w:eastAsia="en-US"/>
              </w:rPr>
              <w:t xml:space="preserve">Областной закон от 25 ноября 2003 года N 98-оз "О налоге на имущество организаций" </w:t>
            </w:r>
            <w:hyperlink r:id="rId16" w:history="1">
              <w:r w:rsidRPr="00E92ADD">
                <w:rPr>
                  <w:rStyle w:val="ab"/>
                  <w:rFonts w:ascii="Times New Roman" w:hAnsi="Times New Roman" w:cs="Times New Roman"/>
                  <w:color w:val="auto"/>
                  <w:sz w:val="20"/>
                  <w:u w:val="none"/>
                  <w:lang w:eastAsia="en-US"/>
                </w:rPr>
                <w:t>(пункт "е-2" части 1 статьи 3-1)</w:t>
              </w:r>
            </w:hyperlink>
          </w:p>
        </w:tc>
        <w:tc>
          <w:tcPr>
            <w:tcW w:w="4114" w:type="dxa"/>
            <w:vMerge w:val="restart"/>
          </w:tcPr>
          <w:p w:rsidR="00205AA0" w:rsidRPr="002F5654" w:rsidRDefault="00205AA0" w:rsidP="009F479F">
            <w:pPr>
              <w:pStyle w:val="ConsPlusNormal"/>
              <w:spacing w:line="276" w:lineRule="auto"/>
              <w:rPr>
                <w:rFonts w:ascii="Times New Roman" w:hAnsi="Times New Roman" w:cs="Times New Roman"/>
                <w:sz w:val="20"/>
              </w:rPr>
            </w:pPr>
            <w:r w:rsidRPr="002F5654">
              <w:rPr>
                <w:rFonts w:ascii="Times New Roman" w:hAnsi="Times New Roman" w:cs="Times New Roman"/>
                <w:sz w:val="20"/>
                <w:lang w:eastAsia="en-US"/>
              </w:rPr>
              <w:t xml:space="preserve">Все организации, в отношении </w:t>
            </w:r>
            <w:proofErr w:type="gramStart"/>
            <w:r w:rsidRPr="002F5654">
              <w:rPr>
                <w:rFonts w:ascii="Times New Roman" w:hAnsi="Times New Roman" w:cs="Times New Roman"/>
                <w:sz w:val="20"/>
                <w:lang w:eastAsia="en-US"/>
              </w:rPr>
              <w:t>объектов спорта, включенных во Всероссийский реестр объектов спорта и принятых к учету в качестве объектов основных средств не ранее 1 января 2019 года на пять</w:t>
            </w:r>
            <w:proofErr w:type="gramEnd"/>
            <w:r w:rsidRPr="002F5654">
              <w:rPr>
                <w:rFonts w:ascii="Times New Roman" w:hAnsi="Times New Roman" w:cs="Times New Roman"/>
                <w:sz w:val="20"/>
                <w:lang w:eastAsia="en-US"/>
              </w:rPr>
              <w:t xml:space="preserve"> налоговых периодов, начиная с налогового периода, в котором объект спорта принят в эксплуатацию</w:t>
            </w:r>
          </w:p>
        </w:tc>
        <w:tc>
          <w:tcPr>
            <w:tcW w:w="1418" w:type="dxa"/>
            <w:vMerge w:val="restart"/>
          </w:tcPr>
          <w:p w:rsidR="00205AA0" w:rsidRPr="002F5654" w:rsidRDefault="00205AA0" w:rsidP="009F479F">
            <w:pPr>
              <w:pStyle w:val="ConsPlusNormal"/>
              <w:spacing w:line="276" w:lineRule="auto"/>
              <w:rPr>
                <w:rFonts w:ascii="Times New Roman" w:hAnsi="Times New Roman" w:cs="Times New Roman"/>
                <w:sz w:val="20"/>
              </w:rPr>
            </w:pPr>
            <w:r w:rsidRPr="002F5654">
              <w:rPr>
                <w:rFonts w:ascii="Times New Roman" w:hAnsi="Times New Roman" w:cs="Times New Roman"/>
                <w:sz w:val="20"/>
                <w:lang w:eastAsia="en-US"/>
              </w:rPr>
              <w:t>Повышение уровня обеспеченности населения спортивными сооружениями исходя из норматива единовременной пропускной способности</w:t>
            </w:r>
          </w:p>
        </w:tc>
        <w:tc>
          <w:tcPr>
            <w:tcW w:w="709"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sz w:val="20"/>
              </w:rPr>
              <w:t>2020</w:t>
            </w:r>
          </w:p>
        </w:tc>
        <w:tc>
          <w:tcPr>
            <w:tcW w:w="1420" w:type="dxa"/>
          </w:tcPr>
          <w:p w:rsidR="00205AA0" w:rsidRPr="002F5654" w:rsidRDefault="00205AA0" w:rsidP="009F479F">
            <w:pPr>
              <w:pStyle w:val="ConsPlusNormal"/>
              <w:rPr>
                <w:rFonts w:ascii="Times New Roman" w:hAnsi="Times New Roman" w:cs="Times New Roman"/>
                <w:sz w:val="20"/>
              </w:rPr>
            </w:pPr>
            <w:r w:rsidRPr="002F5654">
              <w:rPr>
                <w:rFonts w:ascii="Times New Roman" w:hAnsi="Times New Roman" w:cs="Times New Roman"/>
              </w:rPr>
              <w:t>фактическое значение</w:t>
            </w:r>
          </w:p>
        </w:tc>
        <w:tc>
          <w:tcPr>
            <w:tcW w:w="567" w:type="dxa"/>
          </w:tcPr>
          <w:p w:rsidR="00205AA0" w:rsidRPr="002F5654" w:rsidRDefault="00205AA0" w:rsidP="009F479F">
            <w:pPr>
              <w:jc w:val="center"/>
              <w:rPr>
                <w:rFonts w:ascii="Times New Roman" w:eastAsia="Times New Roman" w:hAnsi="Times New Roman" w:cs="Times New Roman"/>
                <w:sz w:val="20"/>
                <w:szCs w:val="20"/>
                <w:lang w:eastAsia="ru-RU"/>
              </w:rPr>
            </w:pPr>
            <w:r w:rsidRPr="002F5654">
              <w:rPr>
                <w:rFonts w:ascii="Times New Roman" w:eastAsia="Times New Roman" w:hAnsi="Times New Roman" w:cs="Times New Roman"/>
                <w:sz w:val="20"/>
                <w:szCs w:val="20"/>
                <w:lang w:eastAsia="ru-RU"/>
              </w:rPr>
              <w:t>2</w:t>
            </w:r>
          </w:p>
          <w:p w:rsidR="00205AA0" w:rsidRPr="002F5654" w:rsidRDefault="00205AA0" w:rsidP="009F479F">
            <w:pPr>
              <w:pStyle w:val="ConsPlusNormal"/>
              <w:jc w:val="center"/>
              <w:rPr>
                <w:rFonts w:ascii="Times New Roman" w:hAnsi="Times New Roman" w:cs="Times New Roman"/>
                <w:sz w:val="20"/>
              </w:rPr>
            </w:pPr>
          </w:p>
        </w:tc>
        <w:tc>
          <w:tcPr>
            <w:tcW w:w="1560"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rPr>
              <w:t>фактическое значение</w:t>
            </w:r>
          </w:p>
        </w:tc>
        <w:tc>
          <w:tcPr>
            <w:tcW w:w="851" w:type="dxa"/>
          </w:tcPr>
          <w:p w:rsidR="00205AA0" w:rsidRPr="002F5654" w:rsidRDefault="00205AA0" w:rsidP="009F479F">
            <w:pPr>
              <w:pStyle w:val="ConsPlusNormal"/>
              <w:jc w:val="center"/>
              <w:rPr>
                <w:rFonts w:ascii="Times New Roman" w:hAnsi="Times New Roman" w:cs="Times New Roman"/>
                <w:sz w:val="20"/>
              </w:rPr>
            </w:pPr>
            <w:r w:rsidRPr="002F5654">
              <w:rPr>
                <w:rFonts w:ascii="Times New Roman" w:hAnsi="Times New Roman" w:cs="Times New Roman"/>
              </w:rPr>
              <w:t>89735,0</w:t>
            </w:r>
          </w:p>
        </w:tc>
      </w:tr>
      <w:tr w:rsidR="00205AA0" w:rsidRPr="002F5654" w:rsidTr="00205AA0">
        <w:tc>
          <w:tcPr>
            <w:tcW w:w="1416" w:type="dxa"/>
            <w:vMerge/>
          </w:tcPr>
          <w:p w:rsidR="00205AA0" w:rsidRPr="002F5654" w:rsidRDefault="00205AA0" w:rsidP="009F479F">
            <w:pPr>
              <w:pStyle w:val="ConsPlusNormal"/>
              <w:spacing w:line="276" w:lineRule="auto"/>
              <w:rPr>
                <w:rFonts w:ascii="Times New Roman" w:hAnsi="Times New Roman" w:cs="Times New Roman"/>
                <w:sz w:val="20"/>
              </w:rPr>
            </w:pPr>
          </w:p>
        </w:tc>
        <w:tc>
          <w:tcPr>
            <w:tcW w:w="2837" w:type="dxa"/>
            <w:vMerge/>
          </w:tcPr>
          <w:p w:rsidR="00205AA0" w:rsidRPr="002F5654" w:rsidRDefault="00205AA0" w:rsidP="009F479F">
            <w:pPr>
              <w:pStyle w:val="ConsPlusNormal"/>
              <w:spacing w:line="276" w:lineRule="auto"/>
              <w:rPr>
                <w:rFonts w:ascii="Times New Roman" w:hAnsi="Times New Roman" w:cs="Times New Roman"/>
                <w:sz w:val="20"/>
              </w:rPr>
            </w:pPr>
          </w:p>
        </w:tc>
        <w:tc>
          <w:tcPr>
            <w:tcW w:w="4114" w:type="dxa"/>
            <w:vMerge/>
          </w:tcPr>
          <w:p w:rsidR="00205AA0" w:rsidRPr="002F5654" w:rsidRDefault="00205AA0" w:rsidP="009F479F">
            <w:pPr>
              <w:pStyle w:val="ConsPlusNormal"/>
              <w:spacing w:line="276" w:lineRule="auto"/>
              <w:rPr>
                <w:rFonts w:ascii="Times New Roman" w:hAnsi="Times New Roman" w:cs="Times New Roman"/>
                <w:sz w:val="20"/>
              </w:rPr>
            </w:pPr>
          </w:p>
        </w:tc>
        <w:tc>
          <w:tcPr>
            <w:tcW w:w="1418" w:type="dxa"/>
            <w:vMerge/>
          </w:tcPr>
          <w:p w:rsidR="00205AA0" w:rsidRPr="002F5654" w:rsidRDefault="00205AA0" w:rsidP="009F479F">
            <w:pPr>
              <w:pStyle w:val="ConsPlusNormal"/>
              <w:spacing w:line="276" w:lineRule="auto"/>
              <w:rPr>
                <w:rFonts w:ascii="Times New Roman" w:hAnsi="Times New Roman" w:cs="Times New Roman"/>
                <w:sz w:val="20"/>
              </w:rPr>
            </w:pPr>
          </w:p>
        </w:tc>
        <w:tc>
          <w:tcPr>
            <w:tcW w:w="709" w:type="dxa"/>
          </w:tcPr>
          <w:p w:rsidR="00205AA0" w:rsidRPr="002F5654" w:rsidRDefault="00205AA0" w:rsidP="009F479F">
            <w:pPr>
              <w:rPr>
                <w:rFonts w:ascii="Times New Roman" w:hAnsi="Times New Roman" w:cs="Times New Roman"/>
              </w:rPr>
            </w:pPr>
            <w:r w:rsidRPr="002F5654">
              <w:rPr>
                <w:rFonts w:ascii="Times New Roman" w:hAnsi="Times New Roman" w:cs="Times New Roman"/>
              </w:rPr>
              <w:t>2021</w:t>
            </w:r>
          </w:p>
        </w:tc>
        <w:tc>
          <w:tcPr>
            <w:tcW w:w="1420" w:type="dxa"/>
          </w:tcPr>
          <w:p w:rsidR="00205AA0" w:rsidRPr="002F5654" w:rsidRDefault="00205AA0" w:rsidP="009F479F">
            <w:pPr>
              <w:pStyle w:val="ConsPlusNormal"/>
              <w:rPr>
                <w:rFonts w:ascii="Times New Roman" w:hAnsi="Times New Roman" w:cs="Times New Roman"/>
              </w:rPr>
            </w:pPr>
            <w:r w:rsidRPr="002F5654">
              <w:rPr>
                <w:rFonts w:ascii="Times New Roman" w:hAnsi="Times New Roman" w:cs="Times New Roman"/>
              </w:rPr>
              <w:t>фактическое значение</w:t>
            </w:r>
          </w:p>
        </w:tc>
        <w:tc>
          <w:tcPr>
            <w:tcW w:w="567" w:type="dxa"/>
          </w:tcPr>
          <w:p w:rsidR="00205AA0" w:rsidRPr="002F5654" w:rsidRDefault="00205AA0" w:rsidP="009F479F">
            <w:pPr>
              <w:jc w:val="center"/>
              <w:rPr>
                <w:rFonts w:ascii="Times New Roman" w:eastAsia="Times New Roman" w:hAnsi="Times New Roman" w:cs="Times New Roman"/>
                <w:szCs w:val="20"/>
                <w:lang w:eastAsia="ru-RU"/>
              </w:rPr>
            </w:pPr>
            <w:r w:rsidRPr="002F5654">
              <w:rPr>
                <w:rFonts w:ascii="Times New Roman" w:eastAsia="Times New Roman" w:hAnsi="Times New Roman" w:cs="Times New Roman"/>
                <w:szCs w:val="20"/>
                <w:lang w:eastAsia="ru-RU"/>
              </w:rPr>
              <w:t>2</w:t>
            </w:r>
          </w:p>
          <w:p w:rsidR="00205AA0" w:rsidRPr="002F5654" w:rsidRDefault="00205AA0" w:rsidP="009F479F">
            <w:pPr>
              <w:pStyle w:val="ConsPlusNormal"/>
              <w:jc w:val="center"/>
              <w:rPr>
                <w:rFonts w:ascii="Times New Roman" w:hAnsi="Times New Roman" w:cs="Times New Roman"/>
              </w:rPr>
            </w:pPr>
          </w:p>
        </w:tc>
        <w:tc>
          <w:tcPr>
            <w:tcW w:w="1560" w:type="dxa"/>
          </w:tcPr>
          <w:p w:rsidR="00205AA0" w:rsidRPr="002F5654" w:rsidRDefault="00205AA0" w:rsidP="009F479F">
            <w:pPr>
              <w:pStyle w:val="ConsPlusNormal"/>
              <w:jc w:val="center"/>
              <w:rPr>
                <w:rFonts w:ascii="Times New Roman" w:hAnsi="Times New Roman" w:cs="Times New Roman"/>
              </w:rPr>
            </w:pPr>
            <w:r w:rsidRPr="002F5654">
              <w:rPr>
                <w:rFonts w:ascii="Times New Roman" w:hAnsi="Times New Roman" w:cs="Times New Roman"/>
              </w:rPr>
              <w:t>фактическое значение</w:t>
            </w:r>
          </w:p>
        </w:tc>
        <w:tc>
          <w:tcPr>
            <w:tcW w:w="851" w:type="dxa"/>
          </w:tcPr>
          <w:p w:rsidR="00205AA0" w:rsidRPr="002F5654" w:rsidRDefault="0062068B" w:rsidP="009F479F">
            <w:pPr>
              <w:pStyle w:val="ConsPlusNormal"/>
              <w:jc w:val="center"/>
              <w:rPr>
                <w:rFonts w:ascii="Times New Roman" w:hAnsi="Times New Roman" w:cs="Times New Roman"/>
              </w:rPr>
            </w:pPr>
            <w:r>
              <w:rPr>
                <w:rFonts w:ascii="Times New Roman" w:hAnsi="Times New Roman" w:cs="Times New Roman"/>
              </w:rPr>
              <w:t>н/д</w:t>
            </w:r>
          </w:p>
        </w:tc>
      </w:tr>
      <w:tr w:rsidR="00205AA0" w:rsidRPr="004C54E4" w:rsidTr="00205AA0">
        <w:tc>
          <w:tcPr>
            <w:tcW w:w="1416" w:type="dxa"/>
            <w:vMerge/>
          </w:tcPr>
          <w:p w:rsidR="00205AA0" w:rsidRPr="002F5654" w:rsidRDefault="00205AA0" w:rsidP="009F479F">
            <w:pPr>
              <w:pStyle w:val="ConsPlusNormal"/>
              <w:spacing w:line="276" w:lineRule="auto"/>
              <w:rPr>
                <w:rFonts w:ascii="Times New Roman" w:hAnsi="Times New Roman" w:cs="Times New Roman"/>
                <w:sz w:val="20"/>
                <w:lang w:eastAsia="en-US"/>
              </w:rPr>
            </w:pPr>
          </w:p>
        </w:tc>
        <w:tc>
          <w:tcPr>
            <w:tcW w:w="2837" w:type="dxa"/>
            <w:vMerge/>
          </w:tcPr>
          <w:p w:rsidR="00205AA0" w:rsidRPr="002F5654" w:rsidRDefault="00205AA0" w:rsidP="009F479F">
            <w:pPr>
              <w:pStyle w:val="ConsPlusNormal"/>
              <w:spacing w:line="276" w:lineRule="auto"/>
              <w:rPr>
                <w:rFonts w:ascii="Times New Roman" w:hAnsi="Times New Roman" w:cs="Times New Roman"/>
                <w:sz w:val="20"/>
                <w:lang w:eastAsia="en-US"/>
              </w:rPr>
            </w:pPr>
          </w:p>
        </w:tc>
        <w:tc>
          <w:tcPr>
            <w:tcW w:w="4114" w:type="dxa"/>
            <w:vMerge/>
          </w:tcPr>
          <w:p w:rsidR="00205AA0" w:rsidRPr="002F5654" w:rsidRDefault="00205AA0" w:rsidP="009F479F">
            <w:pPr>
              <w:pStyle w:val="ConsPlusNormal"/>
              <w:spacing w:line="276" w:lineRule="auto"/>
              <w:rPr>
                <w:rFonts w:ascii="Times New Roman" w:hAnsi="Times New Roman" w:cs="Times New Roman"/>
                <w:sz w:val="20"/>
                <w:lang w:eastAsia="en-US"/>
              </w:rPr>
            </w:pPr>
          </w:p>
        </w:tc>
        <w:tc>
          <w:tcPr>
            <w:tcW w:w="1418" w:type="dxa"/>
            <w:vMerge/>
          </w:tcPr>
          <w:p w:rsidR="00205AA0" w:rsidRPr="002F5654" w:rsidRDefault="00205AA0" w:rsidP="009F479F">
            <w:pPr>
              <w:pStyle w:val="ConsPlusNormal"/>
              <w:spacing w:line="276" w:lineRule="auto"/>
              <w:rPr>
                <w:rFonts w:ascii="Times New Roman" w:hAnsi="Times New Roman" w:cs="Times New Roman"/>
                <w:sz w:val="20"/>
                <w:lang w:eastAsia="en-US"/>
              </w:rPr>
            </w:pPr>
          </w:p>
        </w:tc>
        <w:tc>
          <w:tcPr>
            <w:tcW w:w="709" w:type="dxa"/>
            <w:vMerge w:val="restart"/>
          </w:tcPr>
          <w:p w:rsidR="00205AA0" w:rsidRPr="002F5654" w:rsidRDefault="00205AA0" w:rsidP="009F479F">
            <w:pPr>
              <w:pStyle w:val="ConsPlusNormal"/>
              <w:jc w:val="center"/>
              <w:rPr>
                <w:rFonts w:ascii="Times New Roman" w:hAnsi="Times New Roman" w:cs="Times New Roman"/>
              </w:rPr>
            </w:pPr>
            <w:r w:rsidRPr="002F5654">
              <w:rPr>
                <w:rFonts w:ascii="Times New Roman" w:hAnsi="Times New Roman" w:cs="Times New Roman"/>
              </w:rPr>
              <w:t>2022</w:t>
            </w:r>
          </w:p>
        </w:tc>
        <w:tc>
          <w:tcPr>
            <w:tcW w:w="1420" w:type="dxa"/>
          </w:tcPr>
          <w:p w:rsidR="00205AA0" w:rsidRPr="002F5654" w:rsidRDefault="00205AA0" w:rsidP="009F479F">
            <w:pPr>
              <w:pStyle w:val="ConsPlusNormal"/>
              <w:rPr>
                <w:rFonts w:ascii="Times New Roman" w:hAnsi="Times New Roman" w:cs="Times New Roman"/>
              </w:rPr>
            </w:pPr>
            <w:r w:rsidRPr="002F5654">
              <w:rPr>
                <w:rFonts w:ascii="Times New Roman" w:hAnsi="Times New Roman" w:cs="Times New Roman"/>
              </w:rPr>
              <w:t>плановое значение</w:t>
            </w:r>
          </w:p>
        </w:tc>
        <w:tc>
          <w:tcPr>
            <w:tcW w:w="567" w:type="dxa"/>
          </w:tcPr>
          <w:p w:rsidR="00205AA0" w:rsidRPr="002F5654" w:rsidRDefault="00205AA0" w:rsidP="009F479F">
            <w:pPr>
              <w:pStyle w:val="ConsPlusNormal"/>
              <w:jc w:val="center"/>
              <w:rPr>
                <w:rFonts w:ascii="Times New Roman" w:hAnsi="Times New Roman" w:cs="Times New Roman"/>
              </w:rPr>
            </w:pPr>
            <w:r w:rsidRPr="002F5654">
              <w:rPr>
                <w:rFonts w:ascii="Times New Roman" w:hAnsi="Times New Roman" w:cs="Times New Roman"/>
              </w:rPr>
              <w:t>2</w:t>
            </w:r>
          </w:p>
        </w:tc>
        <w:tc>
          <w:tcPr>
            <w:tcW w:w="1560" w:type="dxa"/>
          </w:tcPr>
          <w:p w:rsidR="00205AA0" w:rsidRPr="002F5654" w:rsidRDefault="00205AA0" w:rsidP="009F479F">
            <w:pPr>
              <w:pStyle w:val="ConsPlusNormal"/>
              <w:rPr>
                <w:rFonts w:ascii="Times New Roman" w:hAnsi="Times New Roman" w:cs="Times New Roman"/>
              </w:rPr>
            </w:pPr>
            <w:r w:rsidRPr="002F565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sidRPr="002F5654">
              <w:rPr>
                <w:rFonts w:ascii="Times New Roman" w:hAnsi="Times New Roman" w:cs="Times New Roman"/>
              </w:rPr>
              <w:t>89735,0</w:t>
            </w: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val="restart"/>
          </w:tcPr>
          <w:p w:rsidR="00205AA0" w:rsidRPr="004C54E4" w:rsidRDefault="00205AA0" w:rsidP="009F479F">
            <w:pPr>
              <w:pStyle w:val="ConsPlusNormal"/>
              <w:jc w:val="center"/>
              <w:rPr>
                <w:rFonts w:ascii="Times New Roman" w:hAnsi="Times New Roman" w:cs="Times New Roman"/>
              </w:rPr>
            </w:pPr>
            <w:r w:rsidRPr="004C54E4">
              <w:rPr>
                <w:rFonts w:ascii="Times New Roman" w:hAnsi="Times New Roman" w:cs="Times New Roman"/>
              </w:rPr>
              <w:t>2023</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2</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89735,0</w:t>
            </w: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val="restart"/>
          </w:tcPr>
          <w:p w:rsidR="00205AA0" w:rsidRPr="004C54E4" w:rsidRDefault="00205AA0" w:rsidP="009F479F">
            <w:pPr>
              <w:pStyle w:val="ConsPlusNormal"/>
              <w:jc w:val="center"/>
              <w:rPr>
                <w:rFonts w:ascii="Times New Roman" w:hAnsi="Times New Roman" w:cs="Times New Roman"/>
              </w:rPr>
            </w:pPr>
            <w:r w:rsidRPr="004C54E4">
              <w:rPr>
                <w:rFonts w:ascii="Times New Roman" w:hAnsi="Times New Roman" w:cs="Times New Roman"/>
              </w:rPr>
              <w:t>2024</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2</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89735,0</w:t>
            </w: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 xml:space="preserve">фактическое </w:t>
            </w:r>
            <w:r w:rsidRPr="004C54E4">
              <w:rPr>
                <w:rFonts w:ascii="Times New Roman" w:hAnsi="Times New Roman" w:cs="Times New Roman"/>
              </w:rPr>
              <w:lastRenderedPageBreak/>
              <w:t>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 xml:space="preserve">фактическое </w:t>
            </w:r>
            <w:r w:rsidRPr="004C54E4">
              <w:rPr>
                <w:rFonts w:ascii="Times New Roman" w:hAnsi="Times New Roman" w:cs="Times New Roman"/>
              </w:rPr>
              <w:lastRenderedPageBreak/>
              <w:t>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val="restart"/>
          </w:tcPr>
          <w:p w:rsidR="00205AA0" w:rsidRPr="004C54E4" w:rsidRDefault="00205AA0" w:rsidP="009F479F">
            <w:pPr>
              <w:pStyle w:val="ConsPlusNormal"/>
              <w:jc w:val="center"/>
              <w:rPr>
                <w:rFonts w:ascii="Times New Roman" w:hAnsi="Times New Roman" w:cs="Times New Roman"/>
              </w:rPr>
            </w:pPr>
            <w:r w:rsidRPr="004C54E4">
              <w:rPr>
                <w:rFonts w:ascii="Times New Roman" w:hAnsi="Times New Roman" w:cs="Times New Roman"/>
              </w:rPr>
              <w:t>202</w:t>
            </w:r>
            <w:r>
              <w:rPr>
                <w:rFonts w:ascii="Times New Roman" w:hAnsi="Times New Roman" w:cs="Times New Roman"/>
              </w:rPr>
              <w:t>5</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val="restart"/>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2026</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r>
      <w:tr w:rsidR="00205AA0" w:rsidRPr="004C54E4" w:rsidTr="00205AA0">
        <w:tc>
          <w:tcPr>
            <w:tcW w:w="1416" w:type="dxa"/>
            <w:vMerge/>
            <w:tcBorders>
              <w:bottom w:val="nil"/>
            </w:tcBorders>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Borders>
              <w:bottom w:val="nil"/>
            </w:tcBorders>
          </w:tcPr>
          <w:p w:rsidR="00205AA0" w:rsidRPr="004C54E4" w:rsidRDefault="00205AA0" w:rsidP="009F479F">
            <w:pPr>
              <w:rPr>
                <w:rFonts w:ascii="Times New Roman" w:hAnsi="Times New Roman" w:cs="Times New Roman"/>
              </w:rPr>
            </w:pPr>
          </w:p>
        </w:tc>
        <w:tc>
          <w:tcPr>
            <w:tcW w:w="1418" w:type="dxa"/>
            <w:vMerge/>
            <w:tcBorders>
              <w:bottom w:val="nil"/>
            </w:tcBorders>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c>
          <w:tcPr>
            <w:tcW w:w="1416" w:type="dxa"/>
            <w:vMerge w:val="restart"/>
            <w:tcBorders>
              <w:top w:val="nil"/>
            </w:tcBorders>
          </w:tcPr>
          <w:p w:rsidR="00205AA0" w:rsidRPr="004C54E4" w:rsidRDefault="00205AA0" w:rsidP="009F479F">
            <w:pPr>
              <w:pStyle w:val="ConsPlusNormal"/>
              <w:rPr>
                <w:rFonts w:ascii="Times New Roman" w:hAnsi="Times New Roman" w:cs="Times New Roman"/>
              </w:rPr>
            </w:pPr>
          </w:p>
        </w:tc>
        <w:tc>
          <w:tcPr>
            <w:tcW w:w="2837" w:type="dxa"/>
            <w:vMerge/>
          </w:tcPr>
          <w:p w:rsidR="00205AA0" w:rsidRPr="004C54E4" w:rsidRDefault="00205AA0" w:rsidP="009F479F">
            <w:pPr>
              <w:pStyle w:val="ConsPlusNormal"/>
              <w:rPr>
                <w:rFonts w:ascii="Times New Roman" w:hAnsi="Times New Roman" w:cs="Times New Roman"/>
              </w:rPr>
            </w:pPr>
          </w:p>
        </w:tc>
        <w:tc>
          <w:tcPr>
            <w:tcW w:w="4114" w:type="dxa"/>
            <w:vMerge w:val="restart"/>
            <w:tcBorders>
              <w:top w:val="nil"/>
            </w:tcBorders>
          </w:tcPr>
          <w:p w:rsidR="00205AA0" w:rsidRPr="004C54E4" w:rsidRDefault="00205AA0" w:rsidP="009F479F">
            <w:pPr>
              <w:pStyle w:val="ConsPlusNormal"/>
              <w:rPr>
                <w:rFonts w:ascii="Times New Roman" w:hAnsi="Times New Roman" w:cs="Times New Roman"/>
              </w:rPr>
            </w:pPr>
          </w:p>
        </w:tc>
        <w:tc>
          <w:tcPr>
            <w:tcW w:w="1418" w:type="dxa"/>
            <w:vMerge w:val="restart"/>
            <w:tcBorders>
              <w:top w:val="nil"/>
            </w:tcBorders>
          </w:tcPr>
          <w:p w:rsidR="00205AA0" w:rsidRPr="004C54E4" w:rsidRDefault="00205AA0" w:rsidP="009F479F">
            <w:pPr>
              <w:pStyle w:val="ConsPlusNormal"/>
              <w:rPr>
                <w:rFonts w:ascii="Times New Roman" w:hAnsi="Times New Roman" w:cs="Times New Roman"/>
              </w:rPr>
            </w:pPr>
          </w:p>
        </w:tc>
        <w:tc>
          <w:tcPr>
            <w:tcW w:w="709" w:type="dxa"/>
            <w:vMerge w:val="restart"/>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2027</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val="restart"/>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2028</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r>
      <w:tr w:rsidR="00205AA0" w:rsidRPr="004C54E4" w:rsidTr="00205AA0">
        <w:tc>
          <w:tcPr>
            <w:tcW w:w="1416" w:type="dxa"/>
            <w:vMerge/>
          </w:tcPr>
          <w:p w:rsidR="00205AA0" w:rsidRPr="004C54E4" w:rsidRDefault="00205AA0" w:rsidP="009F479F">
            <w:pPr>
              <w:rPr>
                <w:rFonts w:ascii="Times New Roman" w:hAnsi="Times New Roman" w:cs="Times New Roman"/>
              </w:rPr>
            </w:pPr>
          </w:p>
        </w:tc>
        <w:tc>
          <w:tcPr>
            <w:tcW w:w="2837" w:type="dxa"/>
            <w:vMerge/>
          </w:tcPr>
          <w:p w:rsidR="00205AA0" w:rsidRPr="004C54E4" w:rsidRDefault="00205AA0" w:rsidP="009F479F">
            <w:pPr>
              <w:rPr>
                <w:rFonts w:ascii="Times New Roman" w:hAnsi="Times New Roman" w:cs="Times New Roman"/>
              </w:rPr>
            </w:pPr>
          </w:p>
        </w:tc>
        <w:tc>
          <w:tcPr>
            <w:tcW w:w="4114" w:type="dxa"/>
            <w:vMerge/>
          </w:tcPr>
          <w:p w:rsidR="00205AA0" w:rsidRPr="004C54E4" w:rsidRDefault="00205AA0" w:rsidP="009F479F">
            <w:pPr>
              <w:rPr>
                <w:rFonts w:ascii="Times New Roman" w:hAnsi="Times New Roman" w:cs="Times New Roman"/>
              </w:rPr>
            </w:pPr>
          </w:p>
        </w:tc>
        <w:tc>
          <w:tcPr>
            <w:tcW w:w="1418" w:type="dxa"/>
            <w:vMerge/>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rPr>
          <w:trHeight w:val="208"/>
        </w:trPr>
        <w:tc>
          <w:tcPr>
            <w:tcW w:w="1416" w:type="dxa"/>
            <w:vMerge/>
          </w:tcPr>
          <w:p w:rsidR="00205AA0" w:rsidRPr="004C54E4" w:rsidRDefault="00205AA0" w:rsidP="009F479F">
            <w:pPr>
              <w:rPr>
                <w:rFonts w:ascii="Times New Roman" w:hAnsi="Times New Roman" w:cs="Times New Roman"/>
              </w:rPr>
            </w:pPr>
          </w:p>
        </w:tc>
        <w:tc>
          <w:tcPr>
            <w:tcW w:w="2837" w:type="dxa"/>
            <w:vMerge/>
            <w:tcBorders>
              <w:bottom w:val="nil"/>
            </w:tcBorders>
          </w:tcPr>
          <w:p w:rsidR="00205AA0" w:rsidRPr="004C54E4" w:rsidRDefault="00205AA0" w:rsidP="009F479F">
            <w:pPr>
              <w:rPr>
                <w:rFonts w:ascii="Times New Roman" w:hAnsi="Times New Roman" w:cs="Times New Roman"/>
              </w:rPr>
            </w:pPr>
          </w:p>
        </w:tc>
        <w:tc>
          <w:tcPr>
            <w:tcW w:w="4114" w:type="dxa"/>
            <w:vMerge/>
            <w:tcBorders>
              <w:bottom w:val="nil"/>
            </w:tcBorders>
          </w:tcPr>
          <w:p w:rsidR="00205AA0" w:rsidRPr="004C54E4" w:rsidRDefault="00205AA0" w:rsidP="009F479F">
            <w:pPr>
              <w:rPr>
                <w:rFonts w:ascii="Times New Roman" w:hAnsi="Times New Roman" w:cs="Times New Roman"/>
              </w:rPr>
            </w:pPr>
          </w:p>
        </w:tc>
        <w:tc>
          <w:tcPr>
            <w:tcW w:w="1418" w:type="dxa"/>
            <w:vMerge/>
            <w:tcBorders>
              <w:bottom w:val="nil"/>
            </w:tcBorders>
          </w:tcPr>
          <w:p w:rsidR="00205AA0" w:rsidRPr="004C54E4" w:rsidRDefault="00205AA0" w:rsidP="009F479F">
            <w:pPr>
              <w:rPr>
                <w:rFonts w:ascii="Times New Roman" w:hAnsi="Times New Roman" w:cs="Times New Roman"/>
              </w:rPr>
            </w:pPr>
          </w:p>
        </w:tc>
        <w:tc>
          <w:tcPr>
            <w:tcW w:w="709" w:type="dxa"/>
            <w:vMerge w:val="restart"/>
          </w:tcPr>
          <w:p w:rsidR="00205AA0" w:rsidRPr="004C54E4" w:rsidRDefault="00205AA0" w:rsidP="009F479F">
            <w:pPr>
              <w:rPr>
                <w:rFonts w:ascii="Times New Roman" w:hAnsi="Times New Roman" w:cs="Times New Roman"/>
              </w:rPr>
            </w:pPr>
            <w:r>
              <w:rPr>
                <w:rFonts w:ascii="Times New Roman" w:hAnsi="Times New Roman" w:cs="Times New Roman"/>
              </w:rPr>
              <w:t>2029</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r>
      <w:tr w:rsidR="00205AA0" w:rsidRPr="004C54E4" w:rsidTr="00205AA0">
        <w:tc>
          <w:tcPr>
            <w:tcW w:w="1416" w:type="dxa"/>
            <w:vMerge/>
            <w:tcBorders>
              <w:bottom w:val="nil"/>
            </w:tcBorders>
          </w:tcPr>
          <w:p w:rsidR="00205AA0" w:rsidRPr="004C54E4" w:rsidRDefault="00205AA0" w:rsidP="009F479F">
            <w:pPr>
              <w:rPr>
                <w:rFonts w:ascii="Times New Roman" w:hAnsi="Times New Roman" w:cs="Times New Roman"/>
              </w:rPr>
            </w:pPr>
          </w:p>
        </w:tc>
        <w:tc>
          <w:tcPr>
            <w:tcW w:w="2837" w:type="dxa"/>
            <w:tcBorders>
              <w:top w:val="nil"/>
              <w:bottom w:val="nil"/>
            </w:tcBorders>
          </w:tcPr>
          <w:p w:rsidR="00205AA0" w:rsidRPr="004C54E4" w:rsidRDefault="00205AA0" w:rsidP="009F479F">
            <w:pPr>
              <w:rPr>
                <w:rFonts w:ascii="Times New Roman" w:hAnsi="Times New Roman" w:cs="Times New Roman"/>
              </w:rPr>
            </w:pPr>
          </w:p>
        </w:tc>
        <w:tc>
          <w:tcPr>
            <w:tcW w:w="4114" w:type="dxa"/>
            <w:tcBorders>
              <w:top w:val="nil"/>
              <w:bottom w:val="nil"/>
            </w:tcBorders>
          </w:tcPr>
          <w:p w:rsidR="00205AA0" w:rsidRPr="004C54E4" w:rsidRDefault="00205AA0" w:rsidP="009F479F">
            <w:pPr>
              <w:rPr>
                <w:rFonts w:ascii="Times New Roman" w:hAnsi="Times New Roman" w:cs="Times New Roman"/>
              </w:rPr>
            </w:pPr>
          </w:p>
        </w:tc>
        <w:tc>
          <w:tcPr>
            <w:tcW w:w="1418" w:type="dxa"/>
            <w:tcBorders>
              <w:top w:val="nil"/>
              <w:bottom w:val="nil"/>
            </w:tcBorders>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r w:rsidR="00205AA0" w:rsidRPr="004C54E4" w:rsidTr="00205AA0">
        <w:tc>
          <w:tcPr>
            <w:tcW w:w="1416" w:type="dxa"/>
            <w:tcBorders>
              <w:top w:val="nil"/>
              <w:bottom w:val="nil"/>
            </w:tcBorders>
          </w:tcPr>
          <w:p w:rsidR="00205AA0" w:rsidRPr="004C54E4" w:rsidRDefault="00205AA0" w:rsidP="009F479F">
            <w:pPr>
              <w:rPr>
                <w:rFonts w:ascii="Times New Roman" w:hAnsi="Times New Roman" w:cs="Times New Roman"/>
              </w:rPr>
            </w:pPr>
          </w:p>
        </w:tc>
        <w:tc>
          <w:tcPr>
            <w:tcW w:w="2837" w:type="dxa"/>
            <w:tcBorders>
              <w:top w:val="nil"/>
              <w:bottom w:val="nil"/>
            </w:tcBorders>
          </w:tcPr>
          <w:p w:rsidR="00205AA0" w:rsidRPr="004C54E4" w:rsidRDefault="00205AA0" w:rsidP="009F479F">
            <w:pPr>
              <w:rPr>
                <w:rFonts w:ascii="Times New Roman" w:hAnsi="Times New Roman" w:cs="Times New Roman"/>
              </w:rPr>
            </w:pPr>
          </w:p>
        </w:tc>
        <w:tc>
          <w:tcPr>
            <w:tcW w:w="4114" w:type="dxa"/>
            <w:tcBorders>
              <w:top w:val="nil"/>
              <w:bottom w:val="nil"/>
            </w:tcBorders>
          </w:tcPr>
          <w:p w:rsidR="00205AA0" w:rsidRPr="004C54E4" w:rsidRDefault="00205AA0" w:rsidP="009F479F">
            <w:pPr>
              <w:rPr>
                <w:rFonts w:ascii="Times New Roman" w:hAnsi="Times New Roman" w:cs="Times New Roman"/>
              </w:rPr>
            </w:pPr>
          </w:p>
        </w:tc>
        <w:tc>
          <w:tcPr>
            <w:tcW w:w="1418" w:type="dxa"/>
            <w:tcBorders>
              <w:top w:val="nil"/>
              <w:bottom w:val="nil"/>
            </w:tcBorders>
          </w:tcPr>
          <w:p w:rsidR="00205AA0" w:rsidRPr="004C54E4" w:rsidRDefault="00205AA0" w:rsidP="009F479F">
            <w:pPr>
              <w:rPr>
                <w:rFonts w:ascii="Times New Roman" w:hAnsi="Times New Roman" w:cs="Times New Roman"/>
              </w:rPr>
            </w:pPr>
          </w:p>
        </w:tc>
        <w:tc>
          <w:tcPr>
            <w:tcW w:w="709" w:type="dxa"/>
            <w:vMerge w:val="restart"/>
          </w:tcPr>
          <w:p w:rsidR="00205AA0" w:rsidRPr="004C54E4" w:rsidRDefault="00205AA0" w:rsidP="009F479F">
            <w:pPr>
              <w:rPr>
                <w:rFonts w:ascii="Times New Roman" w:hAnsi="Times New Roman" w:cs="Times New Roman"/>
              </w:rPr>
            </w:pPr>
            <w:r>
              <w:rPr>
                <w:rFonts w:ascii="Times New Roman" w:hAnsi="Times New Roman" w:cs="Times New Roman"/>
              </w:rPr>
              <w:t>2030</w:t>
            </w: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567"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плановое значение</w:t>
            </w:r>
          </w:p>
        </w:tc>
        <w:tc>
          <w:tcPr>
            <w:tcW w:w="851" w:type="dxa"/>
          </w:tcPr>
          <w:p w:rsidR="00205AA0" w:rsidRPr="004C54E4" w:rsidRDefault="00205AA0" w:rsidP="009F479F">
            <w:pPr>
              <w:pStyle w:val="ConsPlusNormal"/>
              <w:jc w:val="center"/>
              <w:rPr>
                <w:rFonts w:ascii="Times New Roman" w:hAnsi="Times New Roman" w:cs="Times New Roman"/>
              </w:rPr>
            </w:pPr>
            <w:r>
              <w:rPr>
                <w:rFonts w:ascii="Times New Roman" w:hAnsi="Times New Roman" w:cs="Times New Roman"/>
              </w:rPr>
              <w:t>0</w:t>
            </w:r>
          </w:p>
        </w:tc>
      </w:tr>
      <w:tr w:rsidR="00205AA0" w:rsidRPr="004C54E4" w:rsidTr="00205AA0">
        <w:tc>
          <w:tcPr>
            <w:tcW w:w="1416" w:type="dxa"/>
            <w:tcBorders>
              <w:top w:val="nil"/>
            </w:tcBorders>
          </w:tcPr>
          <w:p w:rsidR="00205AA0" w:rsidRPr="004C54E4" w:rsidRDefault="00205AA0" w:rsidP="009F479F">
            <w:pPr>
              <w:rPr>
                <w:rFonts w:ascii="Times New Roman" w:hAnsi="Times New Roman" w:cs="Times New Roman"/>
              </w:rPr>
            </w:pPr>
          </w:p>
        </w:tc>
        <w:tc>
          <w:tcPr>
            <w:tcW w:w="2837" w:type="dxa"/>
            <w:tcBorders>
              <w:top w:val="nil"/>
            </w:tcBorders>
          </w:tcPr>
          <w:p w:rsidR="00205AA0" w:rsidRPr="004C54E4" w:rsidRDefault="00205AA0" w:rsidP="009F479F">
            <w:pPr>
              <w:rPr>
                <w:rFonts w:ascii="Times New Roman" w:hAnsi="Times New Roman" w:cs="Times New Roman"/>
              </w:rPr>
            </w:pPr>
          </w:p>
        </w:tc>
        <w:tc>
          <w:tcPr>
            <w:tcW w:w="4114" w:type="dxa"/>
            <w:tcBorders>
              <w:top w:val="nil"/>
            </w:tcBorders>
          </w:tcPr>
          <w:p w:rsidR="00205AA0" w:rsidRPr="004C54E4" w:rsidRDefault="00205AA0" w:rsidP="009F479F">
            <w:pPr>
              <w:rPr>
                <w:rFonts w:ascii="Times New Roman" w:hAnsi="Times New Roman" w:cs="Times New Roman"/>
              </w:rPr>
            </w:pPr>
          </w:p>
        </w:tc>
        <w:tc>
          <w:tcPr>
            <w:tcW w:w="1418" w:type="dxa"/>
            <w:tcBorders>
              <w:top w:val="nil"/>
            </w:tcBorders>
          </w:tcPr>
          <w:p w:rsidR="00205AA0" w:rsidRPr="004C54E4" w:rsidRDefault="00205AA0" w:rsidP="009F479F">
            <w:pPr>
              <w:rPr>
                <w:rFonts w:ascii="Times New Roman" w:hAnsi="Times New Roman" w:cs="Times New Roman"/>
              </w:rPr>
            </w:pPr>
          </w:p>
        </w:tc>
        <w:tc>
          <w:tcPr>
            <w:tcW w:w="709" w:type="dxa"/>
            <w:vMerge/>
          </w:tcPr>
          <w:p w:rsidR="00205AA0" w:rsidRPr="004C54E4" w:rsidRDefault="00205AA0" w:rsidP="009F479F">
            <w:pPr>
              <w:rPr>
                <w:rFonts w:ascii="Times New Roman" w:hAnsi="Times New Roman" w:cs="Times New Roman"/>
              </w:rPr>
            </w:pPr>
          </w:p>
        </w:tc>
        <w:tc>
          <w:tcPr>
            <w:tcW w:w="142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567" w:type="dxa"/>
          </w:tcPr>
          <w:p w:rsidR="00205AA0" w:rsidRPr="004C54E4" w:rsidRDefault="00205AA0" w:rsidP="009F479F">
            <w:pPr>
              <w:pStyle w:val="ConsPlusNormal"/>
              <w:jc w:val="center"/>
              <w:rPr>
                <w:rFonts w:ascii="Times New Roman" w:hAnsi="Times New Roman" w:cs="Times New Roman"/>
              </w:rPr>
            </w:pPr>
          </w:p>
        </w:tc>
        <w:tc>
          <w:tcPr>
            <w:tcW w:w="1560" w:type="dxa"/>
          </w:tcPr>
          <w:p w:rsidR="00205AA0" w:rsidRPr="004C54E4" w:rsidRDefault="00205AA0" w:rsidP="009F479F">
            <w:pPr>
              <w:pStyle w:val="ConsPlusNormal"/>
              <w:rPr>
                <w:rFonts w:ascii="Times New Roman" w:hAnsi="Times New Roman" w:cs="Times New Roman"/>
              </w:rPr>
            </w:pPr>
            <w:r w:rsidRPr="004C54E4">
              <w:rPr>
                <w:rFonts w:ascii="Times New Roman" w:hAnsi="Times New Roman" w:cs="Times New Roman"/>
              </w:rPr>
              <w:t>фактическое значение</w:t>
            </w:r>
          </w:p>
        </w:tc>
        <w:tc>
          <w:tcPr>
            <w:tcW w:w="851" w:type="dxa"/>
          </w:tcPr>
          <w:p w:rsidR="00205AA0" w:rsidRPr="004C54E4" w:rsidRDefault="00205AA0" w:rsidP="009F479F">
            <w:pPr>
              <w:pStyle w:val="ConsPlusNormal"/>
              <w:jc w:val="center"/>
              <w:rPr>
                <w:rFonts w:ascii="Times New Roman" w:hAnsi="Times New Roman" w:cs="Times New Roman"/>
              </w:rPr>
            </w:pPr>
          </w:p>
        </w:tc>
      </w:tr>
    </w:tbl>
    <w:p w:rsidR="00205AA0" w:rsidRDefault="00205AA0" w:rsidP="00205AA0">
      <w:pPr>
        <w:pStyle w:val="ConsPlusNormal"/>
        <w:jc w:val="right"/>
        <w:outlineLvl w:val="1"/>
        <w:rPr>
          <w:rFonts w:ascii="Times New Roman" w:hAnsi="Times New Roman" w:cs="Times New Roman"/>
          <w:sz w:val="28"/>
          <w:szCs w:val="28"/>
          <w:highlight w:val="green"/>
        </w:rPr>
        <w:sectPr w:rsidR="00205AA0" w:rsidSect="00454A63">
          <w:pgSz w:w="16838" w:h="11906" w:orient="landscape"/>
          <w:pgMar w:top="567" w:right="1134" w:bottom="1134" w:left="1134" w:header="709" w:footer="709" w:gutter="0"/>
          <w:cols w:space="708"/>
          <w:docGrid w:linePitch="360"/>
        </w:sectPr>
      </w:pPr>
    </w:p>
    <w:p w:rsidR="005A0E7C" w:rsidRPr="008D62F1" w:rsidRDefault="00821A0E" w:rsidP="005A0E7C">
      <w:pPr>
        <w:pStyle w:val="ConsPlusNormal"/>
        <w:jc w:val="right"/>
        <w:outlineLvl w:val="1"/>
        <w:rPr>
          <w:rFonts w:ascii="Times New Roman" w:hAnsi="Times New Roman" w:cs="Times New Roman"/>
          <w:sz w:val="24"/>
          <w:szCs w:val="24"/>
        </w:rPr>
      </w:pPr>
      <w:r w:rsidRPr="008D62F1">
        <w:rPr>
          <w:rFonts w:ascii="Times New Roman" w:hAnsi="Times New Roman" w:cs="Times New Roman"/>
          <w:sz w:val="24"/>
          <w:szCs w:val="24"/>
        </w:rPr>
        <w:lastRenderedPageBreak/>
        <w:t>П</w:t>
      </w:r>
      <w:r w:rsidR="005A0E7C" w:rsidRPr="008D62F1">
        <w:rPr>
          <w:rFonts w:ascii="Times New Roman" w:hAnsi="Times New Roman" w:cs="Times New Roman"/>
          <w:sz w:val="24"/>
          <w:szCs w:val="24"/>
        </w:rPr>
        <w:t xml:space="preserve">риложение </w:t>
      </w:r>
      <w:r w:rsidRPr="008D62F1">
        <w:rPr>
          <w:rFonts w:ascii="Times New Roman" w:hAnsi="Times New Roman" w:cs="Times New Roman"/>
          <w:sz w:val="24"/>
          <w:szCs w:val="24"/>
        </w:rPr>
        <w:t>5</w:t>
      </w:r>
    </w:p>
    <w:p w:rsidR="005A0E7C" w:rsidRPr="00DC50A1" w:rsidRDefault="005A0E7C" w:rsidP="005A0E7C">
      <w:pPr>
        <w:pStyle w:val="ConsPlusNormal"/>
        <w:jc w:val="right"/>
        <w:rPr>
          <w:rFonts w:ascii="Times New Roman" w:hAnsi="Times New Roman" w:cs="Times New Roman"/>
          <w:sz w:val="24"/>
          <w:szCs w:val="24"/>
        </w:rPr>
      </w:pPr>
      <w:r w:rsidRPr="008D62F1">
        <w:rPr>
          <w:rFonts w:ascii="Times New Roman" w:hAnsi="Times New Roman" w:cs="Times New Roman"/>
          <w:sz w:val="24"/>
          <w:szCs w:val="24"/>
        </w:rPr>
        <w:t>к государственной программе</w:t>
      </w:r>
      <w:r w:rsidRPr="00DC50A1">
        <w:rPr>
          <w:rFonts w:ascii="Times New Roman" w:hAnsi="Times New Roman" w:cs="Times New Roman"/>
          <w:sz w:val="24"/>
          <w:szCs w:val="24"/>
        </w:rPr>
        <w:t>...</w:t>
      </w:r>
    </w:p>
    <w:p w:rsidR="005A0E7C" w:rsidRPr="00D54E66" w:rsidRDefault="005A0E7C" w:rsidP="005A0E7C">
      <w:pPr>
        <w:pStyle w:val="ConsPlusNormal"/>
        <w:rPr>
          <w:rFonts w:ascii="Times New Roman" w:hAnsi="Times New Roman" w:cs="Times New Roman"/>
          <w:sz w:val="28"/>
          <w:szCs w:val="28"/>
        </w:rPr>
      </w:pPr>
    </w:p>
    <w:p w:rsidR="005A0E7C" w:rsidRPr="00D54E66" w:rsidRDefault="005A0E7C" w:rsidP="005A0E7C">
      <w:pPr>
        <w:pStyle w:val="ConsPlusTitle"/>
        <w:jc w:val="center"/>
        <w:rPr>
          <w:rFonts w:ascii="Times New Roman" w:hAnsi="Times New Roman" w:cs="Times New Roman"/>
          <w:sz w:val="28"/>
          <w:szCs w:val="28"/>
        </w:rPr>
      </w:pPr>
      <w:bookmarkStart w:id="3" w:name="P5805"/>
      <w:bookmarkEnd w:id="3"/>
      <w:r w:rsidRPr="00D54E66">
        <w:rPr>
          <w:rFonts w:ascii="Times New Roman" w:hAnsi="Times New Roman" w:cs="Times New Roman"/>
          <w:sz w:val="28"/>
          <w:szCs w:val="28"/>
        </w:rPr>
        <w:t>Порядок</w:t>
      </w:r>
    </w:p>
    <w:p w:rsidR="005A0E7C" w:rsidRPr="00D54E66" w:rsidRDefault="005A0E7C" w:rsidP="005A0E7C">
      <w:pPr>
        <w:pStyle w:val="ConsPlusTitle"/>
        <w:jc w:val="center"/>
        <w:rPr>
          <w:rFonts w:ascii="Times New Roman" w:hAnsi="Times New Roman" w:cs="Times New Roman"/>
          <w:sz w:val="28"/>
          <w:szCs w:val="28"/>
        </w:rPr>
      </w:pPr>
      <w:r w:rsidRPr="00D54E66">
        <w:rPr>
          <w:rFonts w:ascii="Times New Roman" w:hAnsi="Times New Roman" w:cs="Times New Roman"/>
          <w:sz w:val="28"/>
          <w:szCs w:val="28"/>
        </w:rPr>
        <w:t>предоставления и распределения субсидий 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1. Общие положения</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1.1. </w:t>
      </w:r>
      <w:proofErr w:type="gramStart"/>
      <w:r w:rsidRPr="00D54E66">
        <w:rPr>
          <w:rFonts w:ascii="Times New Roman" w:hAnsi="Times New Roman" w:cs="Times New Roman"/>
          <w:sz w:val="28"/>
          <w:szCs w:val="28"/>
        </w:rPr>
        <w:t>Настоящий Порядок определяет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реализации мер, предусматривающих поэтапное обеспечение уровня финансирования в полном объеме муниципальных физкультурно-спортивных организаций Ленинградской области, осуществляющих спортивную подготовку в соответствии с требованиями федеральных стандартов спортивной подготовки, в рамках государственной программы Ленинградской области</w:t>
      </w:r>
      <w:proofErr w:type="gramEnd"/>
      <w:r w:rsidRPr="00D54E66">
        <w:rPr>
          <w:rFonts w:ascii="Times New Roman" w:hAnsi="Times New Roman" w:cs="Times New Roman"/>
          <w:sz w:val="28"/>
          <w:szCs w:val="28"/>
        </w:rPr>
        <w:t xml:space="preserve"> "Развитие физической культуры и спорта в Ленинградской области" (далее - субсидии).</w:t>
      </w:r>
    </w:p>
    <w:p w:rsidR="005A0E7C" w:rsidRPr="00D54E66" w:rsidRDefault="005A0E7C" w:rsidP="005A0E7C">
      <w:pPr>
        <w:pStyle w:val="ConsPlusNormal"/>
        <w:ind w:firstLine="540"/>
        <w:jc w:val="both"/>
        <w:rPr>
          <w:rFonts w:ascii="Times New Roman" w:hAnsi="Times New Roman" w:cs="Times New Roman"/>
          <w:sz w:val="28"/>
          <w:szCs w:val="28"/>
        </w:rPr>
      </w:pPr>
      <w:proofErr w:type="gramStart"/>
      <w:r w:rsidRPr="00D54E66">
        <w:rPr>
          <w:rFonts w:ascii="Times New Roman" w:hAnsi="Times New Roman" w:cs="Times New Roman"/>
          <w:sz w:val="28"/>
          <w:szCs w:val="28"/>
        </w:rPr>
        <w:t>Под муниципальными физкультурно-спортивными организациями Ленинградской области, осуществляющими спортивную подготовку в соответствии с требованиями федеральных стандартов спортивной подготовки, понимаются муниципальные спортивные школы, спортивные школы олимпийского резерва, другие физкультурно-спортивные организации, для которых основным видом деятельности является реализация программ спортивной подготовки, а также иные муниципальные учреждения, осуществляющие деятельность по реализации федеральных стандартов спортивной подготовки и программ спортивной подготовки в качестве дополнительного вида деятельности</w:t>
      </w:r>
      <w:proofErr w:type="gramEnd"/>
      <w:r w:rsidRPr="00D54E66">
        <w:rPr>
          <w:rFonts w:ascii="Times New Roman" w:hAnsi="Times New Roman" w:cs="Times New Roman"/>
          <w:sz w:val="28"/>
          <w:szCs w:val="28"/>
        </w:rPr>
        <w:t xml:space="preserve"> в специально созданном структурном подразделении по спортивной подготовке (далее - муниципальное учреждение, осуществляющее спортивную подготовку).</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1.2. Предоставление и распределение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физической культуре и спорту Ленинградской области (далее - Комитет).</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1.3. Субсидии предоставляются </w:t>
      </w:r>
      <w:proofErr w:type="gramStart"/>
      <w:r w:rsidRPr="00D54E66">
        <w:rPr>
          <w:rFonts w:ascii="Times New Roman" w:hAnsi="Times New Roman" w:cs="Times New Roman"/>
          <w:sz w:val="28"/>
          <w:szCs w:val="28"/>
        </w:rPr>
        <w:t>для оказания финансовой поддержки муниципальным образованиям при выполнении полномочий органов местного самоуправления по вопросам местного значения в части обеспечения условий для развития</w:t>
      </w:r>
      <w:proofErr w:type="gramEnd"/>
      <w:r w:rsidRPr="00D54E66">
        <w:rPr>
          <w:rFonts w:ascii="Times New Roman" w:hAnsi="Times New Roman" w:cs="Times New Roman"/>
          <w:sz w:val="28"/>
          <w:szCs w:val="28"/>
        </w:rPr>
        <w:t xml:space="preserve">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2. Цели, условия предоставления субсидий и порядок отбора</w:t>
      </w:r>
    </w:p>
    <w:p w:rsidR="005A0E7C" w:rsidRPr="00D54E66" w:rsidRDefault="005A0E7C" w:rsidP="005A0E7C">
      <w:pPr>
        <w:pStyle w:val="ConsPlusTitle"/>
        <w:jc w:val="center"/>
        <w:rPr>
          <w:rFonts w:ascii="Times New Roman" w:hAnsi="Times New Roman" w:cs="Times New Roman"/>
          <w:sz w:val="28"/>
          <w:szCs w:val="28"/>
        </w:rPr>
      </w:pPr>
      <w:r w:rsidRPr="00D54E66">
        <w:rPr>
          <w:rFonts w:ascii="Times New Roman" w:hAnsi="Times New Roman" w:cs="Times New Roman"/>
          <w:sz w:val="28"/>
          <w:szCs w:val="28"/>
        </w:rPr>
        <w:t>муниципальных образований для предоставления субсидий</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2.1. </w:t>
      </w:r>
      <w:proofErr w:type="gramStart"/>
      <w:r w:rsidRPr="00D54E66">
        <w:rPr>
          <w:rFonts w:ascii="Times New Roman" w:hAnsi="Times New Roman" w:cs="Times New Roman"/>
          <w:sz w:val="28"/>
          <w:szCs w:val="28"/>
        </w:rPr>
        <w:t>Субсидии предоставляются в целях софинансирования расходных обязательств муниципальных образований по реализации программ спортивной подготовки в соответствии с требованиями федеральных стандартов спортивной подготовки в части приобретения инвентаря, оборудования и экипировки для прохождения спортивной подготовки в соответствии с требованиями федеральных стандартов спортивной подготовки, обеспечения участия в официальных межрегиональных и всероссийских спортивных соревнованиях, включенных в Единый календарный план межрегиональных, всероссийских и международных физкультурных</w:t>
      </w:r>
      <w:proofErr w:type="gramEnd"/>
      <w:r w:rsidRPr="00D54E66">
        <w:rPr>
          <w:rFonts w:ascii="Times New Roman" w:hAnsi="Times New Roman" w:cs="Times New Roman"/>
          <w:sz w:val="28"/>
          <w:szCs w:val="28"/>
        </w:rPr>
        <w:t xml:space="preserve"> </w:t>
      </w:r>
      <w:proofErr w:type="gramStart"/>
      <w:r w:rsidRPr="00D54E66">
        <w:rPr>
          <w:rFonts w:ascii="Times New Roman" w:hAnsi="Times New Roman" w:cs="Times New Roman"/>
          <w:sz w:val="28"/>
          <w:szCs w:val="28"/>
        </w:rPr>
        <w:t>мероприятий и спортивных мероприятий Министерства спорта Российской Федерации, а также обеспечения участия спортсменов Ленинградской области в тренировочных мероприятиях в составе сборной команды России на основании вызова федерального государственного бюджетного учреждения "Центр спортивной подготовки сборных команд России", федерального государственного бюджетного учреждения "Федеральный центр подготовки спортивного резерва" или общероссийской федерации по соответствующему виду спорта.</w:t>
      </w:r>
      <w:proofErr w:type="gramEnd"/>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2.2. Результатами предоставления субсидии являются: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сохранение (увеличение) численности спортсменов, ставших членами спортивных сборных команд Ленинградской области, подготовленных муниципальным учреждением, осуществляющим спортивную подготовку (относительно 1 января и 31 декабря года, в котором осуществляется подача заявок муниципальных образований на предоставление субсидий);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увеличение количества приобретенного инвентаря, оборудования и экипировки, необходимых для прохождения спортивной подготовки в соответствии с требованиями федеральных стандартов спортивной подготовки по виду спорта;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увеличение доли финансирования услуг </w:t>
      </w:r>
      <w:proofErr w:type="gramStart"/>
      <w:r w:rsidRPr="00D54E66">
        <w:rPr>
          <w:rFonts w:ascii="Times New Roman" w:hAnsi="Times New Roman" w:cs="Times New Roman"/>
          <w:sz w:val="28"/>
          <w:szCs w:val="28"/>
        </w:rPr>
        <w:t>по спортивной подготовке в соответствии с требованиями федеральных стандартов спортивной подготовки по видам спорта в муниципальных учреждениях</w:t>
      </w:r>
      <w:proofErr w:type="gramEnd"/>
      <w:r w:rsidRPr="00D54E66">
        <w:rPr>
          <w:rFonts w:ascii="Times New Roman" w:hAnsi="Times New Roman" w:cs="Times New Roman"/>
          <w:sz w:val="28"/>
          <w:szCs w:val="28"/>
        </w:rPr>
        <w:t>, осуществляющих спортивную подготовку.</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Значения результатов использования субсидии определяются в соответствии с заявками муниципальных образований на предоставление субсидий (далее - заявка)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Детализированные требования к достижению значений результатов использования субсидии устанавливаются в соглашении.</w:t>
      </w:r>
    </w:p>
    <w:p w:rsidR="005A0E7C" w:rsidRPr="00D54E66" w:rsidRDefault="005A0E7C" w:rsidP="005A0E7C">
      <w:pPr>
        <w:pStyle w:val="ConsPlusNormal"/>
        <w:ind w:firstLine="540"/>
        <w:jc w:val="both"/>
        <w:rPr>
          <w:rFonts w:ascii="Times New Roman" w:hAnsi="Times New Roman" w:cs="Times New Roman"/>
          <w:sz w:val="28"/>
          <w:szCs w:val="28"/>
        </w:rPr>
      </w:pPr>
      <w:bookmarkStart w:id="4" w:name="P5833"/>
      <w:bookmarkEnd w:id="4"/>
      <w:r w:rsidRPr="00D54E66">
        <w:rPr>
          <w:rFonts w:ascii="Times New Roman" w:hAnsi="Times New Roman" w:cs="Times New Roman"/>
          <w:sz w:val="28"/>
          <w:szCs w:val="28"/>
        </w:rPr>
        <w:t xml:space="preserve">2.3. Условия предоставления субсидии устанавливаются </w:t>
      </w:r>
      <w:hyperlink r:id="rId17" w:history="1">
        <w:r w:rsidRPr="00D54E66">
          <w:rPr>
            <w:rFonts w:ascii="Times New Roman" w:hAnsi="Times New Roman" w:cs="Times New Roman"/>
            <w:sz w:val="28"/>
            <w:szCs w:val="28"/>
          </w:rPr>
          <w:t>пунктом 2.7</w:t>
        </w:r>
      </w:hyperlink>
      <w:r w:rsidRPr="00D54E66">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2.4. Порядок отбора муниципальных образований для предоставления субсидии осуществляется в соответствии с </w:t>
      </w:r>
      <w:hyperlink r:id="rId18" w:history="1">
        <w:r w:rsidRPr="00D54E66">
          <w:rPr>
            <w:rFonts w:ascii="Times New Roman" w:hAnsi="Times New Roman" w:cs="Times New Roman"/>
            <w:sz w:val="28"/>
            <w:szCs w:val="28"/>
          </w:rPr>
          <w:t>подпунктом "б" пункта 2.8</w:t>
        </w:r>
      </w:hyperlink>
      <w:r w:rsidRPr="00D54E66">
        <w:rPr>
          <w:rFonts w:ascii="Times New Roman" w:hAnsi="Times New Roman" w:cs="Times New Roman"/>
          <w:sz w:val="28"/>
          <w:szCs w:val="28"/>
        </w:rPr>
        <w:t xml:space="preserve"> Правил на основе установленного перечня критериев, которым должны соответствовать </w:t>
      </w:r>
      <w:r w:rsidRPr="00D54E66">
        <w:rPr>
          <w:rFonts w:ascii="Times New Roman" w:hAnsi="Times New Roman" w:cs="Times New Roman"/>
          <w:sz w:val="28"/>
          <w:szCs w:val="28"/>
        </w:rPr>
        <w:lastRenderedPageBreak/>
        <w:t>муниципальные образования.</w:t>
      </w:r>
    </w:p>
    <w:p w:rsidR="005A0E7C" w:rsidRPr="00D54E66" w:rsidRDefault="005A0E7C" w:rsidP="005A0E7C">
      <w:pPr>
        <w:pStyle w:val="ConsPlusNormal"/>
        <w:ind w:firstLine="540"/>
        <w:jc w:val="both"/>
        <w:rPr>
          <w:rFonts w:ascii="Times New Roman" w:hAnsi="Times New Roman" w:cs="Times New Roman"/>
          <w:sz w:val="28"/>
          <w:szCs w:val="28"/>
        </w:rPr>
      </w:pPr>
      <w:bookmarkStart w:id="5" w:name="P5835"/>
      <w:bookmarkEnd w:id="5"/>
      <w:r w:rsidRPr="00D54E66">
        <w:rPr>
          <w:rFonts w:ascii="Times New Roman" w:hAnsi="Times New Roman" w:cs="Times New Roman"/>
          <w:sz w:val="28"/>
          <w:szCs w:val="28"/>
        </w:rPr>
        <w:t>2.5. Критериями отбора муниципальных образований для предоставления субсидий являются: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а) наличие муниципальной программы, включающей мероприятия, направленные на реализацию программ спортивной подготовки в соответствии с требованиями федеральных стандартов спортивной подготовки (далее - муниципальная программа, мероприятия);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б) наличие на территории муниципального образования, участвующего в реализации мероприятий, не менее одного муниципального учреждения, осуществляющего спортивную подготовку в соответствии с утвержденным муниципальным заданием, либо документально подтвержденное намерение муниципального образования создать муниципальное учреждение, осуществляющее спортивную подготовку.</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2.6. Отбор муниципальных образований для предоставления субсидий осуществляется комиссией по проведению отбора муниципальных образований для предоставления субсидий (далее - комиссия). Положение о комиссии, состав комиссии, способ подачи и форма заявки устанавливаются правовым актом Комитета.</w:t>
      </w:r>
    </w:p>
    <w:p w:rsidR="005A0E7C" w:rsidRPr="00D54E66" w:rsidRDefault="005A0E7C" w:rsidP="005A0E7C">
      <w:pPr>
        <w:pStyle w:val="ConsPlusNormal"/>
        <w:ind w:firstLine="540"/>
        <w:jc w:val="both"/>
        <w:rPr>
          <w:rFonts w:ascii="Times New Roman" w:hAnsi="Times New Roman" w:cs="Times New Roman"/>
          <w:sz w:val="28"/>
          <w:szCs w:val="28"/>
        </w:rPr>
      </w:pPr>
      <w:bookmarkStart w:id="6" w:name="P5839"/>
      <w:bookmarkEnd w:id="6"/>
      <w:r w:rsidRPr="00D54E66">
        <w:rPr>
          <w:rFonts w:ascii="Times New Roman" w:hAnsi="Times New Roman" w:cs="Times New Roman"/>
          <w:sz w:val="28"/>
          <w:szCs w:val="28"/>
        </w:rPr>
        <w:t>2.7. Комитет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участия в отборе.</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Прием заявок начинается со дня размещения на официальном сайте Комитета в сети "Интернет" (http://sport.lenobl.ru/) объявления о проведении отбора муниципальных образований, содержащего информацию о способе и форме подачи заявок. Срок приема заявок составляет пять рабочих дней со дня размещения объявления.</w:t>
      </w:r>
    </w:p>
    <w:p w:rsidR="005A0E7C" w:rsidRPr="00D54E66" w:rsidRDefault="005A0E7C" w:rsidP="005A0E7C">
      <w:pPr>
        <w:pStyle w:val="ConsPlusNormal"/>
        <w:ind w:firstLine="540"/>
        <w:jc w:val="both"/>
        <w:rPr>
          <w:rFonts w:ascii="Times New Roman" w:hAnsi="Times New Roman" w:cs="Times New Roman"/>
          <w:sz w:val="28"/>
          <w:szCs w:val="28"/>
        </w:rPr>
      </w:pPr>
      <w:bookmarkStart w:id="7" w:name="P5841"/>
      <w:bookmarkEnd w:id="7"/>
      <w:r w:rsidRPr="00D54E66">
        <w:rPr>
          <w:rFonts w:ascii="Times New Roman" w:hAnsi="Times New Roman" w:cs="Times New Roman"/>
          <w:sz w:val="28"/>
          <w:szCs w:val="28"/>
        </w:rPr>
        <w:t xml:space="preserve">2.8. Для участия в отборе на получение субсидии муниципальные образования в срок, предусмотренный </w:t>
      </w:r>
      <w:hyperlink w:anchor="P5839" w:history="1">
        <w:r w:rsidRPr="00D54E66">
          <w:rPr>
            <w:rFonts w:ascii="Times New Roman" w:hAnsi="Times New Roman" w:cs="Times New Roman"/>
            <w:sz w:val="28"/>
            <w:szCs w:val="28"/>
          </w:rPr>
          <w:t>пунктом 2.7</w:t>
        </w:r>
      </w:hyperlink>
      <w:r w:rsidRPr="00D54E66">
        <w:rPr>
          <w:rFonts w:ascii="Times New Roman" w:hAnsi="Times New Roman" w:cs="Times New Roman"/>
          <w:sz w:val="28"/>
          <w:szCs w:val="28"/>
        </w:rPr>
        <w:t xml:space="preserve"> настоящего Порядка, представляют в Комитет заявку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с приложением следующих документов:</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выписки из муниципальной программы, включающей мероприятия, заверенные подписью главы администрации муниципального образования;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копию муниципального задания на текущий год и плановый период (для подтверждения оказания услуг по спортивной подготовке в соответствии с требованиями федеральных стандартов спортивной подготовки), заверенную подписью главы администрации муниципального образования;</w:t>
      </w:r>
    </w:p>
    <w:p w:rsidR="005A0E7C" w:rsidRPr="00D54E66" w:rsidRDefault="005A0E7C" w:rsidP="005A0E7C">
      <w:pPr>
        <w:pStyle w:val="ConsPlusNormal"/>
        <w:ind w:firstLine="540"/>
        <w:jc w:val="both"/>
        <w:rPr>
          <w:rFonts w:ascii="Times New Roman" w:hAnsi="Times New Roman" w:cs="Times New Roman"/>
          <w:sz w:val="28"/>
          <w:szCs w:val="28"/>
        </w:rPr>
      </w:pPr>
      <w:proofErr w:type="gramStart"/>
      <w:r w:rsidRPr="00D54E66">
        <w:rPr>
          <w:rFonts w:ascii="Times New Roman" w:hAnsi="Times New Roman" w:cs="Times New Roman"/>
          <w:sz w:val="28"/>
          <w:szCs w:val="28"/>
        </w:rPr>
        <w:t xml:space="preserve">выписки о размерах средств на текущий финансовый год и плановый период,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 заверенные подписью главы </w:t>
      </w:r>
      <w:r w:rsidRPr="00D54E66">
        <w:rPr>
          <w:rFonts w:ascii="Times New Roman" w:hAnsi="Times New Roman" w:cs="Times New Roman"/>
          <w:sz w:val="28"/>
          <w:szCs w:val="28"/>
        </w:rPr>
        <w:lastRenderedPageBreak/>
        <w:t>администрации муниципального образования и руководителя финансового органа муниципального образования.</w:t>
      </w:r>
      <w:proofErr w:type="gramEnd"/>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Муниципальное образование несет ответственность за подлинность представленных в Комитет документов. В случае выявления факта представления недостоверных документов (сведений) муниципальное образование несет ответственность в соответствии с законодательством Российской Федерации.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2.9. Комиссия в течение трех рабочих дней со дня окончания приема заявок и документов, указанных в </w:t>
      </w:r>
      <w:hyperlink w:anchor="P5841" w:history="1">
        <w:r w:rsidRPr="00D54E66">
          <w:rPr>
            <w:rFonts w:ascii="Times New Roman" w:hAnsi="Times New Roman" w:cs="Times New Roman"/>
            <w:sz w:val="28"/>
            <w:szCs w:val="28"/>
          </w:rPr>
          <w:t>пункте 2.8</w:t>
        </w:r>
      </w:hyperlink>
      <w:r w:rsidRPr="00D54E66">
        <w:rPr>
          <w:rFonts w:ascii="Times New Roman" w:hAnsi="Times New Roman" w:cs="Times New Roman"/>
          <w:sz w:val="28"/>
          <w:szCs w:val="28"/>
        </w:rPr>
        <w:t xml:space="preserve"> настоящего Порядка, рассматривает заявки, подготавливает и утверждает заключение о соответствии муниципальных образований критериям, указанным в </w:t>
      </w:r>
      <w:hyperlink w:anchor="P5835" w:history="1">
        <w:r w:rsidRPr="00D54E66">
          <w:rPr>
            <w:rFonts w:ascii="Times New Roman" w:hAnsi="Times New Roman" w:cs="Times New Roman"/>
            <w:sz w:val="28"/>
            <w:szCs w:val="28"/>
          </w:rPr>
          <w:t>пункте 2.5</w:t>
        </w:r>
      </w:hyperlink>
      <w:r w:rsidRPr="00D54E66">
        <w:rPr>
          <w:rFonts w:ascii="Times New Roman" w:hAnsi="Times New Roman" w:cs="Times New Roman"/>
          <w:sz w:val="28"/>
          <w:szCs w:val="28"/>
        </w:rPr>
        <w:t xml:space="preserve"> настоящего Порядка, условиям предоставления субсидии, указанным в </w:t>
      </w:r>
      <w:hyperlink w:anchor="P5833" w:history="1">
        <w:r w:rsidRPr="00D54E66">
          <w:rPr>
            <w:rFonts w:ascii="Times New Roman" w:hAnsi="Times New Roman" w:cs="Times New Roman"/>
            <w:sz w:val="28"/>
            <w:szCs w:val="28"/>
          </w:rPr>
          <w:t>пункте 2.3</w:t>
        </w:r>
      </w:hyperlink>
      <w:r w:rsidRPr="00D54E66">
        <w:rPr>
          <w:rFonts w:ascii="Times New Roman" w:hAnsi="Times New Roman" w:cs="Times New Roman"/>
          <w:sz w:val="28"/>
          <w:szCs w:val="28"/>
        </w:rPr>
        <w:t xml:space="preserve"> настоящего Порядка (далее - заключение). Заключение носит рекомендательный характер.</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2.10. Основаниями для отклонения заявки являются: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несоблюдение условий предоставления субсидий, указанных в </w:t>
      </w:r>
      <w:hyperlink w:anchor="P5833" w:history="1">
        <w:r w:rsidRPr="00D54E66">
          <w:rPr>
            <w:rFonts w:ascii="Times New Roman" w:hAnsi="Times New Roman" w:cs="Times New Roman"/>
            <w:sz w:val="28"/>
            <w:szCs w:val="28"/>
          </w:rPr>
          <w:t>пункте 2.3</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несоответствие муниципального образования критериям отбора, указанным в </w:t>
      </w:r>
      <w:hyperlink w:anchor="P5835" w:history="1">
        <w:r w:rsidRPr="00D54E66">
          <w:rPr>
            <w:rFonts w:ascii="Times New Roman" w:hAnsi="Times New Roman" w:cs="Times New Roman"/>
            <w:sz w:val="28"/>
            <w:szCs w:val="28"/>
          </w:rPr>
          <w:t>пункте 2.5</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5841" w:history="1">
        <w:r w:rsidRPr="00D54E66">
          <w:rPr>
            <w:rFonts w:ascii="Times New Roman" w:hAnsi="Times New Roman" w:cs="Times New Roman"/>
            <w:sz w:val="28"/>
            <w:szCs w:val="28"/>
          </w:rPr>
          <w:t>пункте 2.8</w:t>
        </w:r>
      </w:hyperlink>
      <w:r w:rsidRPr="00D54E66">
        <w:rPr>
          <w:rFonts w:ascii="Times New Roman" w:hAnsi="Times New Roman" w:cs="Times New Roman"/>
          <w:sz w:val="28"/>
          <w:szCs w:val="28"/>
        </w:rPr>
        <w:t xml:space="preserve"> настоящего Порядка, или несоответствие представленных документов требованиям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недостоверность сведений, содержащихся в представленных в соответствии с </w:t>
      </w:r>
      <w:hyperlink w:anchor="P5841" w:history="1">
        <w:r w:rsidRPr="00D54E66">
          <w:rPr>
            <w:rFonts w:ascii="Times New Roman" w:hAnsi="Times New Roman" w:cs="Times New Roman"/>
            <w:sz w:val="28"/>
            <w:szCs w:val="28"/>
          </w:rPr>
          <w:t>пунктом 2.8</w:t>
        </w:r>
      </w:hyperlink>
      <w:r w:rsidRPr="00D54E66">
        <w:rPr>
          <w:rFonts w:ascii="Times New Roman" w:hAnsi="Times New Roman" w:cs="Times New Roman"/>
          <w:sz w:val="28"/>
          <w:szCs w:val="28"/>
        </w:rPr>
        <w:t xml:space="preserve"> настоящего Порядка документах.</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2.11. Комитет не позднее трех рабочих дней со дня утверждения заключения принимает правовой акт о включении муниципальных образований в распределение субсидий или об отклонении заявки муниципального образования и осуществляет подготовку предложений по распределению субсидий бюджетам муниципальных образований.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2.12. Копия правового акта Комитета направляется в адрес главы администрации муниципального образования в трехдневный срок со дня его принятия. В случае отклонения заявки муниципального образования указываются основания ее отклонения.</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 xml:space="preserve">3. Методика распределения субсидий между </w:t>
      </w:r>
      <w:proofErr w:type="gramStart"/>
      <w:r w:rsidRPr="00D54E66">
        <w:rPr>
          <w:rFonts w:ascii="Times New Roman" w:hAnsi="Times New Roman" w:cs="Times New Roman"/>
          <w:sz w:val="28"/>
          <w:szCs w:val="28"/>
        </w:rPr>
        <w:t>муниципальными</w:t>
      </w:r>
      <w:proofErr w:type="gramEnd"/>
    </w:p>
    <w:p w:rsidR="005A0E7C" w:rsidRPr="00D54E66" w:rsidRDefault="005A0E7C" w:rsidP="005A0E7C">
      <w:pPr>
        <w:pStyle w:val="ConsPlusTitle"/>
        <w:jc w:val="center"/>
        <w:rPr>
          <w:rFonts w:ascii="Times New Roman" w:hAnsi="Times New Roman" w:cs="Times New Roman"/>
          <w:sz w:val="28"/>
          <w:szCs w:val="28"/>
        </w:rPr>
      </w:pPr>
      <w:r w:rsidRPr="00D54E66">
        <w:rPr>
          <w:rFonts w:ascii="Times New Roman" w:hAnsi="Times New Roman" w:cs="Times New Roman"/>
          <w:sz w:val="28"/>
          <w:szCs w:val="28"/>
        </w:rPr>
        <w:t>образованиями</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3.1. Распределение субсидий между муниципальными образованиями осуществляется в соответствии с </w:t>
      </w:r>
      <w:hyperlink r:id="rId19" w:history="1">
        <w:r w:rsidRPr="00D54E66">
          <w:rPr>
            <w:rFonts w:ascii="Times New Roman" w:hAnsi="Times New Roman" w:cs="Times New Roman"/>
            <w:sz w:val="28"/>
            <w:szCs w:val="28"/>
          </w:rPr>
          <w:t>подпунктом "г" пункта 2.11</w:t>
        </w:r>
      </w:hyperlink>
      <w:r w:rsidRPr="00D54E66">
        <w:rPr>
          <w:rFonts w:ascii="Times New Roman" w:hAnsi="Times New Roman" w:cs="Times New Roman"/>
          <w:sz w:val="28"/>
          <w:szCs w:val="28"/>
        </w:rPr>
        <w:t xml:space="preserve"> Правил исходя из показателей, косвенно связанных с достижением значений результатов использования субсидий, по следующей формуле:</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jc w:val="center"/>
        <w:rPr>
          <w:rFonts w:ascii="Times New Roman" w:hAnsi="Times New Roman" w:cs="Times New Roman"/>
          <w:sz w:val="28"/>
          <w:szCs w:val="28"/>
        </w:rPr>
      </w:pPr>
      <w:r>
        <w:rPr>
          <w:rFonts w:ascii="Times New Roman" w:hAnsi="Times New Roman" w:cs="Times New Roman"/>
          <w:noProof/>
          <w:position w:val="-27"/>
          <w:sz w:val="28"/>
          <w:szCs w:val="28"/>
        </w:rPr>
        <w:drawing>
          <wp:inline distT="0" distB="0" distL="0" distR="0" wp14:anchorId="7C58FED3" wp14:editId="7D34D963">
            <wp:extent cx="1240155" cy="485140"/>
            <wp:effectExtent l="0" t="0" r="0" b="0"/>
            <wp:docPr id="3" name="Рисунок 3" descr="base_25_2360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36038_327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0155" cy="485140"/>
                    </a:xfrm>
                    <a:prstGeom prst="rect">
                      <a:avLst/>
                    </a:prstGeom>
                    <a:noFill/>
                    <a:ln>
                      <a:noFill/>
                    </a:ln>
                  </pic:spPr>
                </pic:pic>
              </a:graphicData>
            </a:graphic>
          </wp:inline>
        </w:drawing>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где:</w:t>
      </w:r>
    </w:p>
    <w:p w:rsidR="005A0E7C" w:rsidRPr="00D54E66" w:rsidRDefault="005A0E7C" w:rsidP="005A0E7C">
      <w:pPr>
        <w:pStyle w:val="ConsPlusNormal"/>
        <w:ind w:firstLine="540"/>
        <w:jc w:val="both"/>
        <w:rPr>
          <w:rFonts w:ascii="Times New Roman" w:hAnsi="Times New Roman" w:cs="Times New Roman"/>
          <w:sz w:val="28"/>
          <w:szCs w:val="28"/>
        </w:rPr>
      </w:pPr>
      <w:proofErr w:type="spellStart"/>
      <w:r w:rsidRPr="00D54E66">
        <w:rPr>
          <w:rFonts w:ascii="Times New Roman" w:hAnsi="Times New Roman" w:cs="Times New Roman"/>
          <w:sz w:val="28"/>
          <w:szCs w:val="28"/>
        </w:rPr>
        <w:lastRenderedPageBreak/>
        <w:t>Si</w:t>
      </w:r>
      <w:proofErr w:type="spellEnd"/>
      <w:r w:rsidRPr="00D54E66">
        <w:rPr>
          <w:rFonts w:ascii="Times New Roman" w:hAnsi="Times New Roman" w:cs="Times New Roman"/>
          <w:sz w:val="28"/>
          <w:szCs w:val="28"/>
        </w:rPr>
        <w:t xml:space="preserve"> - объем субсидий, предоставляемый бюджету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 в рублях;</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S - общий объем субсидий, подлежащий распределению в текущем финансовом году </w:t>
      </w:r>
      <w:proofErr w:type="gramStart"/>
      <w:r w:rsidRPr="00D54E66">
        <w:rPr>
          <w:rFonts w:ascii="Times New Roman" w:hAnsi="Times New Roman" w:cs="Times New Roman"/>
          <w:sz w:val="28"/>
          <w:szCs w:val="28"/>
        </w:rPr>
        <w:t>и(</w:t>
      </w:r>
      <w:proofErr w:type="gramEnd"/>
      <w:r w:rsidRPr="00D54E66">
        <w:rPr>
          <w:rFonts w:ascii="Times New Roman" w:hAnsi="Times New Roman" w:cs="Times New Roman"/>
          <w:sz w:val="28"/>
          <w:szCs w:val="28"/>
        </w:rPr>
        <w:t>или) плановом периоде, предусмотренный на соответствующие цели областным законом об областном бюджете Ленинградской области на очередной финансовый год и на плановый период;</w:t>
      </w:r>
    </w:p>
    <w:p w:rsidR="005A0E7C" w:rsidRPr="00D54E66" w:rsidRDefault="005A0E7C" w:rsidP="005A0E7C">
      <w:pPr>
        <w:pStyle w:val="ConsPlusNormal"/>
        <w:ind w:firstLine="540"/>
        <w:jc w:val="both"/>
        <w:rPr>
          <w:rFonts w:ascii="Times New Roman" w:hAnsi="Times New Roman" w:cs="Times New Roman"/>
          <w:sz w:val="28"/>
          <w:szCs w:val="28"/>
        </w:rPr>
      </w:pPr>
      <w:proofErr w:type="spellStart"/>
      <w:r w:rsidRPr="00D54E66">
        <w:rPr>
          <w:rFonts w:ascii="Times New Roman" w:hAnsi="Times New Roman" w:cs="Times New Roman"/>
          <w:sz w:val="28"/>
          <w:szCs w:val="28"/>
        </w:rPr>
        <w:t>Bi</w:t>
      </w:r>
      <w:proofErr w:type="spellEnd"/>
      <w:r w:rsidRPr="00D54E66">
        <w:rPr>
          <w:rFonts w:ascii="Times New Roman" w:hAnsi="Times New Roman" w:cs="Times New Roman"/>
          <w:sz w:val="28"/>
          <w:szCs w:val="28"/>
        </w:rPr>
        <w:t xml:space="preserve"> - вклад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 в реализацию программ спортивной подготовки в соответствии с требованиями федеральных стандартов спортивной подготовки;</w:t>
      </w:r>
    </w:p>
    <w:p w:rsidR="005A0E7C" w:rsidRPr="00D54E66" w:rsidRDefault="005A0E7C" w:rsidP="005A0E7C">
      <w:pPr>
        <w:pStyle w:val="ConsPlusNormal"/>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6F84AB2A" wp14:editId="4FA7625E">
            <wp:extent cx="413385" cy="286385"/>
            <wp:effectExtent l="0" t="0" r="5715" b="0"/>
            <wp:docPr id="2" name="Рисунок 2" descr="base_25_23603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36038_327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85" cy="286385"/>
                    </a:xfrm>
                    <a:prstGeom prst="rect">
                      <a:avLst/>
                    </a:prstGeom>
                    <a:noFill/>
                    <a:ln>
                      <a:noFill/>
                    </a:ln>
                  </pic:spPr>
                </pic:pic>
              </a:graphicData>
            </a:graphic>
          </wp:inline>
        </w:drawing>
      </w:r>
      <w:r w:rsidRPr="00D54E66">
        <w:rPr>
          <w:rFonts w:ascii="Times New Roman" w:hAnsi="Times New Roman" w:cs="Times New Roman"/>
          <w:sz w:val="28"/>
          <w:szCs w:val="28"/>
        </w:rPr>
        <w:t xml:space="preserve"> - вклад муниципальных образований в реализацию программ спортивной подготовки в соответствии с требованиями федеральных стандартов спортивной подготовки.</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Вклад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 в реализацию программ спортивной подготовки в соответствии с требованиями федеральных стандартов спортивной подготовки, полученных муниципальными учреждениями, осуществляющими спортивную подготовку в i-м муниципальном образовании: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1 до 100 - 0,2,</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101 до 500 - 0,5,</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501 до 1000 - 0,8,</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для муниципальных учреждений, осуществляющих спортивную подготовку, с количеством занимающихся на этапах спортивной подготовки от 1001 и выше - 1,0.</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Количество занимающихся на этапах спортивной подготовки в муниципальных учреждениях, осуществляющих спортивную подготовку, определяется на основании данных федерального статистического наблюдения N 5-ФК "Сведения по организациям, осуществляющим спортивную подготовку" за отчетный год.</w:t>
      </w:r>
    </w:p>
    <w:p w:rsidR="005A0E7C" w:rsidRPr="00D54E66" w:rsidRDefault="005A0E7C" w:rsidP="005A0E7C">
      <w:pPr>
        <w:pStyle w:val="ConsPlusNormal"/>
        <w:ind w:firstLine="540"/>
        <w:jc w:val="both"/>
        <w:rPr>
          <w:rFonts w:ascii="Times New Roman" w:hAnsi="Times New Roman" w:cs="Times New Roman"/>
          <w:sz w:val="28"/>
          <w:szCs w:val="28"/>
        </w:rPr>
      </w:pPr>
      <w:proofErr w:type="gramStart"/>
      <w:r w:rsidRPr="00D54E66">
        <w:rPr>
          <w:rFonts w:ascii="Times New Roman" w:hAnsi="Times New Roman" w:cs="Times New Roman"/>
          <w:sz w:val="28"/>
          <w:szCs w:val="28"/>
        </w:rPr>
        <w:t>По вновь создаваемым учреждениям, осуществляющим спортивную подготовку, коэффициент для расчета вклада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 в спортивную подготовку в соответствии с требованиями федеральных стандартов спортивной подготовки определяется исходя из планового значения количества занимающихся на этапах спортивной подготовки на очередной финансовый год.</w:t>
      </w:r>
      <w:proofErr w:type="gramEnd"/>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3.2. Распределение субсидий утверждается областным законом об областном бюджете Ленинградской области.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3.3. Установление предельного уровня софинансирования определяется исходя из порядка, предусмотренного </w:t>
      </w:r>
      <w:hyperlink r:id="rId22" w:history="1">
        <w:r w:rsidRPr="00D54E66">
          <w:rPr>
            <w:rFonts w:ascii="Times New Roman" w:hAnsi="Times New Roman" w:cs="Times New Roman"/>
            <w:sz w:val="28"/>
            <w:szCs w:val="28"/>
          </w:rPr>
          <w:t>разделом 6</w:t>
        </w:r>
      </w:hyperlink>
      <w:r w:rsidRPr="00D54E66">
        <w:rPr>
          <w:rFonts w:ascii="Times New Roman" w:hAnsi="Times New Roman" w:cs="Times New Roman"/>
          <w:sz w:val="28"/>
          <w:szCs w:val="28"/>
        </w:rPr>
        <w:t xml:space="preserve"> Правил.</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3.4. Утвержденный для муниципального образования объем субсидий может быть пересмотрен:</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а) при уточнении расчетного объема расходов, необходимого для достижения значений результатов использования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б) при увеличении</w:t>
      </w:r>
      <w:r>
        <w:rPr>
          <w:rFonts w:ascii="Times New Roman" w:hAnsi="Times New Roman" w:cs="Times New Roman"/>
          <w:sz w:val="28"/>
          <w:szCs w:val="28"/>
        </w:rPr>
        <w:t xml:space="preserve"> (уменьшении)</w:t>
      </w:r>
      <w:r w:rsidRPr="00D54E66">
        <w:rPr>
          <w:rFonts w:ascii="Times New Roman" w:hAnsi="Times New Roman" w:cs="Times New Roman"/>
          <w:sz w:val="28"/>
          <w:szCs w:val="28"/>
        </w:rPr>
        <w:t xml:space="preserve"> общего объема бюджетных ассигнований областного бюджета, предусмотренного для предоставления субсидий;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lastRenderedPageBreak/>
        <w:t>в) при распределении нераспределенного объема субсидий;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г) при отказе муниципального образования от заключения соглашения.</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4. Порядок расходования субсидий</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 xml:space="preserve">4.1. Предоставление субсидий осуществляется на основании соглашений, заключенных в соответствии с требованиями и в сроки, установленные </w:t>
      </w:r>
      <w:hyperlink r:id="rId23" w:history="1">
        <w:r w:rsidRPr="008D62F1">
          <w:rPr>
            <w:rFonts w:ascii="Times New Roman" w:hAnsi="Times New Roman" w:cs="Times New Roman"/>
            <w:sz w:val="28"/>
            <w:szCs w:val="28"/>
          </w:rPr>
          <w:t>пунктами 4.1</w:t>
        </w:r>
      </w:hyperlink>
      <w:r w:rsidRPr="008D62F1">
        <w:rPr>
          <w:rFonts w:ascii="Times New Roman" w:hAnsi="Times New Roman" w:cs="Times New Roman"/>
          <w:sz w:val="28"/>
          <w:szCs w:val="28"/>
        </w:rPr>
        <w:t xml:space="preserve"> - </w:t>
      </w:r>
      <w:hyperlink r:id="rId24" w:history="1">
        <w:r w:rsidRPr="008D62F1">
          <w:rPr>
            <w:rFonts w:ascii="Times New Roman" w:hAnsi="Times New Roman" w:cs="Times New Roman"/>
            <w:sz w:val="28"/>
            <w:szCs w:val="28"/>
          </w:rPr>
          <w:t>4.4</w:t>
        </w:r>
      </w:hyperlink>
      <w:r w:rsidRPr="008D62F1">
        <w:rPr>
          <w:rFonts w:ascii="Times New Roman" w:hAnsi="Times New Roman" w:cs="Times New Roman"/>
          <w:sz w:val="28"/>
          <w:szCs w:val="28"/>
        </w:rPr>
        <w:t xml:space="preserve"> Правил.</w:t>
      </w:r>
    </w:p>
    <w:p w:rsidR="006F2B34" w:rsidRPr="008D62F1" w:rsidRDefault="006F2B34" w:rsidP="006F2B3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D62F1">
        <w:rPr>
          <w:rFonts w:ascii="Times New Roman" w:eastAsia="Times New Roman" w:hAnsi="Times New Roman" w:cs="Times New Roman"/>
          <w:sz w:val="28"/>
          <w:szCs w:val="28"/>
          <w:lang w:eastAsia="ru-RU"/>
        </w:rPr>
        <w:t xml:space="preserve">Заключение соглашений о предоставлении субсидий осуществляется в срок до 15 февраля года предоставления субсидий. </w:t>
      </w:r>
    </w:p>
    <w:p w:rsidR="005A0E7C" w:rsidRPr="00D54E66"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4.2. Перечисление субсидии осуществляется в пределах суммы, необходимой для оплаты денежных обязательств</w:t>
      </w:r>
      <w:r w:rsidRPr="00D54E66">
        <w:rPr>
          <w:rFonts w:ascii="Times New Roman" w:hAnsi="Times New Roman" w:cs="Times New Roman"/>
          <w:sz w:val="28"/>
          <w:szCs w:val="28"/>
        </w:rPr>
        <w:t xml:space="preserve"> по расходам муниципального образования, на </w:t>
      </w:r>
      <w:proofErr w:type="spellStart"/>
      <w:r w:rsidRPr="00D54E66">
        <w:rPr>
          <w:rFonts w:ascii="Times New Roman" w:hAnsi="Times New Roman" w:cs="Times New Roman"/>
          <w:sz w:val="28"/>
          <w:szCs w:val="28"/>
        </w:rPr>
        <w:t>софинансирование</w:t>
      </w:r>
      <w:proofErr w:type="spellEnd"/>
      <w:r w:rsidRPr="00D54E66">
        <w:rPr>
          <w:rFonts w:ascii="Times New Roman" w:hAnsi="Times New Roman" w:cs="Times New Roman"/>
          <w:sz w:val="28"/>
          <w:szCs w:val="28"/>
        </w:rPr>
        <w:t xml:space="preserve"> которых предоставляется субсидия.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Для перечисления субсидии муниципальные образования представляют в Комитет документы, подтверждающие потребность муниципальных образований в осуществлении расходов, в соответствии с перечнем, установленным в соглашении.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Комитет в течение трех рабочих дней со дня представления муниципальным образованием документов проверяет их полноту и корректность.</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соответствии с графиком перечисления субсидий в сроки, установленные соглашением.</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4.4. Ответственность за достоверность представляемых сведений и целевое использование субсидий возлагается на администрацию муниципального образования.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4.6. Принятие решения о подтверждении потребности в текущем году в остатках субсидий, предоставленных в отчетном году, осуществляется в соответствии с </w:t>
      </w:r>
      <w:hyperlink r:id="rId25" w:history="1">
        <w:r w:rsidRPr="00D54E66">
          <w:rPr>
            <w:rFonts w:ascii="Times New Roman" w:hAnsi="Times New Roman" w:cs="Times New Roman"/>
            <w:sz w:val="28"/>
            <w:szCs w:val="28"/>
          </w:rPr>
          <w:t>пунктом 4.11</w:t>
        </w:r>
      </w:hyperlink>
      <w:r w:rsidRPr="00D54E66">
        <w:rPr>
          <w:rFonts w:ascii="Times New Roman" w:hAnsi="Times New Roman" w:cs="Times New Roman"/>
          <w:sz w:val="28"/>
          <w:szCs w:val="28"/>
        </w:rPr>
        <w:t xml:space="preserve"> Правил.</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E7C" w:rsidRPr="00411B45" w:rsidRDefault="005A0E7C" w:rsidP="005A0E7C">
      <w:pPr>
        <w:pStyle w:val="ConsPlusNormal"/>
        <w:ind w:firstLine="540"/>
        <w:jc w:val="both"/>
        <w:rPr>
          <w:rFonts w:ascii="Times New Roman" w:hAnsi="Times New Roman" w:cs="Times New Roman"/>
          <w:sz w:val="28"/>
          <w:szCs w:val="28"/>
        </w:rPr>
      </w:pPr>
      <w:proofErr w:type="gramStart"/>
      <w:r w:rsidRPr="00D54E66">
        <w:rPr>
          <w:rFonts w:ascii="Times New Roman" w:hAnsi="Times New Roman" w:cs="Times New Roman"/>
          <w:sz w:val="28"/>
          <w:szCs w:val="28"/>
        </w:rPr>
        <w:t>Контроль за</w:t>
      </w:r>
      <w:proofErr w:type="gramEnd"/>
      <w:r w:rsidRPr="00D54E66">
        <w:rPr>
          <w:rFonts w:ascii="Times New Roman" w:hAnsi="Times New Roman" w:cs="Times New Roman"/>
          <w:sz w:val="28"/>
          <w:szCs w:val="28"/>
        </w:rPr>
        <w:t xml:space="preserve"> соблюдением целей, порядка и условий предоставления субсидий, а также за соблюдением условий соглашений и условий контрактов (договоров, </w:t>
      </w:r>
      <w:r w:rsidRPr="00411B45">
        <w:rPr>
          <w:rFonts w:ascii="Times New Roman" w:hAnsi="Times New Roman" w:cs="Times New Roman"/>
          <w:sz w:val="28"/>
          <w:szCs w:val="28"/>
        </w:rPr>
        <w:t xml:space="preserve">соглашений), источником финансового обеспечения которых являются субсидии, осуществляется </w:t>
      </w:r>
      <w:r w:rsidR="00411B45" w:rsidRPr="00411B45">
        <w:rPr>
          <w:rFonts w:ascii="Times New Roman" w:hAnsi="Times New Roman" w:cs="Times New Roman"/>
          <w:sz w:val="28"/>
          <w:szCs w:val="28"/>
        </w:rPr>
        <w:t>органом</w:t>
      </w:r>
      <w:r w:rsidRPr="00411B45">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5A0E7C" w:rsidRPr="00D54E66" w:rsidRDefault="005A0E7C" w:rsidP="005A0E7C">
      <w:pPr>
        <w:pStyle w:val="ConsPlusNormal"/>
        <w:ind w:firstLine="540"/>
        <w:jc w:val="both"/>
        <w:rPr>
          <w:rFonts w:ascii="Times New Roman" w:hAnsi="Times New Roman" w:cs="Times New Roman"/>
          <w:sz w:val="28"/>
          <w:szCs w:val="28"/>
        </w:rPr>
      </w:pPr>
      <w:r w:rsidRPr="00411B45">
        <w:rPr>
          <w:rFonts w:ascii="Times New Roman" w:hAnsi="Times New Roman" w:cs="Times New Roman"/>
          <w:sz w:val="28"/>
          <w:szCs w:val="28"/>
        </w:rPr>
        <w:t>4.8. Средства субсидий, использованные муниципальным образованием</w:t>
      </w:r>
      <w:r w:rsidRPr="00D54E66">
        <w:rPr>
          <w:rFonts w:ascii="Times New Roman" w:hAnsi="Times New Roman" w:cs="Times New Roman"/>
          <w:sz w:val="28"/>
          <w:szCs w:val="28"/>
        </w:rPr>
        <w:t xml:space="preserve"> не по целевому назначению, подлежат возврату в областной бюджет в порядке, установленном действующим законодательством.</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4.9. В случае </w:t>
      </w:r>
      <w:proofErr w:type="spellStart"/>
      <w:r w:rsidRPr="00D54E66">
        <w:rPr>
          <w:rFonts w:ascii="Times New Roman" w:hAnsi="Times New Roman" w:cs="Times New Roman"/>
          <w:sz w:val="28"/>
          <w:szCs w:val="28"/>
        </w:rPr>
        <w:t>недостижения</w:t>
      </w:r>
      <w:proofErr w:type="spellEnd"/>
      <w:r w:rsidRPr="00D54E66">
        <w:rPr>
          <w:rFonts w:ascii="Times New Roman" w:hAnsi="Times New Roman" w:cs="Times New Roman"/>
          <w:sz w:val="28"/>
          <w:szCs w:val="28"/>
        </w:rPr>
        <w:t xml:space="preserve"> муниципальным образованием значений целевых </w:t>
      </w:r>
      <w:r w:rsidRPr="00D54E66">
        <w:rPr>
          <w:rFonts w:ascii="Times New Roman" w:hAnsi="Times New Roman" w:cs="Times New Roman"/>
          <w:sz w:val="28"/>
          <w:szCs w:val="28"/>
        </w:rPr>
        <w:lastRenderedPageBreak/>
        <w:t xml:space="preserve">показателей результативности к нему применяются меры ответственности, предусмотренные </w:t>
      </w:r>
      <w:hyperlink r:id="rId26" w:history="1">
        <w:r w:rsidRPr="00D54E66">
          <w:rPr>
            <w:rFonts w:ascii="Times New Roman" w:hAnsi="Times New Roman" w:cs="Times New Roman"/>
            <w:sz w:val="28"/>
            <w:szCs w:val="28"/>
          </w:rPr>
          <w:t>разделом 5</w:t>
        </w:r>
      </w:hyperlink>
      <w:r w:rsidRPr="00D54E66">
        <w:rPr>
          <w:rFonts w:ascii="Times New Roman" w:hAnsi="Times New Roman" w:cs="Times New Roman"/>
          <w:sz w:val="28"/>
          <w:szCs w:val="28"/>
        </w:rPr>
        <w:t xml:space="preserve"> Правил.</w:t>
      </w:r>
    </w:p>
    <w:p w:rsidR="005A0E7C" w:rsidRPr="00DC50A1" w:rsidRDefault="005A0E7C" w:rsidP="005A0E7C">
      <w:pPr>
        <w:pStyle w:val="ConsPlusNormal"/>
        <w:jc w:val="right"/>
        <w:outlineLvl w:val="1"/>
        <w:rPr>
          <w:rFonts w:ascii="Times New Roman" w:hAnsi="Times New Roman" w:cs="Times New Roman"/>
          <w:sz w:val="24"/>
          <w:szCs w:val="24"/>
        </w:rPr>
      </w:pPr>
      <w:r w:rsidRPr="008D62F1">
        <w:rPr>
          <w:rFonts w:ascii="Times New Roman" w:hAnsi="Times New Roman" w:cs="Times New Roman"/>
          <w:sz w:val="24"/>
          <w:szCs w:val="24"/>
        </w:rPr>
        <w:t xml:space="preserve">Приложение </w:t>
      </w:r>
      <w:r w:rsidR="00821A0E" w:rsidRPr="008D62F1">
        <w:rPr>
          <w:rFonts w:ascii="Times New Roman" w:hAnsi="Times New Roman" w:cs="Times New Roman"/>
          <w:sz w:val="24"/>
          <w:szCs w:val="24"/>
        </w:rPr>
        <w:t>6</w:t>
      </w:r>
    </w:p>
    <w:p w:rsidR="005A0E7C" w:rsidRPr="00DC50A1" w:rsidRDefault="005A0E7C" w:rsidP="005A0E7C">
      <w:pPr>
        <w:pStyle w:val="ConsPlusNormal"/>
        <w:jc w:val="right"/>
        <w:rPr>
          <w:rFonts w:ascii="Times New Roman" w:hAnsi="Times New Roman" w:cs="Times New Roman"/>
          <w:sz w:val="24"/>
          <w:szCs w:val="24"/>
        </w:rPr>
      </w:pPr>
      <w:r w:rsidRPr="00DC50A1">
        <w:rPr>
          <w:rFonts w:ascii="Times New Roman" w:hAnsi="Times New Roman" w:cs="Times New Roman"/>
          <w:sz w:val="24"/>
          <w:szCs w:val="24"/>
        </w:rPr>
        <w:t>к государственной программе...</w:t>
      </w:r>
    </w:p>
    <w:p w:rsidR="005A0E7C" w:rsidRPr="00D54E66" w:rsidRDefault="005A0E7C" w:rsidP="005A0E7C">
      <w:pPr>
        <w:pStyle w:val="ConsPlusNormal"/>
        <w:rPr>
          <w:rFonts w:ascii="Times New Roman" w:hAnsi="Times New Roman" w:cs="Times New Roman"/>
          <w:sz w:val="28"/>
          <w:szCs w:val="28"/>
        </w:rPr>
      </w:pPr>
    </w:p>
    <w:p w:rsidR="005A0E7C" w:rsidRPr="00D54E66" w:rsidRDefault="005A0E7C" w:rsidP="005A0E7C">
      <w:pPr>
        <w:pStyle w:val="ConsPlusNormal"/>
        <w:rPr>
          <w:rFonts w:ascii="Times New Roman" w:hAnsi="Times New Roman" w:cs="Times New Roman"/>
          <w:sz w:val="28"/>
          <w:szCs w:val="28"/>
        </w:rPr>
      </w:pPr>
    </w:p>
    <w:p w:rsidR="005A0E7C" w:rsidRPr="00D54E66" w:rsidRDefault="005A0E7C" w:rsidP="005A0E7C">
      <w:pPr>
        <w:pStyle w:val="ConsPlusTitle"/>
        <w:jc w:val="center"/>
        <w:rPr>
          <w:rFonts w:ascii="Times New Roman" w:hAnsi="Times New Roman" w:cs="Times New Roman"/>
          <w:sz w:val="28"/>
          <w:szCs w:val="28"/>
        </w:rPr>
      </w:pPr>
      <w:bookmarkStart w:id="8" w:name="P5907"/>
      <w:bookmarkEnd w:id="8"/>
      <w:r w:rsidRPr="00D54E66">
        <w:rPr>
          <w:rFonts w:ascii="Times New Roman" w:hAnsi="Times New Roman" w:cs="Times New Roman"/>
          <w:sz w:val="28"/>
          <w:szCs w:val="28"/>
        </w:rPr>
        <w:t>Порядок</w:t>
      </w:r>
    </w:p>
    <w:p w:rsidR="005A0E7C" w:rsidRPr="00D54E66" w:rsidRDefault="005A0E7C" w:rsidP="005A0E7C">
      <w:pPr>
        <w:pStyle w:val="ConsPlusTitle"/>
        <w:jc w:val="center"/>
        <w:rPr>
          <w:rFonts w:ascii="Times New Roman" w:hAnsi="Times New Roman" w:cs="Times New Roman"/>
          <w:sz w:val="28"/>
          <w:szCs w:val="28"/>
        </w:rPr>
      </w:pPr>
      <w:r w:rsidRPr="00D54E66">
        <w:rPr>
          <w:rFonts w:ascii="Times New Roman" w:hAnsi="Times New Roman" w:cs="Times New Roman"/>
          <w:sz w:val="28"/>
          <w:szCs w:val="28"/>
        </w:rPr>
        <w:t>предоставления и распределения субсидий из областного бюджета Ленинградской области бюджетам муниципальных образований на реализацию мероприятий по строительству</w:t>
      </w:r>
      <w:r w:rsidR="000868E6">
        <w:rPr>
          <w:rFonts w:ascii="Times New Roman" w:hAnsi="Times New Roman" w:cs="Times New Roman"/>
          <w:sz w:val="28"/>
          <w:szCs w:val="28"/>
        </w:rPr>
        <w:t xml:space="preserve"> и</w:t>
      </w:r>
      <w:r w:rsidRPr="00D54E66">
        <w:rPr>
          <w:rFonts w:ascii="Times New Roman" w:hAnsi="Times New Roman" w:cs="Times New Roman"/>
          <w:sz w:val="28"/>
          <w:szCs w:val="28"/>
        </w:rPr>
        <w:t xml:space="preserve"> реконструкции спортивных объектов</w:t>
      </w:r>
    </w:p>
    <w:p w:rsidR="005A0E7C" w:rsidRPr="00D54E66" w:rsidRDefault="005A0E7C" w:rsidP="005A0E7C">
      <w:pPr>
        <w:spacing w:after="0" w:line="240" w:lineRule="auto"/>
        <w:rPr>
          <w:rFonts w:ascii="Times New Roman" w:hAnsi="Times New Roman" w:cs="Times New Roman"/>
          <w:sz w:val="28"/>
          <w:szCs w:val="28"/>
        </w:rPr>
      </w:pP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1. Общие положения</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proofErr w:type="gramStart"/>
      <w:r w:rsidRPr="00D54E66">
        <w:rPr>
          <w:rFonts w:ascii="Times New Roman" w:hAnsi="Times New Roman" w:cs="Times New Roman"/>
          <w:sz w:val="28"/>
          <w:szCs w:val="28"/>
        </w:rPr>
        <w:t>Настоящий Порядок определяет цели, результаты, условия предоставления, методику распределения, способ определения сроков перечисления субсидий из областного бюджета Ленинградской области бюджетам муниципальных образований Ленинградской области (далее соответственно - областной бюджет, муниципальные образования) на реализацию мероприятий по строительству</w:t>
      </w:r>
      <w:r w:rsidR="000868E6">
        <w:rPr>
          <w:rFonts w:ascii="Times New Roman" w:hAnsi="Times New Roman" w:cs="Times New Roman"/>
          <w:sz w:val="28"/>
          <w:szCs w:val="28"/>
        </w:rPr>
        <w:t xml:space="preserve"> и</w:t>
      </w:r>
      <w:r w:rsidRPr="00D54E66">
        <w:rPr>
          <w:rFonts w:ascii="Times New Roman" w:hAnsi="Times New Roman" w:cs="Times New Roman"/>
          <w:sz w:val="28"/>
          <w:szCs w:val="28"/>
        </w:rPr>
        <w:t xml:space="preserve"> реконструкции спортивных объектов в рамках государственной программы Ленинградской области "Развитие физической культуры и спорта в Ленинградской области" (далее - субсидии), а также порядок отбора муниципальных</w:t>
      </w:r>
      <w:proofErr w:type="gramEnd"/>
      <w:r w:rsidRPr="00D54E66">
        <w:rPr>
          <w:rFonts w:ascii="Times New Roman" w:hAnsi="Times New Roman" w:cs="Times New Roman"/>
          <w:sz w:val="28"/>
          <w:szCs w:val="28"/>
        </w:rPr>
        <w:t xml:space="preserve"> образований для предоставления субсидий,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2. Цели, результаты, условия предоставления субсидий</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2.1. Субсидии предоставляются на </w:t>
      </w:r>
      <w:proofErr w:type="spellStart"/>
      <w:r w:rsidRPr="00D54E66">
        <w:rPr>
          <w:rFonts w:ascii="Times New Roman" w:hAnsi="Times New Roman" w:cs="Times New Roman"/>
          <w:sz w:val="28"/>
          <w:szCs w:val="28"/>
        </w:rPr>
        <w:t>софинансирование</w:t>
      </w:r>
      <w:proofErr w:type="spellEnd"/>
      <w:r w:rsidRPr="00D54E66">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в части обеспечения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2.2. Предоставление субсидий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1B5E60" w:rsidRDefault="005A0E7C" w:rsidP="00D152C1">
      <w:pPr>
        <w:pStyle w:val="ConsPlusNormal"/>
        <w:ind w:firstLine="540"/>
        <w:jc w:val="both"/>
        <w:outlineLvl w:val="2"/>
        <w:rPr>
          <w:rFonts w:ascii="Times New Roman" w:hAnsi="Times New Roman" w:cs="Times New Roman"/>
          <w:sz w:val="28"/>
          <w:szCs w:val="28"/>
        </w:rPr>
      </w:pPr>
      <w:r w:rsidRPr="001B5E60">
        <w:rPr>
          <w:rFonts w:ascii="Times New Roman" w:hAnsi="Times New Roman" w:cs="Times New Roman"/>
          <w:sz w:val="28"/>
          <w:szCs w:val="28"/>
        </w:rPr>
        <w:t>2.3. Субсидии предоставляются в целях строительства</w:t>
      </w:r>
      <w:r w:rsidR="000868E6" w:rsidRPr="001B5E60">
        <w:rPr>
          <w:rFonts w:ascii="Times New Roman" w:hAnsi="Times New Roman" w:cs="Times New Roman"/>
          <w:sz w:val="28"/>
          <w:szCs w:val="28"/>
        </w:rPr>
        <w:t xml:space="preserve"> и</w:t>
      </w:r>
      <w:r w:rsidRPr="001B5E60">
        <w:rPr>
          <w:rFonts w:ascii="Times New Roman" w:hAnsi="Times New Roman" w:cs="Times New Roman"/>
          <w:sz w:val="28"/>
          <w:szCs w:val="28"/>
        </w:rPr>
        <w:t xml:space="preserve"> ре</w:t>
      </w:r>
      <w:r w:rsidR="00D07E22" w:rsidRPr="001B5E60">
        <w:rPr>
          <w:rFonts w:ascii="Times New Roman" w:hAnsi="Times New Roman" w:cs="Times New Roman"/>
          <w:sz w:val="28"/>
          <w:szCs w:val="28"/>
        </w:rPr>
        <w:t xml:space="preserve">конструкции спортивных объектов </w:t>
      </w:r>
      <w:r w:rsidRPr="001B5E60">
        <w:rPr>
          <w:rFonts w:ascii="Times New Roman" w:hAnsi="Times New Roman" w:cs="Times New Roman"/>
          <w:sz w:val="28"/>
          <w:szCs w:val="28"/>
        </w:rPr>
        <w:t xml:space="preserve"> в рамках </w:t>
      </w:r>
      <w:r w:rsidR="00D07E22" w:rsidRPr="001B5E60">
        <w:rPr>
          <w:rFonts w:ascii="Times New Roman" w:hAnsi="Times New Roman" w:cs="Times New Roman"/>
          <w:sz w:val="28"/>
          <w:szCs w:val="28"/>
        </w:rPr>
        <w:t>м</w:t>
      </w:r>
      <w:r w:rsidR="00523A75" w:rsidRPr="001B5E60">
        <w:rPr>
          <w:rFonts w:ascii="Times New Roman" w:hAnsi="Times New Roman" w:cs="Times New Roman"/>
          <w:sz w:val="28"/>
          <w:szCs w:val="28"/>
        </w:rPr>
        <w:t>ероприяти</w:t>
      </w:r>
      <w:r w:rsidR="00D07E22" w:rsidRPr="001B5E60">
        <w:rPr>
          <w:rFonts w:ascii="Times New Roman" w:hAnsi="Times New Roman" w:cs="Times New Roman"/>
          <w:sz w:val="28"/>
          <w:szCs w:val="28"/>
        </w:rPr>
        <w:t>й, направленных на реализацию федерального проекта «Развитие физической культуры и массового спорта»,  на</w:t>
      </w:r>
      <w:r w:rsidR="00D07E22">
        <w:rPr>
          <w:rFonts w:ascii="Times New Roman" w:hAnsi="Times New Roman" w:cs="Times New Roman"/>
          <w:sz w:val="28"/>
          <w:szCs w:val="28"/>
        </w:rPr>
        <w:t xml:space="preserve"> </w:t>
      </w:r>
      <w:r w:rsidR="00523A75" w:rsidRPr="001B5E60">
        <w:rPr>
          <w:rFonts w:ascii="Times New Roman" w:hAnsi="Times New Roman" w:cs="Times New Roman"/>
          <w:sz w:val="28"/>
          <w:szCs w:val="28"/>
        </w:rPr>
        <w:t>создани</w:t>
      </w:r>
      <w:r w:rsidR="00D07E22" w:rsidRPr="001B5E60">
        <w:rPr>
          <w:rFonts w:ascii="Times New Roman" w:hAnsi="Times New Roman" w:cs="Times New Roman"/>
          <w:sz w:val="28"/>
          <w:szCs w:val="28"/>
        </w:rPr>
        <w:t>е</w:t>
      </w:r>
      <w:r w:rsidR="00523A75" w:rsidRPr="001B5E60">
        <w:rPr>
          <w:rFonts w:ascii="Times New Roman" w:hAnsi="Times New Roman" w:cs="Times New Roman"/>
          <w:sz w:val="28"/>
          <w:szCs w:val="28"/>
        </w:rPr>
        <w:t xml:space="preserve"> и модернизаци</w:t>
      </w:r>
      <w:r w:rsidR="00D07E22" w:rsidRPr="001B5E60">
        <w:rPr>
          <w:rFonts w:ascii="Times New Roman" w:hAnsi="Times New Roman" w:cs="Times New Roman"/>
          <w:sz w:val="28"/>
          <w:szCs w:val="28"/>
        </w:rPr>
        <w:t>ю</w:t>
      </w:r>
      <w:r w:rsidR="00523A75" w:rsidRPr="001B5E60">
        <w:rPr>
          <w:rFonts w:ascii="Times New Roman" w:hAnsi="Times New Roman" w:cs="Times New Roman"/>
          <w:sz w:val="28"/>
          <w:szCs w:val="28"/>
        </w:rPr>
        <w:t xml:space="preserve"> объектов спортивной инфраструктуры региональной собственности (муниципальной собственности) для занятий физической культурой </w:t>
      </w:r>
      <w:r w:rsidR="00523A75" w:rsidRPr="001B5E60">
        <w:rPr>
          <w:rFonts w:ascii="Times New Roman" w:hAnsi="Times New Roman" w:cs="Times New Roman"/>
          <w:sz w:val="28"/>
          <w:szCs w:val="28"/>
        </w:rPr>
        <w:lastRenderedPageBreak/>
        <w:t>и спортом</w:t>
      </w:r>
      <w:r w:rsidR="00D07E22" w:rsidRPr="001B5E60">
        <w:rPr>
          <w:rFonts w:ascii="Times New Roman" w:hAnsi="Times New Roman" w:cs="Times New Roman"/>
          <w:sz w:val="28"/>
          <w:szCs w:val="28"/>
        </w:rPr>
        <w:t xml:space="preserve"> в рамках федерального проекта «Спор</w:t>
      </w:r>
      <w:proofErr w:type="gramStart"/>
      <w:r w:rsidR="00D07E22" w:rsidRPr="001B5E60">
        <w:rPr>
          <w:rFonts w:ascii="Times New Roman" w:hAnsi="Times New Roman" w:cs="Times New Roman"/>
          <w:sz w:val="28"/>
          <w:szCs w:val="28"/>
        </w:rPr>
        <w:t>т-</w:t>
      </w:r>
      <w:proofErr w:type="gramEnd"/>
      <w:r w:rsidR="00D07E22" w:rsidRPr="001B5E60">
        <w:rPr>
          <w:rFonts w:ascii="Times New Roman" w:hAnsi="Times New Roman" w:cs="Times New Roman"/>
          <w:sz w:val="28"/>
          <w:szCs w:val="28"/>
        </w:rPr>
        <w:t xml:space="preserve"> норма жизни»</w:t>
      </w:r>
      <w:r w:rsidR="007B4A92">
        <w:rPr>
          <w:rFonts w:ascii="Times New Roman" w:hAnsi="Times New Roman" w:cs="Times New Roman"/>
          <w:sz w:val="28"/>
          <w:szCs w:val="28"/>
        </w:rPr>
        <w:t>;</w:t>
      </w:r>
      <w:r w:rsidR="00D07E22" w:rsidRPr="001B5E60">
        <w:rPr>
          <w:rFonts w:ascii="Times New Roman" w:hAnsi="Times New Roman" w:cs="Times New Roman"/>
          <w:sz w:val="28"/>
          <w:szCs w:val="28"/>
        </w:rPr>
        <w:t xml:space="preserve"> </w:t>
      </w:r>
      <w:r w:rsidR="00D07E22" w:rsidRPr="007B4A92">
        <w:rPr>
          <w:rFonts w:ascii="Times New Roman" w:hAnsi="Times New Roman" w:cs="Times New Roman"/>
          <w:sz w:val="28"/>
          <w:szCs w:val="28"/>
        </w:rPr>
        <w:t>на</w:t>
      </w:r>
      <w:r w:rsidR="001B5E60" w:rsidRPr="007B4A92">
        <w:rPr>
          <w:rFonts w:ascii="Times New Roman" w:hAnsi="Times New Roman" w:cs="Times New Roman"/>
          <w:sz w:val="28"/>
          <w:szCs w:val="28"/>
        </w:rPr>
        <w:t xml:space="preserve"> </w:t>
      </w:r>
      <w:r w:rsidR="003D4A8A" w:rsidRPr="007B4A92">
        <w:rPr>
          <w:rFonts w:ascii="Times New Roman" w:hAnsi="Times New Roman" w:cs="Times New Roman"/>
          <w:sz w:val="28"/>
          <w:szCs w:val="28"/>
        </w:rPr>
        <w:t xml:space="preserve">реализацию комплекса </w:t>
      </w:r>
      <w:r w:rsidR="003D4A8A" w:rsidRPr="007B4A92">
        <w:rPr>
          <w:rFonts w:ascii="Times New Roman" w:eastAsiaTheme="minorEastAsia" w:hAnsi="Times New Roman" w:cs="Times New Roman"/>
          <w:bCs/>
          <w:sz w:val="28"/>
          <w:szCs w:val="28"/>
        </w:rPr>
        <w:t>мероприятий, связанных с эффективным использованием тре</w:t>
      </w:r>
      <w:r w:rsidR="003D4A8A" w:rsidRPr="003A3F56">
        <w:rPr>
          <w:rFonts w:ascii="Times New Roman" w:eastAsiaTheme="minorEastAsia" w:hAnsi="Times New Roman" w:cs="Times New Roman"/>
          <w:bCs/>
          <w:sz w:val="28"/>
          <w:szCs w:val="28"/>
        </w:rPr>
        <w:t>нировочных площадок после проведения чемпионата мира по футболу 2018 года в Российской Федерации</w:t>
      </w:r>
      <w:r w:rsidR="007B4A92">
        <w:rPr>
          <w:rFonts w:ascii="Times New Roman" w:eastAsiaTheme="minorEastAsia" w:hAnsi="Times New Roman" w:cs="Times New Roman"/>
          <w:bCs/>
          <w:sz w:val="28"/>
          <w:szCs w:val="28"/>
        </w:rPr>
        <w:t xml:space="preserve">, </w:t>
      </w:r>
      <w:r w:rsidR="001B5E60">
        <w:rPr>
          <w:rFonts w:ascii="Times New Roman" w:hAnsi="Times New Roman" w:cs="Times New Roman"/>
          <w:sz w:val="28"/>
          <w:szCs w:val="28"/>
        </w:rPr>
        <w:t>в рамках федерального проекта «Развитие спорта высших достижений»</w:t>
      </w:r>
      <w:r w:rsidR="00452500">
        <w:rPr>
          <w:rFonts w:ascii="Times New Roman" w:hAnsi="Times New Roman" w:cs="Times New Roman"/>
          <w:sz w:val="28"/>
          <w:szCs w:val="28"/>
        </w:rPr>
        <w:t>.</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2.4. Мероприятия по строительству</w:t>
      </w:r>
      <w:r w:rsidR="000868E6" w:rsidRPr="008D62F1">
        <w:rPr>
          <w:rFonts w:ascii="Times New Roman" w:hAnsi="Times New Roman" w:cs="Times New Roman"/>
          <w:sz w:val="28"/>
          <w:szCs w:val="28"/>
        </w:rPr>
        <w:t xml:space="preserve"> и</w:t>
      </w:r>
      <w:r w:rsidRPr="008D62F1">
        <w:rPr>
          <w:rFonts w:ascii="Times New Roman" w:hAnsi="Times New Roman" w:cs="Times New Roman"/>
          <w:sz w:val="28"/>
          <w:szCs w:val="28"/>
        </w:rPr>
        <w:t xml:space="preserve"> реконструкции спортивных объектов осуществляются муниципальными образованиями в установленном законодательством Российской Федерации порядке.</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2.5. Результатами использования субсидии являются:</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количество введенных в эксплуатацию спортивных объектов путем реализации мероприятий по строительству</w:t>
      </w:r>
      <w:r w:rsidR="000868E6" w:rsidRPr="008D62F1">
        <w:rPr>
          <w:rFonts w:ascii="Times New Roman" w:hAnsi="Times New Roman" w:cs="Times New Roman"/>
          <w:sz w:val="28"/>
          <w:szCs w:val="28"/>
        </w:rPr>
        <w:t xml:space="preserve"> и</w:t>
      </w:r>
      <w:r w:rsidRPr="008D62F1">
        <w:rPr>
          <w:rFonts w:ascii="Times New Roman" w:hAnsi="Times New Roman" w:cs="Times New Roman"/>
          <w:sz w:val="28"/>
          <w:szCs w:val="28"/>
        </w:rPr>
        <w:t xml:space="preserve"> реконструкции спортивных объектов, ед. (определяется по наличию выданных в соответствии с законодательством Российской Федерации документов: разрешения на ввод объекта в эксплуатацию или акта приемки законченного строительством объекта);</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уровень технической готовности объекта капитального строительства, достигнутый в результате использования субсидии, проц.</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по строительству и администрацией муниципального образования (далее - соглашение).</w:t>
      </w:r>
    </w:p>
    <w:p w:rsidR="002D4D67" w:rsidRPr="008D62F1" w:rsidRDefault="002D4D67" w:rsidP="002D4D6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D62F1">
        <w:rPr>
          <w:rFonts w:ascii="Times New Roman" w:eastAsia="Times New Roman" w:hAnsi="Times New Roman" w:cs="Times New Roman"/>
          <w:sz w:val="28"/>
          <w:szCs w:val="28"/>
          <w:lang w:eastAsia="ru-RU"/>
        </w:rPr>
        <w:t xml:space="preserve">Заключение соглашений о предоставлении субсидий осуществляется в срок до 15 февраля года предоставления субсидий. </w:t>
      </w:r>
    </w:p>
    <w:p w:rsidR="005A0E7C" w:rsidRPr="00D54E66"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 xml:space="preserve">2.6. Условия предоставления субсидий устанавливаются </w:t>
      </w:r>
      <w:hyperlink r:id="rId27" w:history="1">
        <w:r w:rsidRPr="008D62F1">
          <w:rPr>
            <w:rFonts w:ascii="Times New Roman" w:hAnsi="Times New Roman" w:cs="Times New Roman"/>
            <w:sz w:val="28"/>
            <w:szCs w:val="28"/>
          </w:rPr>
          <w:t>пунктом 2.7</w:t>
        </w:r>
      </w:hyperlink>
      <w:r w:rsidRPr="008D62F1">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w:t>
      </w:r>
      <w:r w:rsidRPr="00D54E66">
        <w:rPr>
          <w:rFonts w:ascii="Times New Roman" w:hAnsi="Times New Roman" w:cs="Times New Roman"/>
          <w:sz w:val="28"/>
          <w:szCs w:val="28"/>
        </w:rPr>
        <w:t xml:space="preserve"> Правительства Ленинградской области от 20 июля 2016 года N 257 (далее - Правила).</w:t>
      </w:r>
    </w:p>
    <w:p w:rsidR="005A0E7C" w:rsidRPr="00D54E66" w:rsidRDefault="005A0E7C" w:rsidP="005A0E7C">
      <w:pPr>
        <w:pStyle w:val="ConsPlusNormal"/>
        <w:ind w:firstLine="540"/>
        <w:jc w:val="both"/>
        <w:rPr>
          <w:rFonts w:ascii="Times New Roman" w:hAnsi="Times New Roman" w:cs="Times New Roman"/>
          <w:sz w:val="28"/>
          <w:szCs w:val="28"/>
        </w:rPr>
      </w:pPr>
      <w:bookmarkStart w:id="9" w:name="P5931"/>
      <w:bookmarkEnd w:id="9"/>
      <w:r w:rsidRPr="00D54E66">
        <w:rPr>
          <w:rFonts w:ascii="Times New Roman" w:hAnsi="Times New Roman" w:cs="Times New Roman"/>
          <w:sz w:val="28"/>
          <w:szCs w:val="28"/>
        </w:rPr>
        <w:t xml:space="preserve">2.7. </w:t>
      </w:r>
      <w:proofErr w:type="gramStart"/>
      <w:r w:rsidRPr="00D54E66">
        <w:rPr>
          <w:rFonts w:ascii="Times New Roman" w:hAnsi="Times New Roman" w:cs="Times New Roman"/>
          <w:sz w:val="28"/>
          <w:szCs w:val="28"/>
        </w:rPr>
        <w:t xml:space="preserve">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28" w:history="1">
        <w:r w:rsidRPr="00D54E66">
          <w:rPr>
            <w:rFonts w:ascii="Times New Roman" w:hAnsi="Times New Roman" w:cs="Times New Roman"/>
            <w:sz w:val="28"/>
            <w:szCs w:val="28"/>
          </w:rPr>
          <w:t>постановлением</w:t>
        </w:r>
      </w:hyperlink>
      <w:r w:rsidRPr="00D54E66">
        <w:rPr>
          <w:rFonts w:ascii="Times New Roman" w:hAnsi="Times New Roman" w:cs="Times New Roman"/>
          <w:sz w:val="28"/>
          <w:szCs w:val="28"/>
        </w:rPr>
        <w:t xml:space="preserve"> Правительства Ленинградской области от 25 января 2019 года </w:t>
      </w:r>
      <w:r w:rsidR="000868E6">
        <w:rPr>
          <w:rFonts w:ascii="Times New Roman" w:hAnsi="Times New Roman" w:cs="Times New Roman"/>
          <w:sz w:val="28"/>
          <w:szCs w:val="28"/>
        </w:rPr>
        <w:t>№</w:t>
      </w:r>
      <w:r w:rsidRPr="00D54E66">
        <w:rPr>
          <w:rFonts w:ascii="Times New Roman" w:hAnsi="Times New Roman" w:cs="Times New Roman"/>
          <w:sz w:val="28"/>
          <w:szCs w:val="28"/>
        </w:rPr>
        <w:t xml:space="preserve">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w:t>
      </w:r>
      <w:proofErr w:type="gramEnd"/>
      <w:r w:rsidRPr="00D54E66">
        <w:rPr>
          <w:rFonts w:ascii="Times New Roman" w:hAnsi="Times New Roman" w:cs="Times New Roman"/>
          <w:sz w:val="28"/>
          <w:szCs w:val="28"/>
        </w:rPr>
        <w:t xml:space="preserve"> или частично отдельных постановлений Правительства Ленинградской области" (далее - Положение).</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3. Порядок отбора муниципальных образований</w:t>
      </w:r>
    </w:p>
    <w:p w:rsidR="005A0E7C" w:rsidRPr="00D54E66" w:rsidRDefault="005A0E7C" w:rsidP="005A0E7C">
      <w:pPr>
        <w:pStyle w:val="ConsPlusTitle"/>
        <w:jc w:val="center"/>
        <w:rPr>
          <w:rFonts w:ascii="Times New Roman" w:hAnsi="Times New Roman" w:cs="Times New Roman"/>
          <w:sz w:val="28"/>
          <w:szCs w:val="28"/>
        </w:rPr>
      </w:pPr>
      <w:r w:rsidRPr="00D54E66">
        <w:rPr>
          <w:rFonts w:ascii="Times New Roman" w:hAnsi="Times New Roman" w:cs="Times New Roman"/>
          <w:sz w:val="28"/>
          <w:szCs w:val="28"/>
        </w:rPr>
        <w:t>для предоставления субсидии</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3.1. Субсидии распределяются по результатам конкурсного отбора заявок муниципальных образований для предоставления субсидий (далее - отбор, заявка).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3.2. Комитет по физической культуре и спорту Ленинградской области (далее - комитет) до 1 апреля текущего года формирует рейтинг перспективных объектов инвестиций, не включенных в утвержденные перечни объектов АИП (далее - объекты инвестиций, рейтинг перспективных объектов инвестиций).</w:t>
      </w:r>
    </w:p>
    <w:p w:rsidR="005A0E7C" w:rsidRPr="00D54E66" w:rsidRDefault="005A0E7C" w:rsidP="005A0E7C">
      <w:pPr>
        <w:pStyle w:val="ConsPlusNormal"/>
        <w:ind w:firstLine="540"/>
        <w:jc w:val="both"/>
        <w:rPr>
          <w:rFonts w:ascii="Times New Roman" w:hAnsi="Times New Roman" w:cs="Times New Roman"/>
          <w:sz w:val="28"/>
          <w:szCs w:val="28"/>
        </w:rPr>
      </w:pPr>
      <w:bookmarkStart w:id="10" w:name="P5938"/>
      <w:bookmarkEnd w:id="10"/>
      <w:r w:rsidRPr="00D54E66">
        <w:rPr>
          <w:rFonts w:ascii="Times New Roman" w:hAnsi="Times New Roman" w:cs="Times New Roman"/>
          <w:sz w:val="28"/>
          <w:szCs w:val="28"/>
        </w:rPr>
        <w:lastRenderedPageBreak/>
        <w:t>3.3. Комитет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формирования рейтинга перспективных объектов инвестиций.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Прием заявок начинается со дня размещения на официальном сайте комитета в сети "Интернет" (http://sport.lenobl.ru/) объявления о проведении отбора, содержащего информацию о форме подачи заявок. Срок приема заявок составляет не менее 30 дней со дня размещения объявления.</w:t>
      </w:r>
    </w:p>
    <w:p w:rsidR="005A0E7C" w:rsidRPr="00D54E66" w:rsidRDefault="005A0E7C" w:rsidP="005A0E7C">
      <w:pPr>
        <w:pStyle w:val="ConsPlusNormal"/>
        <w:ind w:firstLine="540"/>
        <w:jc w:val="both"/>
        <w:rPr>
          <w:rFonts w:ascii="Times New Roman" w:hAnsi="Times New Roman" w:cs="Times New Roman"/>
          <w:sz w:val="28"/>
          <w:szCs w:val="28"/>
        </w:rPr>
      </w:pPr>
      <w:bookmarkStart w:id="11" w:name="P5940"/>
      <w:bookmarkEnd w:id="11"/>
      <w:r w:rsidRPr="00D54E66">
        <w:rPr>
          <w:rFonts w:ascii="Times New Roman" w:hAnsi="Times New Roman" w:cs="Times New Roman"/>
          <w:sz w:val="28"/>
          <w:szCs w:val="28"/>
        </w:rPr>
        <w:t>3.4. Муниципальные образования подают заявки по форме, утвержденной правовым актом комитета, по каждому объекту раздельно с приложением следующих документов:</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а) технико-экономическое обоснование необходимости строительства (реконструкции, приобретения) объекта инвестиций;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б)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в) информация о наличии проектной документации на строительство (реконструкцию) объекта инвестиций или о наличии исходно-разрешительной документации для выполнения проектно-изыскательских работ.</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3.5. Оценка заявок муниципальных образований осуществляется в порядке и в соответствии с методикой формирования рейтинга перспективных объектов инвестиций, утверждаемой нормативным правовым актом комитета.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3.6. По итогам отбора комитет:</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а) в течение 10 рабочих дней </w:t>
      </w:r>
      <w:proofErr w:type="gramStart"/>
      <w:r w:rsidRPr="00D54E66">
        <w:rPr>
          <w:rFonts w:ascii="Times New Roman" w:hAnsi="Times New Roman" w:cs="Times New Roman"/>
          <w:sz w:val="28"/>
          <w:szCs w:val="28"/>
        </w:rPr>
        <w:t>с даты подписания</w:t>
      </w:r>
      <w:proofErr w:type="gramEnd"/>
      <w:r w:rsidRPr="00D54E66">
        <w:rPr>
          <w:rFonts w:ascii="Times New Roman" w:hAnsi="Times New Roman" w:cs="Times New Roman"/>
          <w:sz w:val="28"/>
          <w:szCs w:val="28"/>
        </w:rPr>
        <w:t xml:space="preserve"> протокола заседания оценочной комиссии формирует рейтинг перспективных объектов инвестиций, утверждает правовым актом и размещает на официальном сайте комитета в сети "Интернет";</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б) направляет в комитет по строительству рейтинг перспективных объектов инвестиций для обобщения и дальнейшего представления их на рассмотрение комиссии при Правительстве Ленинградской области по бюджетным проектировкам в соответствии с </w:t>
      </w:r>
      <w:hyperlink r:id="rId29" w:history="1">
        <w:r w:rsidRPr="00D54E66">
          <w:rPr>
            <w:rFonts w:ascii="Times New Roman" w:hAnsi="Times New Roman" w:cs="Times New Roman"/>
            <w:sz w:val="28"/>
            <w:szCs w:val="28"/>
          </w:rPr>
          <w:t>пунктом 2.4</w:t>
        </w:r>
      </w:hyperlink>
      <w:r w:rsidRPr="00D54E66">
        <w:rPr>
          <w:rFonts w:ascii="Times New Roman" w:hAnsi="Times New Roman" w:cs="Times New Roman"/>
          <w:sz w:val="28"/>
          <w:szCs w:val="28"/>
        </w:rPr>
        <w:t xml:space="preserve"> Положения.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3.7. Отбор объектов инвестиций в целях формирования АИП осуществляется в соответствии с </w:t>
      </w:r>
      <w:hyperlink r:id="rId30" w:history="1">
        <w:r w:rsidRPr="00D54E66">
          <w:rPr>
            <w:rFonts w:ascii="Times New Roman" w:hAnsi="Times New Roman" w:cs="Times New Roman"/>
            <w:sz w:val="28"/>
            <w:szCs w:val="28"/>
          </w:rPr>
          <w:t>пунктами 2.5</w:t>
        </w:r>
      </w:hyperlink>
      <w:r w:rsidRPr="00D54E66">
        <w:rPr>
          <w:rFonts w:ascii="Times New Roman" w:hAnsi="Times New Roman" w:cs="Times New Roman"/>
          <w:sz w:val="28"/>
          <w:szCs w:val="28"/>
        </w:rPr>
        <w:t xml:space="preserve"> и </w:t>
      </w:r>
      <w:hyperlink r:id="rId31" w:history="1">
        <w:r w:rsidRPr="00D54E66">
          <w:rPr>
            <w:rFonts w:ascii="Times New Roman" w:hAnsi="Times New Roman" w:cs="Times New Roman"/>
            <w:sz w:val="28"/>
            <w:szCs w:val="28"/>
          </w:rPr>
          <w:t>2.6</w:t>
        </w:r>
      </w:hyperlink>
      <w:r w:rsidRPr="00D54E66">
        <w:rPr>
          <w:rFonts w:ascii="Times New Roman" w:hAnsi="Times New Roman" w:cs="Times New Roman"/>
          <w:sz w:val="28"/>
          <w:szCs w:val="28"/>
        </w:rPr>
        <w:t xml:space="preserve"> Положения.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3.8. 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Утвержденный протокол результатов отбора объектов инвестиций в целях формирования АИП доводится до комитета по строительству в течение 10 рабочих дней </w:t>
      </w:r>
      <w:proofErr w:type="gramStart"/>
      <w:r w:rsidRPr="00D54E66">
        <w:rPr>
          <w:rFonts w:ascii="Times New Roman" w:hAnsi="Times New Roman" w:cs="Times New Roman"/>
          <w:sz w:val="28"/>
          <w:szCs w:val="28"/>
        </w:rPr>
        <w:t>с даты утверждения</w:t>
      </w:r>
      <w:proofErr w:type="gramEnd"/>
      <w:r w:rsidRPr="00D54E66">
        <w:rPr>
          <w:rFonts w:ascii="Times New Roman" w:hAnsi="Times New Roman" w:cs="Times New Roman"/>
          <w:sz w:val="28"/>
          <w:szCs w:val="28"/>
        </w:rPr>
        <w:t>.</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3.9. </w:t>
      </w:r>
      <w:proofErr w:type="gramStart"/>
      <w:r w:rsidRPr="00D54E66">
        <w:rPr>
          <w:rFonts w:ascii="Times New Roman" w:hAnsi="Times New Roman" w:cs="Times New Roman"/>
          <w:sz w:val="28"/>
          <w:szCs w:val="28"/>
        </w:rPr>
        <w:t>На основании протокола заседания комиссии при Правительстве Ленинградской области по бюджетным проектировкам комитет в течение трех рабочих дней с даты</w:t>
      </w:r>
      <w:proofErr w:type="gramEnd"/>
      <w:r w:rsidRPr="00D54E66">
        <w:rPr>
          <w:rFonts w:ascii="Times New Roman" w:hAnsi="Times New Roman" w:cs="Times New Roman"/>
          <w:sz w:val="28"/>
          <w:szCs w:val="28"/>
        </w:rPr>
        <w:t xml:space="preserve"> подписания протокола принимает решение о предоставлении субсидий или об отказе в предоставлении субсидий соответствующим муниципальным образованиям (далее - решение). Решение оформляется правовым актом комитета.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lastRenderedPageBreak/>
        <w:t>3.10. Основаниями для отказа в предоставлении субсидии являются: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представление муниципальным образованием документов, указанных в </w:t>
      </w:r>
      <w:hyperlink w:anchor="P5940" w:history="1">
        <w:r w:rsidRPr="00D54E66">
          <w:rPr>
            <w:rFonts w:ascii="Times New Roman" w:hAnsi="Times New Roman" w:cs="Times New Roman"/>
            <w:sz w:val="28"/>
            <w:szCs w:val="28"/>
          </w:rPr>
          <w:t>пункте 3.4</w:t>
        </w:r>
      </w:hyperlink>
      <w:r w:rsidRPr="00D54E66">
        <w:rPr>
          <w:rFonts w:ascii="Times New Roman" w:hAnsi="Times New Roman" w:cs="Times New Roman"/>
          <w:sz w:val="28"/>
          <w:szCs w:val="28"/>
        </w:rPr>
        <w:t xml:space="preserve"> настоящего Порядка, с нарушением требований, установленных настоящим Порядком;</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представление документов, указанных в </w:t>
      </w:r>
      <w:hyperlink w:anchor="P5940" w:history="1">
        <w:r w:rsidRPr="00D54E66">
          <w:rPr>
            <w:rFonts w:ascii="Times New Roman" w:hAnsi="Times New Roman" w:cs="Times New Roman"/>
            <w:sz w:val="28"/>
            <w:szCs w:val="28"/>
          </w:rPr>
          <w:t>пункте 3.4</w:t>
        </w:r>
      </w:hyperlink>
      <w:r w:rsidRPr="00D54E66">
        <w:rPr>
          <w:rFonts w:ascii="Times New Roman" w:hAnsi="Times New Roman" w:cs="Times New Roman"/>
          <w:sz w:val="28"/>
          <w:szCs w:val="28"/>
        </w:rPr>
        <w:t xml:space="preserve"> настоящего Порядка, не в полном объеме;</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подача заявки с нарушением срока, установленного </w:t>
      </w:r>
      <w:hyperlink w:anchor="P5938" w:history="1">
        <w:r w:rsidRPr="00D54E66">
          <w:rPr>
            <w:rFonts w:ascii="Times New Roman" w:hAnsi="Times New Roman" w:cs="Times New Roman"/>
            <w:sz w:val="28"/>
            <w:szCs w:val="28"/>
          </w:rPr>
          <w:t>пунктом 3.3</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несоответствие муниципального образования критерию, установленному </w:t>
      </w:r>
      <w:hyperlink w:anchor="P5931" w:history="1">
        <w:r w:rsidRPr="00D54E66">
          <w:rPr>
            <w:rFonts w:ascii="Times New Roman" w:hAnsi="Times New Roman" w:cs="Times New Roman"/>
            <w:sz w:val="28"/>
            <w:szCs w:val="28"/>
          </w:rPr>
          <w:t>пунктом 2.7</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3.11. </w:t>
      </w:r>
      <w:proofErr w:type="gramStart"/>
      <w:r w:rsidRPr="00D54E66">
        <w:rPr>
          <w:rFonts w:ascii="Times New Roman" w:hAnsi="Times New Roman" w:cs="Times New Roman"/>
          <w:sz w:val="28"/>
          <w:szCs w:val="28"/>
        </w:rPr>
        <w:t>При наличии оснований для отказа в предоставлении субсидии комитет в течение трех рабочих дней с даты</w:t>
      </w:r>
      <w:proofErr w:type="gramEnd"/>
      <w:r w:rsidRPr="00D54E66">
        <w:rPr>
          <w:rFonts w:ascii="Times New Roman" w:hAnsi="Times New Roman" w:cs="Times New Roman"/>
          <w:sz w:val="28"/>
          <w:szCs w:val="28"/>
        </w:rPr>
        <w:t xml:space="preserve"> подписания решения уведомляет муниципальное образование о таком решении с указанием причин отказа.</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 xml:space="preserve">4. Методика распределения субсидии между </w:t>
      </w:r>
      <w:proofErr w:type="gramStart"/>
      <w:r w:rsidRPr="00D54E66">
        <w:rPr>
          <w:rFonts w:ascii="Times New Roman" w:hAnsi="Times New Roman" w:cs="Times New Roman"/>
          <w:sz w:val="28"/>
          <w:szCs w:val="28"/>
        </w:rPr>
        <w:t>муниципальными</w:t>
      </w:r>
      <w:proofErr w:type="gramEnd"/>
    </w:p>
    <w:p w:rsidR="005A0E7C" w:rsidRPr="00D54E66" w:rsidRDefault="005A0E7C" w:rsidP="005A0E7C">
      <w:pPr>
        <w:pStyle w:val="ConsPlusTitle"/>
        <w:jc w:val="center"/>
        <w:rPr>
          <w:rFonts w:ascii="Times New Roman" w:hAnsi="Times New Roman" w:cs="Times New Roman"/>
          <w:sz w:val="28"/>
          <w:szCs w:val="28"/>
        </w:rPr>
      </w:pPr>
      <w:r w:rsidRPr="00D54E66">
        <w:rPr>
          <w:rFonts w:ascii="Times New Roman" w:hAnsi="Times New Roman" w:cs="Times New Roman"/>
          <w:sz w:val="28"/>
          <w:szCs w:val="28"/>
        </w:rPr>
        <w:t>образованиями</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4.1. Распределение субсидии между муниципальными образованиями осуществляется исходя из заявок муниципальных образований по формуле:</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jc w:val="center"/>
        <w:rPr>
          <w:rFonts w:ascii="Times New Roman" w:hAnsi="Times New Roman" w:cs="Times New Roman"/>
          <w:sz w:val="28"/>
          <w:szCs w:val="28"/>
        </w:rPr>
      </w:pPr>
      <w:proofErr w:type="spellStart"/>
      <w:r w:rsidRPr="00D54E66">
        <w:rPr>
          <w:rFonts w:ascii="Times New Roman" w:hAnsi="Times New Roman" w:cs="Times New Roman"/>
          <w:sz w:val="28"/>
          <w:szCs w:val="28"/>
        </w:rPr>
        <w:t>С</w:t>
      </w:r>
      <w:proofErr w:type="gramStart"/>
      <w:r w:rsidRPr="00D54E66">
        <w:rPr>
          <w:rFonts w:ascii="Times New Roman" w:hAnsi="Times New Roman" w:cs="Times New Roman"/>
          <w:sz w:val="28"/>
          <w:szCs w:val="28"/>
          <w:vertAlign w:val="subscript"/>
        </w:rPr>
        <w:t>i</w:t>
      </w:r>
      <w:proofErr w:type="spellEnd"/>
      <w:proofErr w:type="gramEnd"/>
      <w:r w:rsidRPr="00D54E66">
        <w:rPr>
          <w:rFonts w:ascii="Times New Roman" w:hAnsi="Times New Roman" w:cs="Times New Roman"/>
          <w:sz w:val="28"/>
          <w:szCs w:val="28"/>
        </w:rPr>
        <w:t xml:space="preserve"> = </w:t>
      </w:r>
      <w:proofErr w:type="spellStart"/>
      <w:r w:rsidRPr="00D54E66">
        <w:rPr>
          <w:rFonts w:ascii="Times New Roman" w:hAnsi="Times New Roman" w:cs="Times New Roman"/>
          <w:sz w:val="28"/>
          <w:szCs w:val="28"/>
        </w:rPr>
        <w:t>ЗС</w:t>
      </w:r>
      <w:r w:rsidRPr="00D54E66">
        <w:rPr>
          <w:rFonts w:ascii="Times New Roman" w:hAnsi="Times New Roman" w:cs="Times New Roman"/>
          <w:sz w:val="28"/>
          <w:szCs w:val="28"/>
          <w:vertAlign w:val="subscript"/>
        </w:rPr>
        <w:t>i</w:t>
      </w:r>
      <w:proofErr w:type="spellEnd"/>
      <w:r w:rsidRPr="00D54E66">
        <w:rPr>
          <w:rFonts w:ascii="Times New Roman" w:hAnsi="Times New Roman" w:cs="Times New Roman"/>
          <w:sz w:val="28"/>
          <w:szCs w:val="28"/>
        </w:rPr>
        <w:t xml:space="preserve"> x </w:t>
      </w:r>
      <w:proofErr w:type="spellStart"/>
      <w:r w:rsidRPr="00D54E66">
        <w:rPr>
          <w:rFonts w:ascii="Times New Roman" w:hAnsi="Times New Roman" w:cs="Times New Roman"/>
          <w:sz w:val="28"/>
          <w:szCs w:val="28"/>
        </w:rPr>
        <w:t>УС</w:t>
      </w:r>
      <w:r w:rsidRPr="00D54E66">
        <w:rPr>
          <w:rFonts w:ascii="Times New Roman" w:hAnsi="Times New Roman" w:cs="Times New Roman"/>
          <w:sz w:val="28"/>
          <w:szCs w:val="28"/>
          <w:vertAlign w:val="subscript"/>
        </w:rPr>
        <w:t>i</w:t>
      </w:r>
      <w:proofErr w:type="spellEnd"/>
      <w:r w:rsidRPr="00D54E66">
        <w:rPr>
          <w:rFonts w:ascii="Times New Roman" w:hAnsi="Times New Roman" w:cs="Times New Roman"/>
          <w:sz w:val="28"/>
          <w:szCs w:val="28"/>
        </w:rPr>
        <w:t>,</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где:</w:t>
      </w:r>
    </w:p>
    <w:p w:rsidR="005A0E7C" w:rsidRPr="00D54E66" w:rsidRDefault="005A0E7C" w:rsidP="005A0E7C">
      <w:pPr>
        <w:pStyle w:val="ConsPlusNormal"/>
        <w:ind w:firstLine="540"/>
        <w:jc w:val="both"/>
        <w:rPr>
          <w:rFonts w:ascii="Times New Roman" w:hAnsi="Times New Roman" w:cs="Times New Roman"/>
          <w:sz w:val="28"/>
          <w:szCs w:val="28"/>
        </w:rPr>
      </w:pPr>
      <w:proofErr w:type="spellStart"/>
      <w:r w:rsidRPr="00D54E66">
        <w:rPr>
          <w:rFonts w:ascii="Times New Roman" w:hAnsi="Times New Roman" w:cs="Times New Roman"/>
          <w:sz w:val="28"/>
          <w:szCs w:val="28"/>
        </w:rPr>
        <w:t>С</w:t>
      </w:r>
      <w:proofErr w:type="gramStart"/>
      <w:r w:rsidRPr="00D54E66">
        <w:rPr>
          <w:rFonts w:ascii="Times New Roman" w:hAnsi="Times New Roman" w:cs="Times New Roman"/>
          <w:sz w:val="28"/>
          <w:szCs w:val="28"/>
          <w:vertAlign w:val="subscript"/>
        </w:rPr>
        <w:t>i</w:t>
      </w:r>
      <w:proofErr w:type="spellEnd"/>
      <w:proofErr w:type="gramEnd"/>
      <w:r w:rsidRPr="00D54E66">
        <w:rPr>
          <w:rFonts w:ascii="Times New Roman" w:hAnsi="Times New Roman" w:cs="Times New Roman"/>
          <w:sz w:val="28"/>
          <w:szCs w:val="28"/>
        </w:rPr>
        <w:t xml:space="preserve"> - объем субсидии бюджету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w:t>
      </w:r>
    </w:p>
    <w:p w:rsidR="005A0E7C" w:rsidRPr="00D54E66" w:rsidRDefault="005A0E7C" w:rsidP="005A0E7C">
      <w:pPr>
        <w:pStyle w:val="ConsPlusNormal"/>
        <w:ind w:firstLine="540"/>
        <w:jc w:val="both"/>
        <w:rPr>
          <w:rFonts w:ascii="Times New Roman" w:hAnsi="Times New Roman" w:cs="Times New Roman"/>
          <w:sz w:val="28"/>
          <w:szCs w:val="28"/>
        </w:rPr>
      </w:pPr>
      <w:proofErr w:type="spellStart"/>
      <w:proofErr w:type="gramStart"/>
      <w:r w:rsidRPr="00D54E66">
        <w:rPr>
          <w:rFonts w:ascii="Times New Roman" w:hAnsi="Times New Roman" w:cs="Times New Roman"/>
          <w:sz w:val="28"/>
          <w:szCs w:val="28"/>
        </w:rPr>
        <w:t>ЗС</w:t>
      </w:r>
      <w:r w:rsidRPr="00D54E66">
        <w:rPr>
          <w:rFonts w:ascii="Times New Roman" w:hAnsi="Times New Roman" w:cs="Times New Roman"/>
          <w:sz w:val="28"/>
          <w:szCs w:val="28"/>
          <w:vertAlign w:val="subscript"/>
        </w:rPr>
        <w:t>i</w:t>
      </w:r>
      <w:proofErr w:type="spellEnd"/>
      <w:r w:rsidRPr="00D54E66">
        <w:rPr>
          <w:rFonts w:ascii="Times New Roman" w:hAnsi="Times New Roman" w:cs="Times New Roman"/>
          <w:sz w:val="28"/>
          <w:szCs w:val="28"/>
        </w:rPr>
        <w:t xml:space="preserve"> - плановый общий объем расходов на исполнение </w:t>
      </w:r>
      <w:proofErr w:type="spellStart"/>
      <w:r w:rsidRPr="00D54E66">
        <w:rPr>
          <w:rFonts w:ascii="Times New Roman" w:hAnsi="Times New Roman" w:cs="Times New Roman"/>
          <w:sz w:val="28"/>
          <w:szCs w:val="28"/>
        </w:rPr>
        <w:t>софинансируемых</w:t>
      </w:r>
      <w:proofErr w:type="spellEnd"/>
      <w:r w:rsidRPr="00D54E66">
        <w:rPr>
          <w:rFonts w:ascii="Times New Roman" w:hAnsi="Times New Roman" w:cs="Times New Roman"/>
          <w:sz w:val="28"/>
          <w:szCs w:val="28"/>
        </w:rPr>
        <w:t xml:space="preserve"> обязательств в соответствии с заявкой (заявками)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 отобранной (отобранными) для предоставления субсидии;</w:t>
      </w:r>
      <w:proofErr w:type="gramEnd"/>
    </w:p>
    <w:p w:rsidR="005A0E7C" w:rsidRPr="00D54E66" w:rsidRDefault="005A0E7C" w:rsidP="005A0E7C">
      <w:pPr>
        <w:pStyle w:val="ConsPlusNormal"/>
        <w:ind w:firstLine="540"/>
        <w:jc w:val="both"/>
        <w:rPr>
          <w:rFonts w:ascii="Times New Roman" w:hAnsi="Times New Roman" w:cs="Times New Roman"/>
          <w:sz w:val="28"/>
          <w:szCs w:val="28"/>
        </w:rPr>
      </w:pPr>
      <w:proofErr w:type="spellStart"/>
      <w:r w:rsidRPr="00D54E66">
        <w:rPr>
          <w:rFonts w:ascii="Times New Roman" w:hAnsi="Times New Roman" w:cs="Times New Roman"/>
          <w:sz w:val="28"/>
          <w:szCs w:val="28"/>
        </w:rPr>
        <w:t>УС</w:t>
      </w:r>
      <w:proofErr w:type="gramStart"/>
      <w:r w:rsidRPr="00D54E66">
        <w:rPr>
          <w:rFonts w:ascii="Times New Roman" w:hAnsi="Times New Roman" w:cs="Times New Roman"/>
          <w:sz w:val="28"/>
          <w:szCs w:val="28"/>
          <w:vertAlign w:val="subscript"/>
        </w:rPr>
        <w:t>i</w:t>
      </w:r>
      <w:proofErr w:type="spellEnd"/>
      <w:proofErr w:type="gramEnd"/>
      <w:r w:rsidRPr="00D54E66">
        <w:rPr>
          <w:rFonts w:ascii="Times New Roman" w:hAnsi="Times New Roman" w:cs="Times New Roman"/>
          <w:sz w:val="28"/>
          <w:szCs w:val="28"/>
        </w:rPr>
        <w:t xml:space="preserve"> - предельный уровень </w:t>
      </w:r>
      <w:proofErr w:type="spellStart"/>
      <w:r w:rsidRPr="00D54E66">
        <w:rPr>
          <w:rFonts w:ascii="Times New Roman" w:hAnsi="Times New Roman" w:cs="Times New Roman"/>
          <w:sz w:val="28"/>
          <w:szCs w:val="28"/>
        </w:rPr>
        <w:t>софинансирования</w:t>
      </w:r>
      <w:proofErr w:type="spellEnd"/>
      <w:r w:rsidRPr="00D54E66">
        <w:rPr>
          <w:rFonts w:ascii="Times New Roman" w:hAnsi="Times New Roman" w:cs="Times New Roman"/>
          <w:sz w:val="28"/>
          <w:szCs w:val="28"/>
        </w:rPr>
        <w:t xml:space="preserve"> для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Предельный уровень софинансирования устанавливается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4.2. </w:t>
      </w:r>
      <w:proofErr w:type="gramStart"/>
      <w:r w:rsidRPr="00D54E66">
        <w:rPr>
          <w:rFonts w:ascii="Times New Roman" w:hAnsi="Times New Roman" w:cs="Times New Roman"/>
          <w:sz w:val="28"/>
          <w:szCs w:val="28"/>
        </w:rPr>
        <w:t>Распределение субсидии между муниципальными образованиями утверждается принятым в соответствии с областным законом об областном бюджете Ленинградской области на очередной финансовый год и на плановый период нормативным правовым актом Правительства Ленинградской области в срок до 1 февраля года предоставления субсидии.</w:t>
      </w:r>
      <w:proofErr w:type="gramEnd"/>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4.3. Распределение субсидий утверждается в пределах бюджетных ассигнований, предусмотренных в установленном порядке комитету по строительству на очередной финансовый год и на плановый период.</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4.4.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lastRenderedPageBreak/>
        <w:t>Утверждение нераспределенного между муниципальными образованиями объема субсидии на очередной финансовый год не допускается.</w:t>
      </w:r>
    </w:p>
    <w:p w:rsidR="005A0E7C" w:rsidRPr="00D54E66" w:rsidRDefault="005A0E7C" w:rsidP="005A0E7C">
      <w:pPr>
        <w:pStyle w:val="ConsPlusNormal"/>
        <w:ind w:firstLine="540"/>
        <w:jc w:val="both"/>
        <w:rPr>
          <w:rFonts w:ascii="Times New Roman" w:hAnsi="Times New Roman" w:cs="Times New Roman"/>
          <w:sz w:val="28"/>
          <w:szCs w:val="28"/>
        </w:rPr>
      </w:pPr>
      <w:proofErr w:type="gramStart"/>
      <w:r w:rsidRPr="00D54E66">
        <w:rPr>
          <w:rFonts w:ascii="Times New Roman" w:hAnsi="Times New Roman" w:cs="Times New Roman"/>
          <w:sz w:val="28"/>
          <w:szCs w:val="28"/>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4.5.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w:t>
      </w:r>
      <w:proofErr w:type="gramStart"/>
      <w:r w:rsidRPr="00D54E66">
        <w:rPr>
          <w:rFonts w:ascii="Times New Roman" w:hAnsi="Times New Roman" w:cs="Times New Roman"/>
          <w:sz w:val="28"/>
          <w:szCs w:val="28"/>
        </w:rPr>
        <w:t>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w:t>
      </w:r>
      <w:proofErr w:type="gramEnd"/>
      <w:r w:rsidRPr="00D54E66">
        <w:rPr>
          <w:rFonts w:ascii="Times New Roman" w:hAnsi="Times New Roman" w:cs="Times New Roman"/>
          <w:sz w:val="28"/>
          <w:szCs w:val="28"/>
        </w:rPr>
        <w:t xml:space="preserve"> и на плановый период.</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4.6. Утвержденный для муниципального образования объем субсидии может быть пересмотрен:</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а) при уточнении расчетного объема расходов, необходимого для достижения значения результатов использования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б) при уточнении планового объема расходов на исполнение </w:t>
      </w:r>
      <w:proofErr w:type="spellStart"/>
      <w:r w:rsidRPr="00D54E66">
        <w:rPr>
          <w:rFonts w:ascii="Times New Roman" w:hAnsi="Times New Roman" w:cs="Times New Roman"/>
          <w:sz w:val="28"/>
          <w:szCs w:val="28"/>
        </w:rPr>
        <w:t>софинансируемых</w:t>
      </w:r>
      <w:proofErr w:type="spellEnd"/>
      <w:r w:rsidRPr="00D54E66">
        <w:rPr>
          <w:rFonts w:ascii="Times New Roman" w:hAnsi="Times New Roman" w:cs="Times New Roman"/>
          <w:sz w:val="28"/>
          <w:szCs w:val="28"/>
        </w:rPr>
        <w:t xml:space="preserve"> обязательств по итогам заключения муниципальных контрактов на поставку товаров, выполнение работ, оказание услуг;</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в) при увеличении общего объема бюджетных ассигнований областного бюджета, предусмотренного для предоставления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г) при распределении нераспределенного объема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5. Порядок расходования субсидий</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5.1. Перечисление субсидии осуществляется комитетом по строительству на счета главных администраторов доходов бюджета муниципальных образований.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5.2. Сроки перечисления субсидий определяются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5.3.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5.4. Муниципальное образование представляет в комитет по строительству документы, подтверждающие потребность в осуществлении расходов.</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Исчерпывающий перечень и формы документов, подтверждающих потребность в осуществлении расходов за счет средств субсидий, определяются соглашением. Соглашение заключается в соответствии с </w:t>
      </w:r>
      <w:hyperlink r:id="rId32" w:history="1">
        <w:r w:rsidRPr="00D54E66">
          <w:rPr>
            <w:rFonts w:ascii="Times New Roman" w:hAnsi="Times New Roman" w:cs="Times New Roman"/>
            <w:sz w:val="28"/>
            <w:szCs w:val="28"/>
          </w:rPr>
          <w:t>пунктами 4.1</w:t>
        </w:r>
      </w:hyperlink>
      <w:r w:rsidRPr="00D54E66">
        <w:rPr>
          <w:rFonts w:ascii="Times New Roman" w:hAnsi="Times New Roman" w:cs="Times New Roman"/>
          <w:sz w:val="28"/>
          <w:szCs w:val="28"/>
        </w:rPr>
        <w:t xml:space="preserve"> - </w:t>
      </w:r>
      <w:hyperlink r:id="rId33" w:history="1">
        <w:r w:rsidRPr="00D54E66">
          <w:rPr>
            <w:rFonts w:ascii="Times New Roman" w:hAnsi="Times New Roman" w:cs="Times New Roman"/>
            <w:sz w:val="28"/>
            <w:szCs w:val="28"/>
          </w:rPr>
          <w:t>4.4</w:t>
        </w:r>
      </w:hyperlink>
      <w:r w:rsidRPr="00D54E66">
        <w:rPr>
          <w:rFonts w:ascii="Times New Roman" w:hAnsi="Times New Roman" w:cs="Times New Roman"/>
          <w:sz w:val="28"/>
          <w:szCs w:val="28"/>
        </w:rPr>
        <w:t xml:space="preserve"> Правил.</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5.5. Комитет по строительству в течение трех рабочих дней проверяет полноту и корректность представленных муниципальным образованием документов.</w:t>
      </w:r>
    </w:p>
    <w:p w:rsidR="00F41B7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5.6. При отсутствии замечаний по представленным документам средства </w:t>
      </w:r>
      <w:r w:rsidRPr="00D54E66">
        <w:rPr>
          <w:rFonts w:ascii="Times New Roman" w:hAnsi="Times New Roman" w:cs="Times New Roman"/>
          <w:sz w:val="28"/>
          <w:szCs w:val="28"/>
        </w:rPr>
        <w:lastRenderedPageBreak/>
        <w:t>субсидий подлежат перечислению в сроки, установленные соглашением</w:t>
      </w:r>
      <w:r w:rsidR="00F41B76">
        <w:rPr>
          <w:rFonts w:ascii="Times New Roman" w:hAnsi="Times New Roman" w:cs="Times New Roman"/>
          <w:sz w:val="28"/>
          <w:szCs w:val="28"/>
        </w:rPr>
        <w:t xml:space="preserve">. </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5.7.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по строительству в соответствии с бюджетным законодательством Российской Федерации.</w:t>
      </w:r>
    </w:p>
    <w:p w:rsidR="005A0E7C" w:rsidRPr="007941AF" w:rsidRDefault="005A0E7C" w:rsidP="005A0E7C">
      <w:pPr>
        <w:pStyle w:val="ConsPlusNormal"/>
        <w:ind w:firstLine="540"/>
        <w:jc w:val="both"/>
        <w:rPr>
          <w:rFonts w:ascii="Times New Roman" w:hAnsi="Times New Roman" w:cs="Times New Roman"/>
          <w:sz w:val="28"/>
          <w:szCs w:val="28"/>
        </w:rPr>
      </w:pPr>
      <w:proofErr w:type="gramStart"/>
      <w:r w:rsidRPr="007941AF">
        <w:rPr>
          <w:rFonts w:ascii="Times New Roman" w:hAnsi="Times New Roman" w:cs="Times New Roman"/>
          <w:sz w:val="28"/>
          <w:szCs w:val="28"/>
        </w:rPr>
        <w:t>Контроль за</w:t>
      </w:r>
      <w:proofErr w:type="gramEnd"/>
      <w:r w:rsidRPr="007941AF">
        <w:rPr>
          <w:rFonts w:ascii="Times New Roman" w:hAnsi="Times New Roman" w:cs="Times New Roman"/>
          <w:sz w:val="28"/>
          <w:szCs w:val="28"/>
        </w:rP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w:t>
      </w:r>
      <w:r w:rsidR="007941AF" w:rsidRPr="007941AF">
        <w:rPr>
          <w:rFonts w:ascii="Times New Roman" w:hAnsi="Times New Roman" w:cs="Times New Roman"/>
          <w:sz w:val="28"/>
          <w:szCs w:val="28"/>
        </w:rPr>
        <w:t>органом</w:t>
      </w:r>
      <w:r w:rsidRPr="007941AF">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5.10. Средства субсидии, использованные муниципальным образованием не по целевому назначению, подлежат возврату в областной бюджет.</w:t>
      </w:r>
    </w:p>
    <w:p w:rsidR="005A0E7C" w:rsidRPr="008D62F1"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5.11. В случае </w:t>
      </w:r>
      <w:proofErr w:type="spellStart"/>
      <w:r w:rsidRPr="008D62F1">
        <w:rPr>
          <w:rFonts w:ascii="Times New Roman" w:hAnsi="Times New Roman" w:cs="Times New Roman"/>
          <w:sz w:val="28"/>
          <w:szCs w:val="28"/>
        </w:rPr>
        <w:t>недостижения</w:t>
      </w:r>
      <w:proofErr w:type="spellEnd"/>
      <w:r w:rsidRPr="008D62F1">
        <w:rPr>
          <w:rFonts w:ascii="Times New Roman" w:hAnsi="Times New Roman" w:cs="Times New Roman"/>
          <w:sz w:val="28"/>
          <w:szCs w:val="28"/>
        </w:rP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34" w:history="1">
        <w:r w:rsidRPr="008D62F1">
          <w:rPr>
            <w:rFonts w:ascii="Times New Roman" w:hAnsi="Times New Roman" w:cs="Times New Roman"/>
            <w:sz w:val="28"/>
            <w:szCs w:val="28"/>
          </w:rPr>
          <w:t>разделом 5</w:t>
        </w:r>
      </w:hyperlink>
      <w:r w:rsidRPr="008D62F1">
        <w:rPr>
          <w:rFonts w:ascii="Times New Roman" w:hAnsi="Times New Roman" w:cs="Times New Roman"/>
          <w:sz w:val="28"/>
          <w:szCs w:val="28"/>
        </w:rPr>
        <w:t xml:space="preserve"> Правил.</w:t>
      </w:r>
    </w:p>
    <w:p w:rsidR="005A0E7C" w:rsidRPr="008D62F1" w:rsidRDefault="005A0E7C" w:rsidP="005A0E7C">
      <w:pPr>
        <w:pStyle w:val="ConsPlusNormal"/>
        <w:ind w:firstLine="540"/>
        <w:jc w:val="both"/>
        <w:rPr>
          <w:rFonts w:ascii="Times New Roman" w:hAnsi="Times New Roman" w:cs="Times New Roman"/>
          <w:sz w:val="28"/>
          <w:szCs w:val="28"/>
        </w:rPr>
      </w:pPr>
    </w:p>
    <w:p w:rsidR="005F3FEF" w:rsidRPr="008D62F1" w:rsidRDefault="005F3FEF" w:rsidP="005A0E7C">
      <w:pPr>
        <w:pStyle w:val="ConsPlusNormal"/>
        <w:jc w:val="right"/>
        <w:outlineLvl w:val="1"/>
        <w:rPr>
          <w:rFonts w:ascii="Times New Roman" w:hAnsi="Times New Roman" w:cs="Times New Roman"/>
          <w:sz w:val="24"/>
          <w:szCs w:val="24"/>
        </w:rPr>
      </w:pPr>
      <w:bookmarkStart w:id="12" w:name="P6008"/>
      <w:bookmarkEnd w:id="12"/>
    </w:p>
    <w:p w:rsidR="005F3FEF" w:rsidRPr="008D62F1" w:rsidRDefault="005F3FEF" w:rsidP="005A0E7C">
      <w:pPr>
        <w:pStyle w:val="ConsPlusNormal"/>
        <w:jc w:val="right"/>
        <w:outlineLvl w:val="1"/>
        <w:rPr>
          <w:rFonts w:ascii="Times New Roman" w:hAnsi="Times New Roman" w:cs="Times New Roman"/>
          <w:sz w:val="24"/>
          <w:szCs w:val="24"/>
        </w:rPr>
      </w:pPr>
    </w:p>
    <w:p w:rsidR="005A0E7C" w:rsidRPr="008D62F1" w:rsidRDefault="005A0E7C" w:rsidP="005A0E7C">
      <w:pPr>
        <w:pStyle w:val="ConsPlusNormal"/>
        <w:jc w:val="right"/>
        <w:outlineLvl w:val="1"/>
        <w:rPr>
          <w:rFonts w:ascii="Times New Roman" w:hAnsi="Times New Roman" w:cs="Times New Roman"/>
          <w:sz w:val="24"/>
          <w:szCs w:val="24"/>
        </w:rPr>
      </w:pPr>
      <w:r w:rsidRPr="008D62F1">
        <w:rPr>
          <w:rFonts w:ascii="Times New Roman" w:hAnsi="Times New Roman" w:cs="Times New Roman"/>
          <w:sz w:val="24"/>
          <w:szCs w:val="24"/>
        </w:rPr>
        <w:t xml:space="preserve">Приложение </w:t>
      </w:r>
      <w:r w:rsidR="00821A0E" w:rsidRPr="008D62F1">
        <w:rPr>
          <w:rFonts w:ascii="Times New Roman" w:hAnsi="Times New Roman" w:cs="Times New Roman"/>
          <w:sz w:val="24"/>
          <w:szCs w:val="24"/>
        </w:rPr>
        <w:t>7</w:t>
      </w:r>
    </w:p>
    <w:p w:rsidR="005A0E7C" w:rsidRPr="008D62F1" w:rsidRDefault="005A0E7C" w:rsidP="005A0E7C">
      <w:pPr>
        <w:pStyle w:val="ConsPlusNormal"/>
        <w:jc w:val="right"/>
        <w:rPr>
          <w:rFonts w:ascii="Times New Roman" w:hAnsi="Times New Roman" w:cs="Times New Roman"/>
          <w:sz w:val="24"/>
          <w:szCs w:val="24"/>
        </w:rPr>
      </w:pPr>
      <w:r w:rsidRPr="008D62F1">
        <w:rPr>
          <w:rFonts w:ascii="Times New Roman" w:hAnsi="Times New Roman" w:cs="Times New Roman"/>
          <w:sz w:val="24"/>
          <w:szCs w:val="24"/>
        </w:rPr>
        <w:t>к государственной программе...</w:t>
      </w:r>
    </w:p>
    <w:p w:rsidR="005A0E7C" w:rsidRPr="008D62F1" w:rsidRDefault="005A0E7C" w:rsidP="005A0E7C">
      <w:pPr>
        <w:pStyle w:val="ConsPlusTitle"/>
        <w:jc w:val="center"/>
        <w:rPr>
          <w:rFonts w:ascii="Times New Roman" w:hAnsi="Times New Roman" w:cs="Times New Roman"/>
          <w:sz w:val="28"/>
          <w:szCs w:val="28"/>
        </w:rPr>
      </w:pPr>
    </w:p>
    <w:p w:rsidR="005A0E7C" w:rsidRPr="008D62F1" w:rsidRDefault="005A0E7C" w:rsidP="005A0E7C">
      <w:pPr>
        <w:pStyle w:val="ConsPlusTitle"/>
        <w:jc w:val="center"/>
        <w:rPr>
          <w:rFonts w:ascii="Times New Roman" w:hAnsi="Times New Roman" w:cs="Times New Roman"/>
          <w:sz w:val="28"/>
          <w:szCs w:val="28"/>
        </w:rPr>
      </w:pPr>
      <w:r w:rsidRPr="008D62F1">
        <w:rPr>
          <w:rFonts w:ascii="Times New Roman" w:hAnsi="Times New Roman" w:cs="Times New Roman"/>
          <w:sz w:val="28"/>
          <w:szCs w:val="28"/>
        </w:rPr>
        <w:t>Порядок</w:t>
      </w:r>
    </w:p>
    <w:p w:rsidR="005A0E7C" w:rsidRPr="008D62F1" w:rsidRDefault="005A0E7C" w:rsidP="005A0E7C">
      <w:pPr>
        <w:pStyle w:val="ConsPlusTitle"/>
        <w:jc w:val="center"/>
        <w:rPr>
          <w:rFonts w:ascii="Times New Roman" w:hAnsi="Times New Roman" w:cs="Times New Roman"/>
          <w:sz w:val="28"/>
          <w:szCs w:val="28"/>
        </w:rPr>
      </w:pPr>
      <w:r w:rsidRPr="008D62F1">
        <w:rPr>
          <w:rFonts w:ascii="Times New Roman" w:hAnsi="Times New Roman" w:cs="Times New Roman"/>
          <w:sz w:val="28"/>
          <w:szCs w:val="28"/>
        </w:rPr>
        <w:t>предоставления и распределения субсидий из областного бюджета Ленинградской области бюджетам муниципальных</w:t>
      </w:r>
    </w:p>
    <w:p w:rsidR="005A0E7C" w:rsidRPr="008D62F1" w:rsidRDefault="005A0E7C" w:rsidP="005A0E7C">
      <w:pPr>
        <w:pStyle w:val="ConsPlusTitle"/>
        <w:jc w:val="center"/>
        <w:rPr>
          <w:rFonts w:ascii="Times New Roman" w:hAnsi="Times New Roman" w:cs="Times New Roman"/>
          <w:sz w:val="28"/>
          <w:szCs w:val="28"/>
        </w:rPr>
      </w:pPr>
      <w:r w:rsidRPr="008D62F1">
        <w:rPr>
          <w:rFonts w:ascii="Times New Roman" w:hAnsi="Times New Roman" w:cs="Times New Roman"/>
          <w:sz w:val="28"/>
          <w:szCs w:val="28"/>
        </w:rPr>
        <w:t>образований на капитальн</w:t>
      </w:r>
      <w:r w:rsidR="007C7DEF" w:rsidRPr="008D62F1">
        <w:rPr>
          <w:rFonts w:ascii="Times New Roman" w:hAnsi="Times New Roman" w:cs="Times New Roman"/>
          <w:sz w:val="28"/>
          <w:szCs w:val="28"/>
        </w:rPr>
        <w:t>ый</w:t>
      </w:r>
      <w:r w:rsidRPr="008D62F1">
        <w:rPr>
          <w:rFonts w:ascii="Times New Roman" w:hAnsi="Times New Roman" w:cs="Times New Roman"/>
          <w:sz w:val="28"/>
          <w:szCs w:val="28"/>
        </w:rPr>
        <w:t xml:space="preserve"> ремонт объектов физической культуры и спорта</w:t>
      </w:r>
    </w:p>
    <w:p w:rsidR="005A0E7C" w:rsidRPr="008D62F1" w:rsidRDefault="005A0E7C" w:rsidP="005A0E7C">
      <w:pPr>
        <w:spacing w:after="0" w:line="240" w:lineRule="auto"/>
        <w:rPr>
          <w:rFonts w:ascii="Times New Roman" w:hAnsi="Times New Roman" w:cs="Times New Roman"/>
          <w:sz w:val="28"/>
          <w:szCs w:val="28"/>
        </w:rPr>
      </w:pPr>
    </w:p>
    <w:p w:rsidR="005A0E7C" w:rsidRPr="008D62F1" w:rsidRDefault="005A0E7C" w:rsidP="005A0E7C">
      <w:pPr>
        <w:pStyle w:val="ConsPlusNormal"/>
        <w:jc w:val="center"/>
        <w:rPr>
          <w:rFonts w:ascii="Times New Roman" w:hAnsi="Times New Roman" w:cs="Times New Roman"/>
          <w:sz w:val="28"/>
          <w:szCs w:val="28"/>
        </w:rPr>
      </w:pPr>
    </w:p>
    <w:p w:rsidR="005A0E7C" w:rsidRPr="008D62F1" w:rsidRDefault="005A0E7C" w:rsidP="005A0E7C">
      <w:pPr>
        <w:pStyle w:val="ConsPlusTitle"/>
        <w:jc w:val="center"/>
        <w:outlineLvl w:val="2"/>
        <w:rPr>
          <w:rFonts w:ascii="Times New Roman" w:hAnsi="Times New Roman" w:cs="Times New Roman"/>
          <w:sz w:val="28"/>
          <w:szCs w:val="28"/>
        </w:rPr>
      </w:pPr>
      <w:r w:rsidRPr="008D62F1">
        <w:rPr>
          <w:rFonts w:ascii="Times New Roman" w:hAnsi="Times New Roman" w:cs="Times New Roman"/>
          <w:sz w:val="28"/>
          <w:szCs w:val="28"/>
        </w:rPr>
        <w:t>1. Общие положения</w:t>
      </w:r>
    </w:p>
    <w:p w:rsidR="005A0E7C" w:rsidRPr="008D62F1" w:rsidRDefault="005A0E7C" w:rsidP="005A0E7C">
      <w:pPr>
        <w:pStyle w:val="ConsPlusNormal"/>
        <w:ind w:firstLine="540"/>
        <w:jc w:val="both"/>
        <w:rPr>
          <w:rFonts w:ascii="Times New Roman" w:hAnsi="Times New Roman" w:cs="Times New Roman"/>
          <w:sz w:val="28"/>
          <w:szCs w:val="28"/>
        </w:rPr>
      </w:pPr>
    </w:p>
    <w:p w:rsidR="005A0E7C" w:rsidRPr="008D62F1" w:rsidRDefault="005A0E7C" w:rsidP="005A0E7C">
      <w:pPr>
        <w:pStyle w:val="ConsPlusNormal"/>
        <w:ind w:firstLine="540"/>
        <w:jc w:val="both"/>
        <w:rPr>
          <w:rFonts w:ascii="Times New Roman" w:hAnsi="Times New Roman" w:cs="Times New Roman"/>
          <w:sz w:val="28"/>
          <w:szCs w:val="28"/>
        </w:rPr>
      </w:pPr>
      <w:proofErr w:type="gramStart"/>
      <w:r w:rsidRPr="008D62F1">
        <w:rPr>
          <w:rFonts w:ascii="Times New Roman" w:hAnsi="Times New Roman" w:cs="Times New Roman"/>
          <w:sz w:val="28"/>
          <w:szCs w:val="28"/>
        </w:rPr>
        <w:t>Настоящий Порядок определяет цели, результаты, условия предоставления, методику распределения, способ определения сроков перечисления субсидий из областного бюджета Ленинградской области бюджетам муниципальных образований Ленинградской области (далее соответственно - областной бюджет, муниципальные образования) на капитальн</w:t>
      </w:r>
      <w:r w:rsidR="007C7DEF" w:rsidRPr="008D62F1">
        <w:rPr>
          <w:rFonts w:ascii="Times New Roman" w:hAnsi="Times New Roman" w:cs="Times New Roman"/>
          <w:sz w:val="28"/>
          <w:szCs w:val="28"/>
        </w:rPr>
        <w:t>ый</w:t>
      </w:r>
      <w:r w:rsidRPr="008D62F1">
        <w:rPr>
          <w:rFonts w:ascii="Times New Roman" w:hAnsi="Times New Roman" w:cs="Times New Roman"/>
          <w:sz w:val="28"/>
          <w:szCs w:val="28"/>
        </w:rPr>
        <w:t xml:space="preserve"> ремонт объектов физической культуры и спорта в рамках государственной программы Ленинградской области "Развитие физической культуры и спорта в Ленинградской области" (далее - субсидии), а также порядок отбора муниципальных образований</w:t>
      </w:r>
      <w:proofErr w:type="gramEnd"/>
      <w:r w:rsidRPr="008D62F1">
        <w:rPr>
          <w:rFonts w:ascii="Times New Roman" w:hAnsi="Times New Roman" w:cs="Times New Roman"/>
          <w:sz w:val="28"/>
          <w:szCs w:val="28"/>
        </w:rPr>
        <w:t xml:space="preserve"> для предоставления субсидий, основания и порядок применения мер финансовой ответственности к муниципальному образованию при невыполнении им условий соглашения о </w:t>
      </w:r>
      <w:r w:rsidRPr="008D62F1">
        <w:rPr>
          <w:rFonts w:ascii="Times New Roman" w:hAnsi="Times New Roman" w:cs="Times New Roman"/>
          <w:sz w:val="28"/>
          <w:szCs w:val="28"/>
        </w:rPr>
        <w:lastRenderedPageBreak/>
        <w:t>предоставлении субсидии.</w:t>
      </w:r>
    </w:p>
    <w:p w:rsidR="005A0E7C" w:rsidRPr="008D62F1" w:rsidRDefault="005A0E7C" w:rsidP="005A0E7C">
      <w:pPr>
        <w:pStyle w:val="ConsPlusNormal"/>
        <w:jc w:val="center"/>
        <w:rPr>
          <w:rFonts w:ascii="Times New Roman" w:hAnsi="Times New Roman" w:cs="Times New Roman"/>
          <w:sz w:val="28"/>
          <w:szCs w:val="28"/>
        </w:rPr>
      </w:pPr>
    </w:p>
    <w:p w:rsidR="005A0E7C" w:rsidRPr="008D62F1" w:rsidRDefault="005A0E7C" w:rsidP="005A0E7C">
      <w:pPr>
        <w:pStyle w:val="ConsPlusTitle"/>
        <w:jc w:val="center"/>
        <w:outlineLvl w:val="2"/>
        <w:rPr>
          <w:rFonts w:ascii="Times New Roman" w:hAnsi="Times New Roman" w:cs="Times New Roman"/>
          <w:sz w:val="28"/>
          <w:szCs w:val="28"/>
        </w:rPr>
      </w:pPr>
      <w:r w:rsidRPr="008D62F1">
        <w:rPr>
          <w:rFonts w:ascii="Times New Roman" w:hAnsi="Times New Roman" w:cs="Times New Roman"/>
          <w:sz w:val="28"/>
          <w:szCs w:val="28"/>
        </w:rPr>
        <w:t>2. Цели, результаты, условия предоставления субсидий</w:t>
      </w:r>
    </w:p>
    <w:p w:rsidR="005A0E7C" w:rsidRPr="008D62F1" w:rsidRDefault="005A0E7C" w:rsidP="005A0E7C">
      <w:pPr>
        <w:pStyle w:val="ConsPlusNormal"/>
        <w:jc w:val="center"/>
        <w:rPr>
          <w:rFonts w:ascii="Times New Roman" w:hAnsi="Times New Roman" w:cs="Times New Roman"/>
          <w:sz w:val="28"/>
          <w:szCs w:val="28"/>
        </w:rPr>
      </w:pP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 xml:space="preserve">2.1. Субсидии предоставляются на </w:t>
      </w:r>
      <w:proofErr w:type="spellStart"/>
      <w:r w:rsidRPr="008D62F1">
        <w:rPr>
          <w:rFonts w:ascii="Times New Roman" w:hAnsi="Times New Roman" w:cs="Times New Roman"/>
          <w:sz w:val="28"/>
          <w:szCs w:val="28"/>
        </w:rPr>
        <w:t>софинансирование</w:t>
      </w:r>
      <w:proofErr w:type="spellEnd"/>
      <w:r w:rsidRPr="008D62F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в части обеспечения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2.2. Предоставление субсидий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физической культуре и спорту Ленинградской области (далее - комитет).</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2.3. Субсидии предоставляются в целях проведения капитального ремонта объектов физической культуры и спорта.</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2.4. Мероприятия по капитальному ремонту объектов физической культуры и спорта осуществляются муниципальными образованиями в установленном законодательством Российской Федерации порядке.</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2.5. Результатами использования субсидии являются:</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количество объектов физической культуры и спорта, в которых проведен капитальный ремонт, ед.;</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доля сметной стоимости выполненных в течение года работ в общей сметной стоимости работ, проц.</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9F479F" w:rsidRPr="00D07E22" w:rsidRDefault="009F479F" w:rsidP="002D4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07E22">
        <w:rPr>
          <w:rFonts w:ascii="Times New Roman" w:eastAsia="Times New Roman" w:hAnsi="Times New Roman" w:cs="Times New Roman"/>
          <w:sz w:val="28"/>
          <w:szCs w:val="28"/>
          <w:lang w:eastAsia="ru-RU"/>
        </w:rPr>
        <w:t>Заключение соглашений о предоставлении субсидий осуществляется в срок до 15 февраля года предоставления субсидий.</w:t>
      </w:r>
      <w:r w:rsidR="00D07E22" w:rsidRPr="00D07E22">
        <w:rPr>
          <w:rFonts w:ascii="Times New Roman" w:eastAsia="Times New Roman" w:hAnsi="Times New Roman" w:cs="Times New Roman"/>
          <w:sz w:val="28"/>
          <w:szCs w:val="28"/>
          <w:lang w:eastAsia="ru-RU"/>
        </w:rPr>
        <w:t xml:space="preserve">   </w:t>
      </w:r>
    </w:p>
    <w:p w:rsidR="005A0E7C" w:rsidRPr="008D62F1" w:rsidRDefault="005A0E7C" w:rsidP="005A0E7C">
      <w:pPr>
        <w:pStyle w:val="ConsPlusNormal"/>
        <w:ind w:firstLine="540"/>
        <w:jc w:val="both"/>
        <w:rPr>
          <w:rFonts w:ascii="Times New Roman" w:hAnsi="Times New Roman" w:cs="Times New Roman"/>
          <w:sz w:val="28"/>
          <w:szCs w:val="28"/>
        </w:rPr>
      </w:pPr>
      <w:bookmarkStart w:id="13" w:name="P6031"/>
      <w:bookmarkEnd w:id="13"/>
      <w:r w:rsidRPr="008D62F1">
        <w:rPr>
          <w:rFonts w:ascii="Times New Roman" w:hAnsi="Times New Roman" w:cs="Times New Roman"/>
          <w:sz w:val="28"/>
          <w:szCs w:val="28"/>
        </w:rPr>
        <w:t xml:space="preserve">2.6. Условия предоставления субсидий устанавливаются </w:t>
      </w:r>
      <w:hyperlink r:id="rId35" w:history="1">
        <w:r w:rsidRPr="008D62F1">
          <w:rPr>
            <w:rFonts w:ascii="Times New Roman" w:hAnsi="Times New Roman" w:cs="Times New Roman"/>
            <w:sz w:val="28"/>
            <w:szCs w:val="28"/>
          </w:rPr>
          <w:t>пунктом 2.7</w:t>
        </w:r>
      </w:hyperlink>
      <w:r w:rsidRPr="008D62F1">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E7C" w:rsidRPr="008D62F1" w:rsidRDefault="005A0E7C" w:rsidP="005A0E7C">
      <w:pPr>
        <w:pStyle w:val="ConsPlusNormal"/>
        <w:jc w:val="center"/>
        <w:rPr>
          <w:rFonts w:ascii="Times New Roman" w:hAnsi="Times New Roman" w:cs="Times New Roman"/>
          <w:sz w:val="28"/>
          <w:szCs w:val="28"/>
        </w:rPr>
      </w:pPr>
    </w:p>
    <w:p w:rsidR="005A0E7C" w:rsidRPr="008D62F1" w:rsidRDefault="005A0E7C" w:rsidP="005A0E7C">
      <w:pPr>
        <w:pStyle w:val="ConsPlusTitle"/>
        <w:jc w:val="center"/>
        <w:outlineLvl w:val="2"/>
        <w:rPr>
          <w:rFonts w:ascii="Times New Roman" w:hAnsi="Times New Roman" w:cs="Times New Roman"/>
          <w:sz w:val="28"/>
          <w:szCs w:val="28"/>
        </w:rPr>
      </w:pPr>
      <w:r w:rsidRPr="008D62F1">
        <w:rPr>
          <w:rFonts w:ascii="Times New Roman" w:hAnsi="Times New Roman" w:cs="Times New Roman"/>
          <w:sz w:val="28"/>
          <w:szCs w:val="28"/>
        </w:rPr>
        <w:t>3. Порядок и критерии отбора муниципальных образований</w:t>
      </w:r>
    </w:p>
    <w:p w:rsidR="005A0E7C" w:rsidRPr="008D62F1" w:rsidRDefault="005A0E7C" w:rsidP="005A0E7C">
      <w:pPr>
        <w:pStyle w:val="ConsPlusTitle"/>
        <w:jc w:val="center"/>
        <w:rPr>
          <w:rFonts w:ascii="Times New Roman" w:hAnsi="Times New Roman" w:cs="Times New Roman"/>
          <w:sz w:val="28"/>
          <w:szCs w:val="28"/>
        </w:rPr>
      </w:pPr>
      <w:r w:rsidRPr="008D62F1">
        <w:rPr>
          <w:rFonts w:ascii="Times New Roman" w:hAnsi="Times New Roman" w:cs="Times New Roman"/>
          <w:sz w:val="28"/>
          <w:szCs w:val="28"/>
        </w:rPr>
        <w:t>для предоставления субсидии</w:t>
      </w:r>
    </w:p>
    <w:p w:rsidR="005A0E7C" w:rsidRPr="008D62F1" w:rsidRDefault="005A0E7C" w:rsidP="005A0E7C">
      <w:pPr>
        <w:pStyle w:val="ConsPlusNormal"/>
        <w:ind w:firstLine="540"/>
        <w:jc w:val="both"/>
        <w:rPr>
          <w:rFonts w:ascii="Times New Roman" w:hAnsi="Times New Roman" w:cs="Times New Roman"/>
          <w:sz w:val="28"/>
          <w:szCs w:val="28"/>
        </w:rPr>
      </w:pPr>
    </w:p>
    <w:p w:rsidR="005A0E7C" w:rsidRPr="008D62F1" w:rsidRDefault="005A0E7C" w:rsidP="005A0E7C">
      <w:pPr>
        <w:pStyle w:val="ConsPlusNormal"/>
        <w:ind w:firstLine="540"/>
        <w:jc w:val="both"/>
        <w:rPr>
          <w:rFonts w:ascii="Times New Roman" w:hAnsi="Times New Roman" w:cs="Times New Roman"/>
          <w:sz w:val="28"/>
          <w:szCs w:val="28"/>
        </w:rPr>
      </w:pPr>
      <w:bookmarkStart w:id="14" w:name="P6036"/>
      <w:bookmarkEnd w:id="14"/>
      <w:r w:rsidRPr="008D62F1">
        <w:rPr>
          <w:rFonts w:ascii="Times New Roman" w:hAnsi="Times New Roman" w:cs="Times New Roman"/>
          <w:sz w:val="28"/>
          <w:szCs w:val="28"/>
        </w:rPr>
        <w:t>3.1. Распределение субсидий между муниципальными образованиями осуществляется на конкурсной основе. Отбор муниципальных образований для предоставления субсидии осуществляется на основе оценки заявок, поданных муниципальными образованиями.</w:t>
      </w:r>
    </w:p>
    <w:p w:rsidR="005A0E7C" w:rsidRPr="008D62F1" w:rsidRDefault="005A0E7C" w:rsidP="005A0E7C">
      <w:pPr>
        <w:pStyle w:val="ConsPlusNormal"/>
        <w:ind w:firstLine="540"/>
        <w:jc w:val="both"/>
        <w:rPr>
          <w:rFonts w:ascii="Times New Roman" w:hAnsi="Times New Roman" w:cs="Times New Roman"/>
          <w:sz w:val="28"/>
          <w:szCs w:val="28"/>
        </w:rPr>
      </w:pPr>
      <w:bookmarkStart w:id="15" w:name="P6037"/>
      <w:bookmarkEnd w:id="15"/>
      <w:r w:rsidRPr="008D62F1">
        <w:rPr>
          <w:rFonts w:ascii="Times New Roman" w:hAnsi="Times New Roman" w:cs="Times New Roman"/>
          <w:sz w:val="28"/>
          <w:szCs w:val="28"/>
        </w:rPr>
        <w:t xml:space="preserve">3.2. Критерием, которому должно соответствовать муниципальное образование для допуска к оценке заявок (участию в отборе) муниципальных образований, </w:t>
      </w:r>
      <w:r w:rsidRPr="008D62F1">
        <w:rPr>
          <w:rFonts w:ascii="Times New Roman" w:hAnsi="Times New Roman" w:cs="Times New Roman"/>
          <w:sz w:val="28"/>
          <w:szCs w:val="28"/>
        </w:rPr>
        <w:lastRenderedPageBreak/>
        <w:t>является наличие на территории муниципального образования объекта физической культуры и спорта, требующего проведения капитального ремонта (кроме спортивных объектов, находящихся в ведении общеобразовательных учреждений). Муниципальные образования, не соответствующие указанному критерию, к оценке заявок не допускаются.</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3.3. Отбор муниципальных образований осуществляется комиссией по проведению конкурсного отбора муниципальных образований для предоставления субсидии (далее - конкурсная комиссия). Положение о конкурсной комиссии, состав конкурсной комиссии, форма заявки и способ ее подачи устанавливаются правовым актом комитета.</w:t>
      </w:r>
    </w:p>
    <w:p w:rsidR="005A0E7C" w:rsidRPr="008D62F1" w:rsidRDefault="005A0E7C" w:rsidP="005A0E7C">
      <w:pPr>
        <w:pStyle w:val="ConsPlusNormal"/>
        <w:ind w:firstLine="540"/>
        <w:jc w:val="both"/>
        <w:rPr>
          <w:rFonts w:ascii="Times New Roman" w:hAnsi="Times New Roman" w:cs="Times New Roman"/>
          <w:sz w:val="28"/>
          <w:szCs w:val="28"/>
        </w:rPr>
      </w:pPr>
      <w:bookmarkStart w:id="16" w:name="P6039"/>
      <w:bookmarkEnd w:id="16"/>
      <w:r w:rsidRPr="008D62F1">
        <w:rPr>
          <w:rFonts w:ascii="Times New Roman" w:hAnsi="Times New Roman" w:cs="Times New Roman"/>
          <w:sz w:val="28"/>
          <w:szCs w:val="28"/>
        </w:rPr>
        <w:t>3.4. Комитет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участия в конкурсном отборе (далее - заявки).</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Прием заявок начинается со дня размещения на официальном сайте комитета в сети "Интернет" (http://sport.lenobl.ru/) объявления о проведении конкурсного отбора муниципальных образований, содержащего информацию о способе и форме подачи заявки. Срок приема заявок составляет 14 рабочих дней со дня размещения объявления.</w:t>
      </w:r>
    </w:p>
    <w:p w:rsidR="005A0E7C" w:rsidRPr="008D62F1" w:rsidRDefault="005A0E7C" w:rsidP="005A0E7C">
      <w:pPr>
        <w:pStyle w:val="ConsPlusNormal"/>
        <w:ind w:firstLine="540"/>
        <w:jc w:val="both"/>
        <w:rPr>
          <w:rFonts w:ascii="Times New Roman" w:hAnsi="Times New Roman" w:cs="Times New Roman"/>
          <w:sz w:val="28"/>
          <w:szCs w:val="28"/>
        </w:rPr>
      </w:pPr>
      <w:bookmarkStart w:id="17" w:name="P6041"/>
      <w:bookmarkEnd w:id="17"/>
      <w:r w:rsidRPr="008D62F1">
        <w:rPr>
          <w:rFonts w:ascii="Times New Roman" w:hAnsi="Times New Roman" w:cs="Times New Roman"/>
          <w:sz w:val="28"/>
          <w:szCs w:val="28"/>
        </w:rPr>
        <w:t>3.5. Для участия в отборе на получение субсидии муниципальные образования в установленный срок представляют в комитет заявку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с приложением следующих документов:</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 xml:space="preserve">1) копии правоустанавливающих документов, паспортов (учетных карточек) по форме, утвержденной </w:t>
      </w:r>
      <w:hyperlink r:id="rId36" w:history="1">
        <w:r w:rsidRPr="008D62F1">
          <w:rPr>
            <w:rFonts w:ascii="Times New Roman" w:hAnsi="Times New Roman" w:cs="Times New Roman"/>
            <w:sz w:val="28"/>
            <w:szCs w:val="28"/>
          </w:rPr>
          <w:t>приказом</w:t>
        </w:r>
      </w:hyperlink>
      <w:r w:rsidRPr="008D62F1">
        <w:rPr>
          <w:rFonts w:ascii="Times New Roman" w:hAnsi="Times New Roman" w:cs="Times New Roman"/>
          <w:sz w:val="28"/>
          <w:szCs w:val="28"/>
        </w:rPr>
        <w:t xml:space="preserve"> государственного комитета Российской Федерации по физической культуре и туризму от 8 апреля 1996 года N 117 "О проведении паспортизации и единовременного учета спортивных сооружений", на планируемый к капитальному ремонту спортивный объект;</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2) копия положительного заключения экспертизы о достоверности определения сметной стоимости на объект капитального ремонта;</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 xml:space="preserve">3) копия муниципального правового акта, подтверждающего наличие в бюджете муниципального образования бюджетных ассигнований на исполнение обязательств, </w:t>
      </w:r>
      <w:proofErr w:type="spellStart"/>
      <w:r w:rsidRPr="008D62F1">
        <w:rPr>
          <w:rFonts w:ascii="Times New Roman" w:hAnsi="Times New Roman" w:cs="Times New Roman"/>
          <w:sz w:val="28"/>
          <w:szCs w:val="28"/>
        </w:rPr>
        <w:t>софинансируемых</w:t>
      </w:r>
      <w:proofErr w:type="spellEnd"/>
      <w:r w:rsidRPr="008D62F1">
        <w:rPr>
          <w:rFonts w:ascii="Times New Roman" w:hAnsi="Times New Roman" w:cs="Times New Roman"/>
          <w:sz w:val="28"/>
          <w:szCs w:val="28"/>
        </w:rPr>
        <w:t xml:space="preserve"> за счет субсидии, или гарантийное письмо администрации муниципального образования о </w:t>
      </w:r>
      <w:proofErr w:type="spellStart"/>
      <w:r w:rsidRPr="008D62F1">
        <w:rPr>
          <w:rFonts w:ascii="Times New Roman" w:hAnsi="Times New Roman" w:cs="Times New Roman"/>
          <w:sz w:val="28"/>
          <w:szCs w:val="28"/>
        </w:rPr>
        <w:t>софинансировании</w:t>
      </w:r>
      <w:proofErr w:type="spellEnd"/>
      <w:r w:rsidRPr="008D62F1">
        <w:rPr>
          <w:rFonts w:ascii="Times New Roman" w:hAnsi="Times New Roman" w:cs="Times New Roman"/>
          <w:sz w:val="28"/>
          <w:szCs w:val="28"/>
        </w:rPr>
        <w:t xml:space="preserve"> мероприятия по капитальному ремонту спортивного объекта в объеме, определенном в соответствии с </w:t>
      </w:r>
      <w:hyperlink r:id="rId37" w:history="1">
        <w:r w:rsidRPr="008D62F1">
          <w:rPr>
            <w:rFonts w:ascii="Times New Roman" w:hAnsi="Times New Roman" w:cs="Times New Roman"/>
            <w:sz w:val="28"/>
            <w:szCs w:val="28"/>
          </w:rPr>
          <w:t>пунктом 6.4</w:t>
        </w:r>
      </w:hyperlink>
      <w:r w:rsidRPr="008D62F1">
        <w:rPr>
          <w:rFonts w:ascii="Times New Roman" w:hAnsi="Times New Roman" w:cs="Times New Roman"/>
          <w:sz w:val="28"/>
          <w:szCs w:val="28"/>
        </w:rPr>
        <w:t xml:space="preserve"> Правил;</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4) копия муниципальной программы, предусматривающей наличие мероприятий, соответствующих целям государственной программы Ленинградской области "Развитие физической культуры и спорта в Ленинградской области";</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5) сведения об общем количестве спортивных объектов на территории муниципального образования, о количестве требующих капитального ремонта спортивных объектов и спортивных площадок.</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 xml:space="preserve">Муниципальное образование несет ответственность за подлинность </w:t>
      </w:r>
      <w:r w:rsidRPr="008D62F1">
        <w:rPr>
          <w:rFonts w:ascii="Times New Roman" w:hAnsi="Times New Roman" w:cs="Times New Roman"/>
          <w:sz w:val="28"/>
          <w:szCs w:val="28"/>
        </w:rPr>
        <w:lastRenderedPageBreak/>
        <w:t>представленных в комитет документов.</w:t>
      </w:r>
    </w:p>
    <w:p w:rsidR="005A0E7C" w:rsidRPr="008D62F1" w:rsidRDefault="005A0E7C" w:rsidP="005A0E7C">
      <w:pPr>
        <w:pStyle w:val="ConsPlusNormal"/>
        <w:ind w:firstLine="540"/>
        <w:jc w:val="both"/>
        <w:rPr>
          <w:rFonts w:ascii="Times New Roman" w:hAnsi="Times New Roman" w:cs="Times New Roman"/>
          <w:sz w:val="28"/>
          <w:szCs w:val="28"/>
        </w:rPr>
      </w:pPr>
      <w:bookmarkStart w:id="18" w:name="P6048"/>
      <w:bookmarkEnd w:id="18"/>
      <w:r w:rsidRPr="008D62F1">
        <w:rPr>
          <w:rFonts w:ascii="Times New Roman" w:hAnsi="Times New Roman" w:cs="Times New Roman"/>
          <w:sz w:val="28"/>
          <w:szCs w:val="28"/>
        </w:rPr>
        <w:t>3.6. Критерием оценки заявок является потребность в проведении в муниципальном образовании капитального ремонта спортивных объектов (далее - потребность в проведении капитального ремонта).</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Потребность в проведении капитального ремонта в i-м муниципальном образовании определяется по следующей формуле:</w:t>
      </w:r>
    </w:p>
    <w:p w:rsidR="005A0E7C" w:rsidRPr="008D62F1" w:rsidRDefault="005A0E7C" w:rsidP="005A0E7C">
      <w:pPr>
        <w:pStyle w:val="ConsPlusNormal"/>
        <w:rPr>
          <w:rFonts w:ascii="Times New Roman" w:hAnsi="Times New Roman" w:cs="Times New Roman"/>
          <w:sz w:val="28"/>
          <w:szCs w:val="28"/>
        </w:rPr>
      </w:pPr>
    </w:p>
    <w:p w:rsidR="005A0E7C" w:rsidRPr="008D62F1" w:rsidRDefault="005A0E7C" w:rsidP="005A0E7C">
      <w:pPr>
        <w:pStyle w:val="ConsPlusNormal"/>
        <w:jc w:val="center"/>
        <w:rPr>
          <w:rFonts w:ascii="Times New Roman" w:hAnsi="Times New Roman" w:cs="Times New Roman"/>
          <w:sz w:val="28"/>
          <w:szCs w:val="28"/>
        </w:rPr>
      </w:pPr>
      <w:r w:rsidRPr="008D62F1">
        <w:rPr>
          <w:rFonts w:ascii="Times New Roman" w:hAnsi="Times New Roman" w:cs="Times New Roman"/>
          <w:noProof/>
          <w:position w:val="-26"/>
          <w:sz w:val="28"/>
          <w:szCs w:val="28"/>
        </w:rPr>
        <w:drawing>
          <wp:inline distT="0" distB="0" distL="0" distR="0" wp14:anchorId="00F82361" wp14:editId="4A72010D">
            <wp:extent cx="755650" cy="469265"/>
            <wp:effectExtent l="0" t="0" r="6350" b="6985"/>
            <wp:docPr id="1" name="Рисунок 1" descr="base_25_23603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36038_3277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5650" cy="469265"/>
                    </a:xfrm>
                    <a:prstGeom prst="rect">
                      <a:avLst/>
                    </a:prstGeom>
                    <a:noFill/>
                    <a:ln>
                      <a:noFill/>
                    </a:ln>
                  </pic:spPr>
                </pic:pic>
              </a:graphicData>
            </a:graphic>
          </wp:inline>
        </w:drawing>
      </w:r>
    </w:p>
    <w:p w:rsidR="005A0E7C" w:rsidRPr="008D62F1" w:rsidRDefault="005A0E7C" w:rsidP="005A0E7C">
      <w:pPr>
        <w:pStyle w:val="ConsPlusNormal"/>
        <w:rPr>
          <w:rFonts w:ascii="Times New Roman" w:hAnsi="Times New Roman" w:cs="Times New Roman"/>
          <w:sz w:val="28"/>
          <w:szCs w:val="28"/>
        </w:rPr>
      </w:pP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где:</w:t>
      </w:r>
    </w:p>
    <w:p w:rsidR="005A0E7C" w:rsidRPr="008D62F1" w:rsidRDefault="005A0E7C" w:rsidP="005A0E7C">
      <w:pPr>
        <w:pStyle w:val="ConsPlusNormal"/>
        <w:ind w:firstLine="540"/>
        <w:jc w:val="both"/>
        <w:rPr>
          <w:rFonts w:ascii="Times New Roman" w:hAnsi="Times New Roman" w:cs="Times New Roman"/>
          <w:sz w:val="28"/>
          <w:szCs w:val="28"/>
        </w:rPr>
      </w:pPr>
      <w:proofErr w:type="spellStart"/>
      <w:r w:rsidRPr="008D62F1">
        <w:rPr>
          <w:rFonts w:ascii="Times New Roman" w:hAnsi="Times New Roman" w:cs="Times New Roman"/>
          <w:sz w:val="28"/>
          <w:szCs w:val="28"/>
        </w:rPr>
        <w:t>П</w:t>
      </w:r>
      <w:proofErr w:type="gramStart"/>
      <w:r w:rsidRPr="008D62F1">
        <w:rPr>
          <w:rFonts w:ascii="Times New Roman" w:hAnsi="Times New Roman" w:cs="Times New Roman"/>
          <w:sz w:val="28"/>
          <w:szCs w:val="28"/>
          <w:vertAlign w:val="subscript"/>
        </w:rPr>
        <w:t>i</w:t>
      </w:r>
      <w:proofErr w:type="spellEnd"/>
      <w:proofErr w:type="gramEnd"/>
      <w:r w:rsidRPr="008D62F1">
        <w:rPr>
          <w:rFonts w:ascii="Times New Roman" w:hAnsi="Times New Roman" w:cs="Times New Roman"/>
          <w:sz w:val="28"/>
          <w:szCs w:val="28"/>
        </w:rPr>
        <w:t xml:space="preserve"> - потребность в проведении капитального ремонта в i-м муниципальном образовании;</w:t>
      </w:r>
    </w:p>
    <w:p w:rsidR="005A0E7C" w:rsidRPr="008D62F1" w:rsidRDefault="005A0E7C" w:rsidP="005A0E7C">
      <w:pPr>
        <w:pStyle w:val="ConsPlusNormal"/>
        <w:ind w:firstLine="540"/>
        <w:jc w:val="both"/>
        <w:rPr>
          <w:rFonts w:ascii="Times New Roman" w:hAnsi="Times New Roman" w:cs="Times New Roman"/>
          <w:sz w:val="28"/>
          <w:szCs w:val="28"/>
        </w:rPr>
      </w:pPr>
      <w:proofErr w:type="spellStart"/>
      <w:r w:rsidRPr="008D62F1">
        <w:rPr>
          <w:rFonts w:ascii="Times New Roman" w:hAnsi="Times New Roman" w:cs="Times New Roman"/>
          <w:sz w:val="28"/>
          <w:szCs w:val="28"/>
        </w:rPr>
        <w:t>СК</w:t>
      </w:r>
      <w:proofErr w:type="gramStart"/>
      <w:r w:rsidRPr="008D62F1">
        <w:rPr>
          <w:rFonts w:ascii="Times New Roman" w:hAnsi="Times New Roman" w:cs="Times New Roman"/>
          <w:sz w:val="28"/>
          <w:szCs w:val="28"/>
          <w:vertAlign w:val="subscript"/>
        </w:rPr>
        <w:t>i</w:t>
      </w:r>
      <w:proofErr w:type="spellEnd"/>
      <w:proofErr w:type="gramEnd"/>
      <w:r w:rsidRPr="008D62F1">
        <w:rPr>
          <w:rFonts w:ascii="Times New Roman" w:hAnsi="Times New Roman" w:cs="Times New Roman"/>
          <w:sz w:val="28"/>
          <w:szCs w:val="28"/>
        </w:rPr>
        <w:t xml:space="preserve"> - количество требующих капитального ремонта спортивных объектов i-</w:t>
      </w:r>
      <w:proofErr w:type="spellStart"/>
      <w:r w:rsidRPr="008D62F1">
        <w:rPr>
          <w:rFonts w:ascii="Times New Roman" w:hAnsi="Times New Roman" w:cs="Times New Roman"/>
          <w:sz w:val="28"/>
          <w:szCs w:val="28"/>
        </w:rPr>
        <w:t>го</w:t>
      </w:r>
      <w:proofErr w:type="spellEnd"/>
      <w:r w:rsidRPr="008D62F1">
        <w:rPr>
          <w:rFonts w:ascii="Times New Roman" w:hAnsi="Times New Roman" w:cs="Times New Roman"/>
          <w:sz w:val="28"/>
          <w:szCs w:val="28"/>
        </w:rPr>
        <w:t xml:space="preserve"> муниципального образования;</w:t>
      </w:r>
    </w:p>
    <w:p w:rsidR="005A0E7C" w:rsidRPr="008D62F1" w:rsidRDefault="005A0E7C" w:rsidP="005A0E7C">
      <w:pPr>
        <w:pStyle w:val="ConsPlusNormal"/>
        <w:ind w:firstLine="540"/>
        <w:jc w:val="both"/>
        <w:rPr>
          <w:rFonts w:ascii="Times New Roman" w:hAnsi="Times New Roman" w:cs="Times New Roman"/>
          <w:sz w:val="28"/>
          <w:szCs w:val="28"/>
        </w:rPr>
      </w:pPr>
      <w:proofErr w:type="spellStart"/>
      <w:r w:rsidRPr="008D62F1">
        <w:rPr>
          <w:rFonts w:ascii="Times New Roman" w:hAnsi="Times New Roman" w:cs="Times New Roman"/>
          <w:sz w:val="28"/>
          <w:szCs w:val="28"/>
        </w:rPr>
        <w:t>СО</w:t>
      </w:r>
      <w:proofErr w:type="gramStart"/>
      <w:r w:rsidRPr="008D62F1">
        <w:rPr>
          <w:rFonts w:ascii="Times New Roman" w:hAnsi="Times New Roman" w:cs="Times New Roman"/>
          <w:sz w:val="28"/>
          <w:szCs w:val="28"/>
          <w:vertAlign w:val="subscript"/>
        </w:rPr>
        <w:t>i</w:t>
      </w:r>
      <w:proofErr w:type="spellEnd"/>
      <w:proofErr w:type="gramEnd"/>
      <w:r w:rsidRPr="008D62F1">
        <w:rPr>
          <w:rFonts w:ascii="Times New Roman" w:hAnsi="Times New Roman" w:cs="Times New Roman"/>
          <w:sz w:val="28"/>
          <w:szCs w:val="28"/>
        </w:rPr>
        <w:t xml:space="preserve"> - общее количество спортивных объектов i-</w:t>
      </w:r>
      <w:proofErr w:type="spellStart"/>
      <w:r w:rsidRPr="008D62F1">
        <w:rPr>
          <w:rFonts w:ascii="Times New Roman" w:hAnsi="Times New Roman" w:cs="Times New Roman"/>
          <w:sz w:val="28"/>
          <w:szCs w:val="28"/>
        </w:rPr>
        <w:t>го</w:t>
      </w:r>
      <w:proofErr w:type="spellEnd"/>
      <w:r w:rsidRPr="008D62F1">
        <w:rPr>
          <w:rFonts w:ascii="Times New Roman" w:hAnsi="Times New Roman" w:cs="Times New Roman"/>
          <w:sz w:val="28"/>
          <w:szCs w:val="28"/>
        </w:rPr>
        <w:t xml:space="preserve"> муниципального образования.</w:t>
      </w:r>
    </w:p>
    <w:p w:rsidR="005A0E7C" w:rsidRPr="008D62F1" w:rsidRDefault="005A0E7C" w:rsidP="005A0E7C">
      <w:pPr>
        <w:pStyle w:val="ConsPlusNormal"/>
        <w:ind w:firstLine="540"/>
        <w:jc w:val="both"/>
        <w:rPr>
          <w:rFonts w:ascii="Times New Roman" w:hAnsi="Times New Roman" w:cs="Times New Roman"/>
          <w:sz w:val="28"/>
          <w:szCs w:val="28"/>
        </w:rPr>
      </w:pP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3.7. Победителями конкурсного отбора признаются муниципальные образования, заявки которых набрали наибольшее количество баллов.</w:t>
      </w:r>
    </w:p>
    <w:p w:rsidR="005A0E7C" w:rsidRPr="008D62F1" w:rsidRDefault="005A0E7C" w:rsidP="005A0E7C">
      <w:pPr>
        <w:pStyle w:val="ConsPlusNormal"/>
        <w:ind w:firstLine="540"/>
        <w:jc w:val="both"/>
        <w:rPr>
          <w:rFonts w:ascii="Times New Roman" w:hAnsi="Times New Roman" w:cs="Times New Roman"/>
          <w:sz w:val="28"/>
          <w:szCs w:val="28"/>
        </w:rPr>
      </w:pPr>
      <w:r w:rsidRPr="008D62F1">
        <w:rPr>
          <w:rFonts w:ascii="Times New Roman" w:hAnsi="Times New Roman" w:cs="Times New Roman"/>
          <w:sz w:val="28"/>
          <w:szCs w:val="28"/>
        </w:rPr>
        <w:t>Количество баллов (</w:t>
      </w:r>
      <w:proofErr w:type="spellStart"/>
      <w:r w:rsidRPr="008D62F1">
        <w:rPr>
          <w:rFonts w:ascii="Times New Roman" w:hAnsi="Times New Roman" w:cs="Times New Roman"/>
          <w:sz w:val="28"/>
          <w:szCs w:val="28"/>
        </w:rPr>
        <w:t>Б</w:t>
      </w:r>
      <w:proofErr w:type="gramStart"/>
      <w:r w:rsidRPr="008D62F1">
        <w:rPr>
          <w:rFonts w:ascii="Times New Roman" w:hAnsi="Times New Roman" w:cs="Times New Roman"/>
          <w:sz w:val="28"/>
          <w:szCs w:val="28"/>
          <w:vertAlign w:val="subscript"/>
        </w:rPr>
        <w:t>i</w:t>
      </w:r>
      <w:proofErr w:type="spellEnd"/>
      <w:proofErr w:type="gramEnd"/>
      <w:r w:rsidRPr="008D62F1">
        <w:rPr>
          <w:rFonts w:ascii="Times New Roman" w:hAnsi="Times New Roman" w:cs="Times New Roman"/>
          <w:sz w:val="28"/>
          <w:szCs w:val="28"/>
        </w:rPr>
        <w:t>) рассчитывается по формуле:</w:t>
      </w:r>
    </w:p>
    <w:p w:rsidR="005A0E7C" w:rsidRPr="008D62F1" w:rsidRDefault="005A0E7C" w:rsidP="005A0E7C">
      <w:pPr>
        <w:pStyle w:val="ConsPlusNormal"/>
        <w:rPr>
          <w:rFonts w:ascii="Times New Roman" w:hAnsi="Times New Roman" w:cs="Times New Roman"/>
          <w:sz w:val="28"/>
          <w:szCs w:val="28"/>
        </w:rPr>
      </w:pPr>
    </w:p>
    <w:p w:rsidR="005A0E7C" w:rsidRPr="00D54E66" w:rsidRDefault="005A0E7C" w:rsidP="005A0E7C">
      <w:pPr>
        <w:pStyle w:val="ConsPlusNormal"/>
        <w:jc w:val="center"/>
        <w:rPr>
          <w:rFonts w:ascii="Times New Roman" w:hAnsi="Times New Roman" w:cs="Times New Roman"/>
          <w:sz w:val="28"/>
          <w:szCs w:val="28"/>
        </w:rPr>
      </w:pPr>
      <w:proofErr w:type="spellStart"/>
      <w:r w:rsidRPr="008D62F1">
        <w:rPr>
          <w:rFonts w:ascii="Times New Roman" w:hAnsi="Times New Roman" w:cs="Times New Roman"/>
          <w:sz w:val="28"/>
          <w:szCs w:val="28"/>
        </w:rPr>
        <w:t>Б</w:t>
      </w:r>
      <w:proofErr w:type="gramStart"/>
      <w:r w:rsidRPr="008D62F1">
        <w:rPr>
          <w:rFonts w:ascii="Times New Roman" w:hAnsi="Times New Roman" w:cs="Times New Roman"/>
          <w:sz w:val="28"/>
          <w:szCs w:val="28"/>
          <w:vertAlign w:val="subscript"/>
        </w:rPr>
        <w:t>i</w:t>
      </w:r>
      <w:proofErr w:type="spellEnd"/>
      <w:proofErr w:type="gramEnd"/>
      <w:r w:rsidRPr="008D62F1">
        <w:rPr>
          <w:rFonts w:ascii="Times New Roman" w:hAnsi="Times New Roman" w:cs="Times New Roman"/>
          <w:sz w:val="28"/>
          <w:szCs w:val="28"/>
        </w:rPr>
        <w:t xml:space="preserve"> = </w:t>
      </w:r>
      <w:proofErr w:type="spellStart"/>
      <w:r w:rsidRPr="008D62F1">
        <w:rPr>
          <w:rFonts w:ascii="Times New Roman" w:hAnsi="Times New Roman" w:cs="Times New Roman"/>
          <w:sz w:val="28"/>
          <w:szCs w:val="28"/>
        </w:rPr>
        <w:t>П</w:t>
      </w:r>
      <w:r w:rsidRPr="008D62F1">
        <w:rPr>
          <w:rFonts w:ascii="Times New Roman" w:hAnsi="Times New Roman" w:cs="Times New Roman"/>
          <w:sz w:val="28"/>
          <w:szCs w:val="28"/>
          <w:vertAlign w:val="subscript"/>
        </w:rPr>
        <w:t>i</w:t>
      </w:r>
      <w:proofErr w:type="spellEnd"/>
      <w:r w:rsidRPr="008D62F1">
        <w:rPr>
          <w:rFonts w:ascii="Times New Roman" w:hAnsi="Times New Roman" w:cs="Times New Roman"/>
          <w:sz w:val="28"/>
          <w:szCs w:val="28"/>
        </w:rPr>
        <w:t xml:space="preserve"> x 100.</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Перечень спортивных объектов, в отношении которых принято решение о </w:t>
      </w:r>
      <w:proofErr w:type="spellStart"/>
      <w:r w:rsidRPr="00D54E66">
        <w:rPr>
          <w:rFonts w:ascii="Times New Roman" w:hAnsi="Times New Roman" w:cs="Times New Roman"/>
          <w:sz w:val="28"/>
          <w:szCs w:val="28"/>
        </w:rPr>
        <w:t>софинансировании</w:t>
      </w:r>
      <w:proofErr w:type="spellEnd"/>
      <w:r w:rsidRPr="00D54E66">
        <w:rPr>
          <w:rFonts w:ascii="Times New Roman" w:hAnsi="Times New Roman" w:cs="Times New Roman"/>
          <w:sz w:val="28"/>
          <w:szCs w:val="28"/>
        </w:rPr>
        <w:t xml:space="preserve"> работ по капитальному ремонту (далее - перечень спортивных объектов), формируется в порядке убывания количества набранных баллов. При этом объекты, набравшие одинаковое количество баллов, ранжируются по дате подачи заявки муниципальным образованием - </w:t>
      </w:r>
      <w:proofErr w:type="gramStart"/>
      <w:r w:rsidRPr="00D54E66">
        <w:rPr>
          <w:rFonts w:ascii="Times New Roman" w:hAnsi="Times New Roman" w:cs="Times New Roman"/>
          <w:sz w:val="28"/>
          <w:szCs w:val="28"/>
        </w:rPr>
        <w:t>от</w:t>
      </w:r>
      <w:proofErr w:type="gramEnd"/>
      <w:r w:rsidRPr="00D54E66">
        <w:rPr>
          <w:rFonts w:ascii="Times New Roman" w:hAnsi="Times New Roman" w:cs="Times New Roman"/>
          <w:sz w:val="28"/>
          <w:szCs w:val="28"/>
        </w:rPr>
        <w:t xml:space="preserve"> более ранней к более поздней.</w:t>
      </w:r>
    </w:p>
    <w:p w:rsidR="005A0E7C" w:rsidRPr="00D54E66" w:rsidRDefault="005A0E7C" w:rsidP="005A0E7C">
      <w:pPr>
        <w:pStyle w:val="ConsPlusNormal"/>
        <w:ind w:firstLine="540"/>
        <w:jc w:val="both"/>
        <w:rPr>
          <w:rFonts w:ascii="Times New Roman" w:hAnsi="Times New Roman" w:cs="Times New Roman"/>
          <w:sz w:val="28"/>
          <w:szCs w:val="28"/>
        </w:rPr>
      </w:pPr>
      <w:bookmarkStart w:id="19" w:name="P6064"/>
      <w:bookmarkEnd w:id="19"/>
      <w:r w:rsidRPr="00D54E66">
        <w:rPr>
          <w:rFonts w:ascii="Times New Roman" w:hAnsi="Times New Roman" w:cs="Times New Roman"/>
          <w:sz w:val="28"/>
          <w:szCs w:val="28"/>
        </w:rPr>
        <w:t>3.8. Основаниями для отказа в предоставлении субсидии являются: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а) несоответствие муниципального образования критерию отбора, предусмотренному </w:t>
      </w:r>
      <w:hyperlink w:anchor="P6037" w:history="1">
        <w:r w:rsidRPr="00D54E66">
          <w:rPr>
            <w:rFonts w:ascii="Times New Roman" w:hAnsi="Times New Roman" w:cs="Times New Roman"/>
            <w:sz w:val="28"/>
            <w:szCs w:val="28"/>
          </w:rPr>
          <w:t>пунктом 3.2</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б) несоблюдение условий предоставления субсидии, предусмотренных </w:t>
      </w:r>
      <w:hyperlink w:anchor="P6031" w:history="1">
        <w:r w:rsidRPr="00D54E66">
          <w:rPr>
            <w:rFonts w:ascii="Times New Roman" w:hAnsi="Times New Roman" w:cs="Times New Roman"/>
            <w:sz w:val="28"/>
            <w:szCs w:val="28"/>
          </w:rPr>
          <w:t>пунктом 2.6</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в) представление документов за пределами срока, установленного </w:t>
      </w:r>
      <w:hyperlink w:anchor="P6039" w:history="1">
        <w:r w:rsidRPr="00D54E66">
          <w:rPr>
            <w:rFonts w:ascii="Times New Roman" w:hAnsi="Times New Roman" w:cs="Times New Roman"/>
            <w:sz w:val="28"/>
            <w:szCs w:val="28"/>
          </w:rPr>
          <w:t>пунктом 3.4</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г) несоответствие заявки требованиям, установленным </w:t>
      </w:r>
      <w:hyperlink w:anchor="P6041" w:history="1">
        <w:r w:rsidRPr="00D54E66">
          <w:rPr>
            <w:rFonts w:ascii="Times New Roman" w:hAnsi="Times New Roman" w:cs="Times New Roman"/>
            <w:sz w:val="28"/>
            <w:szCs w:val="28"/>
          </w:rPr>
          <w:t>пунктом 3.5</w:t>
        </w:r>
      </w:hyperlink>
      <w:r w:rsidRPr="00D54E66">
        <w:rPr>
          <w:rFonts w:ascii="Times New Roman" w:hAnsi="Times New Roman" w:cs="Times New Roman"/>
          <w:sz w:val="28"/>
          <w:szCs w:val="28"/>
        </w:rPr>
        <w:t xml:space="preserve"> настоящего Порядка, или непредставление (представление не в полном объеме) требуемых документов;</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д) указание недостоверных сведений в документах, предусмотренных </w:t>
      </w:r>
      <w:hyperlink w:anchor="P6041" w:history="1">
        <w:r w:rsidRPr="00D54E66">
          <w:rPr>
            <w:rFonts w:ascii="Times New Roman" w:hAnsi="Times New Roman" w:cs="Times New Roman"/>
            <w:sz w:val="28"/>
            <w:szCs w:val="28"/>
          </w:rPr>
          <w:t>пунктом 3.5</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3.9. Конкурсная комиссия в срок не более пяти рабочих дней оценивает заявки муниципальных образований в соответствии с </w:t>
      </w:r>
      <w:hyperlink w:anchor="P6048" w:history="1">
        <w:r w:rsidRPr="00D54E66">
          <w:rPr>
            <w:rFonts w:ascii="Times New Roman" w:hAnsi="Times New Roman" w:cs="Times New Roman"/>
            <w:sz w:val="28"/>
            <w:szCs w:val="28"/>
          </w:rPr>
          <w:t>пунктами 3.6</w:t>
        </w:r>
      </w:hyperlink>
      <w:r w:rsidRPr="00D54E66">
        <w:rPr>
          <w:rFonts w:ascii="Times New Roman" w:hAnsi="Times New Roman" w:cs="Times New Roman"/>
          <w:sz w:val="28"/>
          <w:szCs w:val="28"/>
        </w:rPr>
        <w:t xml:space="preserve"> - </w:t>
      </w:r>
      <w:hyperlink w:anchor="P6064" w:history="1">
        <w:r w:rsidRPr="00D54E66">
          <w:rPr>
            <w:rFonts w:ascii="Times New Roman" w:hAnsi="Times New Roman" w:cs="Times New Roman"/>
            <w:sz w:val="28"/>
            <w:szCs w:val="28"/>
          </w:rPr>
          <w:t>3.8</w:t>
        </w:r>
      </w:hyperlink>
      <w:r w:rsidRPr="00D54E66">
        <w:rPr>
          <w:rFonts w:ascii="Times New Roman" w:hAnsi="Times New Roman" w:cs="Times New Roman"/>
          <w:sz w:val="28"/>
          <w:szCs w:val="28"/>
        </w:rPr>
        <w:t xml:space="preserve"> настоящего Порядка, а также определяет объем субсидии за счет средств областного бюджета </w:t>
      </w:r>
      <w:r w:rsidRPr="00D54E66">
        <w:rPr>
          <w:rFonts w:ascii="Times New Roman" w:hAnsi="Times New Roman" w:cs="Times New Roman"/>
          <w:sz w:val="28"/>
          <w:szCs w:val="28"/>
        </w:rPr>
        <w:lastRenderedPageBreak/>
        <w:t>бюджетам муниципальных образований.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Предложение конкурсной комиссии о победителях конкурсного отбора носит рекомендательный характер и оформляется протоколом не позднее трех рабочих дней </w:t>
      </w:r>
      <w:proofErr w:type="gramStart"/>
      <w:r w:rsidRPr="00D54E66">
        <w:rPr>
          <w:rFonts w:ascii="Times New Roman" w:hAnsi="Times New Roman" w:cs="Times New Roman"/>
          <w:sz w:val="28"/>
          <w:szCs w:val="28"/>
        </w:rPr>
        <w:t>с даты проведения</w:t>
      </w:r>
      <w:proofErr w:type="gramEnd"/>
      <w:r w:rsidRPr="00D54E66">
        <w:rPr>
          <w:rFonts w:ascii="Times New Roman" w:hAnsi="Times New Roman" w:cs="Times New Roman"/>
          <w:sz w:val="28"/>
          <w:szCs w:val="28"/>
        </w:rPr>
        <w:t xml:space="preserve"> заседания конкурсной комиссии.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3.10. Комитет не позднее трех рабочих дней со дня подписания протокола принимает правовой акт о предоставлении муниципальному образованию субсидий или об отказе в предоставлении субсидии муниципальному образованию.</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3.11. Копия правового акта комитета направляется в адрес главы администрации муниципального образования в трехдневный срок со дня его принятия. В случае отклонения заявки муниципального образования указываются основания ее отклонения.</w:t>
      </w:r>
    </w:p>
    <w:p w:rsidR="005A0E7C" w:rsidRPr="00D54E66" w:rsidRDefault="005A0E7C" w:rsidP="005A0E7C">
      <w:pPr>
        <w:pStyle w:val="ConsPlusNormal"/>
        <w:ind w:firstLine="540"/>
        <w:jc w:val="both"/>
        <w:rPr>
          <w:rFonts w:ascii="Times New Roman" w:hAnsi="Times New Roman" w:cs="Times New Roman"/>
          <w:sz w:val="28"/>
          <w:szCs w:val="28"/>
        </w:rPr>
      </w:pPr>
      <w:bookmarkStart w:id="20" w:name="P6074"/>
      <w:bookmarkEnd w:id="20"/>
      <w:r w:rsidRPr="00D54E66">
        <w:rPr>
          <w:rFonts w:ascii="Times New Roman" w:hAnsi="Times New Roman" w:cs="Times New Roman"/>
          <w:sz w:val="28"/>
          <w:szCs w:val="28"/>
        </w:rPr>
        <w:t xml:space="preserve">3.12. В течение 20 рабочих дней </w:t>
      </w:r>
      <w:proofErr w:type="gramStart"/>
      <w:r w:rsidRPr="00D54E66">
        <w:rPr>
          <w:rFonts w:ascii="Times New Roman" w:hAnsi="Times New Roman" w:cs="Times New Roman"/>
          <w:sz w:val="28"/>
          <w:szCs w:val="28"/>
        </w:rPr>
        <w:t>с даты оформления</w:t>
      </w:r>
      <w:proofErr w:type="gramEnd"/>
      <w:r w:rsidRPr="00D54E66">
        <w:rPr>
          <w:rFonts w:ascii="Times New Roman" w:hAnsi="Times New Roman" w:cs="Times New Roman"/>
          <w:sz w:val="28"/>
          <w:szCs w:val="28"/>
        </w:rPr>
        <w:t xml:space="preserve"> протокола конкурсной комиссии комитет разрабатывает проект нормативного правового акта Правительства Ленинградской области о перечне объектов капитального ремонта государственной программы и направляет его на согласование в установленном порядке.</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3.13. Муниципальные образования - участники мероприятий, не вошедшие в перечень объектов муниципальных образований - получателей субсидий на очередной финансовый год, составляют резерв на получение субсидии в случае высвобождения средств по каким-либо основаниям </w:t>
      </w:r>
      <w:proofErr w:type="gramStart"/>
      <w:r w:rsidRPr="00D54E66">
        <w:rPr>
          <w:rFonts w:ascii="Times New Roman" w:hAnsi="Times New Roman" w:cs="Times New Roman"/>
          <w:sz w:val="28"/>
          <w:szCs w:val="28"/>
        </w:rPr>
        <w:t>и(</w:t>
      </w:r>
      <w:proofErr w:type="gramEnd"/>
      <w:r w:rsidRPr="00D54E66">
        <w:rPr>
          <w:rFonts w:ascii="Times New Roman" w:hAnsi="Times New Roman" w:cs="Times New Roman"/>
          <w:sz w:val="28"/>
          <w:szCs w:val="28"/>
        </w:rPr>
        <w:t>или) в случае увеличения бюджетных ассигнований на текущий финансовый год.</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3.14. </w:t>
      </w:r>
      <w:proofErr w:type="gramStart"/>
      <w:r w:rsidRPr="00D54E66">
        <w:rPr>
          <w:rFonts w:ascii="Times New Roman" w:hAnsi="Times New Roman" w:cs="Times New Roman"/>
          <w:sz w:val="28"/>
          <w:szCs w:val="28"/>
        </w:rPr>
        <w:t>При увеличении объема бюджетных ассигнований областного бюджета на предоставление субсидий в течение двух месяцев с даты вступления в силу</w:t>
      </w:r>
      <w:proofErr w:type="gramEnd"/>
      <w:r w:rsidRPr="00D54E66">
        <w:rPr>
          <w:rFonts w:ascii="Times New Roman" w:hAnsi="Times New Roman" w:cs="Times New Roman"/>
          <w:sz w:val="28"/>
          <w:szCs w:val="28"/>
        </w:rPr>
        <w:t xml:space="preserve"> областного закона об областном бюджете Ленинградской области проводится дополнительный отбор заявок муниципальных образований в соответствии с </w:t>
      </w:r>
      <w:hyperlink w:anchor="P6036" w:history="1">
        <w:r w:rsidRPr="00D54E66">
          <w:rPr>
            <w:rFonts w:ascii="Times New Roman" w:hAnsi="Times New Roman" w:cs="Times New Roman"/>
            <w:sz w:val="28"/>
            <w:szCs w:val="28"/>
          </w:rPr>
          <w:t>пунктами 3.1</w:t>
        </w:r>
      </w:hyperlink>
      <w:r w:rsidRPr="00D54E66">
        <w:rPr>
          <w:rFonts w:ascii="Times New Roman" w:hAnsi="Times New Roman" w:cs="Times New Roman"/>
          <w:sz w:val="28"/>
          <w:szCs w:val="28"/>
        </w:rPr>
        <w:t xml:space="preserve"> - </w:t>
      </w:r>
      <w:hyperlink w:anchor="P6074" w:history="1">
        <w:r w:rsidRPr="00D54E66">
          <w:rPr>
            <w:rFonts w:ascii="Times New Roman" w:hAnsi="Times New Roman" w:cs="Times New Roman"/>
            <w:sz w:val="28"/>
            <w:szCs w:val="28"/>
          </w:rPr>
          <w:t>3.12</w:t>
        </w:r>
      </w:hyperlink>
      <w:r w:rsidRPr="00D54E66">
        <w:rPr>
          <w:rFonts w:ascii="Times New Roman" w:hAnsi="Times New Roman" w:cs="Times New Roman"/>
          <w:sz w:val="28"/>
          <w:szCs w:val="28"/>
        </w:rPr>
        <w:t xml:space="preserve"> настоящего Порядка.</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4. Методика распределения субсидий</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4.1. Распределение субсидии между муниципальными образованиями осуществляется исходя из заявок муниципальных образований, которым присвоены наивысшие рейтинговые номера, по формуле:</w:t>
      </w:r>
    </w:p>
    <w:p w:rsidR="005A0E7C" w:rsidRPr="00D54E66" w:rsidRDefault="005A0E7C" w:rsidP="005A0E7C">
      <w:pPr>
        <w:pStyle w:val="ConsPlusNormal"/>
        <w:rPr>
          <w:rFonts w:ascii="Times New Roman" w:hAnsi="Times New Roman" w:cs="Times New Roman"/>
          <w:sz w:val="28"/>
          <w:szCs w:val="28"/>
        </w:rPr>
      </w:pPr>
    </w:p>
    <w:p w:rsidR="005A0E7C" w:rsidRPr="00D54E66" w:rsidRDefault="005A0E7C" w:rsidP="005A0E7C">
      <w:pPr>
        <w:pStyle w:val="ConsPlusNormal"/>
        <w:jc w:val="center"/>
        <w:rPr>
          <w:rFonts w:ascii="Times New Roman" w:hAnsi="Times New Roman" w:cs="Times New Roman"/>
          <w:sz w:val="28"/>
          <w:szCs w:val="28"/>
        </w:rPr>
      </w:pPr>
      <w:proofErr w:type="spellStart"/>
      <w:r w:rsidRPr="00D54E66">
        <w:rPr>
          <w:rFonts w:ascii="Times New Roman" w:hAnsi="Times New Roman" w:cs="Times New Roman"/>
          <w:sz w:val="28"/>
          <w:szCs w:val="28"/>
        </w:rPr>
        <w:t>С</w:t>
      </w:r>
      <w:proofErr w:type="gramStart"/>
      <w:r w:rsidRPr="00D54E66">
        <w:rPr>
          <w:rFonts w:ascii="Times New Roman" w:hAnsi="Times New Roman" w:cs="Times New Roman"/>
          <w:sz w:val="28"/>
          <w:szCs w:val="28"/>
          <w:vertAlign w:val="subscript"/>
        </w:rPr>
        <w:t>i</w:t>
      </w:r>
      <w:proofErr w:type="spellEnd"/>
      <w:proofErr w:type="gramEnd"/>
      <w:r w:rsidRPr="00D54E66">
        <w:rPr>
          <w:rFonts w:ascii="Times New Roman" w:hAnsi="Times New Roman" w:cs="Times New Roman"/>
          <w:sz w:val="28"/>
          <w:szCs w:val="28"/>
        </w:rPr>
        <w:t xml:space="preserve"> = </w:t>
      </w:r>
      <w:proofErr w:type="spellStart"/>
      <w:r w:rsidRPr="00D54E66">
        <w:rPr>
          <w:rFonts w:ascii="Times New Roman" w:hAnsi="Times New Roman" w:cs="Times New Roman"/>
          <w:sz w:val="28"/>
          <w:szCs w:val="28"/>
        </w:rPr>
        <w:t>ЗС</w:t>
      </w:r>
      <w:r w:rsidRPr="00D54E66">
        <w:rPr>
          <w:rFonts w:ascii="Times New Roman" w:hAnsi="Times New Roman" w:cs="Times New Roman"/>
          <w:sz w:val="28"/>
          <w:szCs w:val="28"/>
          <w:vertAlign w:val="subscript"/>
        </w:rPr>
        <w:t>i</w:t>
      </w:r>
      <w:proofErr w:type="spellEnd"/>
      <w:r w:rsidRPr="00D54E66">
        <w:rPr>
          <w:rFonts w:ascii="Times New Roman" w:hAnsi="Times New Roman" w:cs="Times New Roman"/>
          <w:sz w:val="28"/>
          <w:szCs w:val="28"/>
        </w:rPr>
        <w:t xml:space="preserve"> x </w:t>
      </w:r>
      <w:proofErr w:type="spellStart"/>
      <w:r w:rsidRPr="00D54E66">
        <w:rPr>
          <w:rFonts w:ascii="Times New Roman" w:hAnsi="Times New Roman" w:cs="Times New Roman"/>
          <w:sz w:val="28"/>
          <w:szCs w:val="28"/>
        </w:rPr>
        <w:t>УС</w:t>
      </w:r>
      <w:r w:rsidRPr="00D54E66">
        <w:rPr>
          <w:rFonts w:ascii="Times New Roman" w:hAnsi="Times New Roman" w:cs="Times New Roman"/>
          <w:sz w:val="28"/>
          <w:szCs w:val="28"/>
          <w:vertAlign w:val="subscript"/>
        </w:rPr>
        <w:t>i</w:t>
      </w:r>
      <w:proofErr w:type="spellEnd"/>
      <w:r w:rsidRPr="00D54E66">
        <w:rPr>
          <w:rFonts w:ascii="Times New Roman" w:hAnsi="Times New Roman" w:cs="Times New Roman"/>
          <w:sz w:val="28"/>
          <w:szCs w:val="28"/>
        </w:rPr>
        <w:t>,</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где:</w:t>
      </w:r>
    </w:p>
    <w:p w:rsidR="005A0E7C" w:rsidRPr="00D54E66" w:rsidRDefault="005A0E7C" w:rsidP="005A0E7C">
      <w:pPr>
        <w:pStyle w:val="ConsPlusNormal"/>
        <w:ind w:firstLine="540"/>
        <w:jc w:val="both"/>
        <w:rPr>
          <w:rFonts w:ascii="Times New Roman" w:hAnsi="Times New Roman" w:cs="Times New Roman"/>
          <w:sz w:val="28"/>
          <w:szCs w:val="28"/>
        </w:rPr>
      </w:pPr>
      <w:proofErr w:type="spellStart"/>
      <w:r w:rsidRPr="00D54E66">
        <w:rPr>
          <w:rFonts w:ascii="Times New Roman" w:hAnsi="Times New Roman" w:cs="Times New Roman"/>
          <w:sz w:val="28"/>
          <w:szCs w:val="28"/>
        </w:rPr>
        <w:t>С</w:t>
      </w:r>
      <w:proofErr w:type="gramStart"/>
      <w:r w:rsidRPr="00D54E66">
        <w:rPr>
          <w:rFonts w:ascii="Times New Roman" w:hAnsi="Times New Roman" w:cs="Times New Roman"/>
          <w:sz w:val="28"/>
          <w:szCs w:val="28"/>
          <w:vertAlign w:val="subscript"/>
        </w:rPr>
        <w:t>i</w:t>
      </w:r>
      <w:proofErr w:type="spellEnd"/>
      <w:proofErr w:type="gramEnd"/>
      <w:r w:rsidRPr="00D54E66">
        <w:rPr>
          <w:rFonts w:ascii="Times New Roman" w:hAnsi="Times New Roman" w:cs="Times New Roman"/>
          <w:sz w:val="28"/>
          <w:szCs w:val="28"/>
        </w:rPr>
        <w:t xml:space="preserve"> - объем субсидии бюджету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w:t>
      </w:r>
    </w:p>
    <w:p w:rsidR="005A0E7C" w:rsidRPr="00D54E66" w:rsidRDefault="005A0E7C" w:rsidP="005A0E7C">
      <w:pPr>
        <w:pStyle w:val="ConsPlusNormal"/>
        <w:ind w:firstLine="540"/>
        <w:jc w:val="both"/>
        <w:rPr>
          <w:rFonts w:ascii="Times New Roman" w:hAnsi="Times New Roman" w:cs="Times New Roman"/>
          <w:sz w:val="28"/>
          <w:szCs w:val="28"/>
        </w:rPr>
      </w:pPr>
      <w:proofErr w:type="spellStart"/>
      <w:proofErr w:type="gramStart"/>
      <w:r w:rsidRPr="00D54E66">
        <w:rPr>
          <w:rFonts w:ascii="Times New Roman" w:hAnsi="Times New Roman" w:cs="Times New Roman"/>
          <w:sz w:val="28"/>
          <w:szCs w:val="28"/>
        </w:rPr>
        <w:t>ЗС</w:t>
      </w:r>
      <w:r w:rsidRPr="00D54E66">
        <w:rPr>
          <w:rFonts w:ascii="Times New Roman" w:hAnsi="Times New Roman" w:cs="Times New Roman"/>
          <w:sz w:val="28"/>
          <w:szCs w:val="28"/>
          <w:vertAlign w:val="subscript"/>
        </w:rPr>
        <w:t>i</w:t>
      </w:r>
      <w:proofErr w:type="spellEnd"/>
      <w:r w:rsidRPr="00D54E66">
        <w:rPr>
          <w:rFonts w:ascii="Times New Roman" w:hAnsi="Times New Roman" w:cs="Times New Roman"/>
          <w:sz w:val="28"/>
          <w:szCs w:val="28"/>
        </w:rPr>
        <w:t xml:space="preserve"> - плановый общий объем расходов на исполнение </w:t>
      </w:r>
      <w:proofErr w:type="spellStart"/>
      <w:r w:rsidRPr="00D54E66">
        <w:rPr>
          <w:rFonts w:ascii="Times New Roman" w:hAnsi="Times New Roman" w:cs="Times New Roman"/>
          <w:sz w:val="28"/>
          <w:szCs w:val="28"/>
        </w:rPr>
        <w:t>софинансируемых</w:t>
      </w:r>
      <w:proofErr w:type="spellEnd"/>
      <w:r w:rsidRPr="00D54E66">
        <w:rPr>
          <w:rFonts w:ascii="Times New Roman" w:hAnsi="Times New Roman" w:cs="Times New Roman"/>
          <w:sz w:val="28"/>
          <w:szCs w:val="28"/>
        </w:rPr>
        <w:t xml:space="preserve"> обязательств в соответствии с заявкой (заявками)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 отобранной (отобранными) для предоставления субсидии;</w:t>
      </w:r>
      <w:proofErr w:type="gramEnd"/>
    </w:p>
    <w:p w:rsidR="005A0E7C" w:rsidRPr="00D54E66" w:rsidRDefault="005A0E7C" w:rsidP="005A0E7C">
      <w:pPr>
        <w:pStyle w:val="ConsPlusNormal"/>
        <w:ind w:firstLine="540"/>
        <w:jc w:val="both"/>
        <w:rPr>
          <w:rFonts w:ascii="Times New Roman" w:hAnsi="Times New Roman" w:cs="Times New Roman"/>
          <w:sz w:val="28"/>
          <w:szCs w:val="28"/>
        </w:rPr>
      </w:pPr>
      <w:proofErr w:type="spellStart"/>
      <w:r w:rsidRPr="00D54E66">
        <w:rPr>
          <w:rFonts w:ascii="Times New Roman" w:hAnsi="Times New Roman" w:cs="Times New Roman"/>
          <w:sz w:val="28"/>
          <w:szCs w:val="28"/>
        </w:rPr>
        <w:t>УС</w:t>
      </w:r>
      <w:proofErr w:type="gramStart"/>
      <w:r w:rsidRPr="00D54E66">
        <w:rPr>
          <w:rFonts w:ascii="Times New Roman" w:hAnsi="Times New Roman" w:cs="Times New Roman"/>
          <w:sz w:val="28"/>
          <w:szCs w:val="28"/>
          <w:vertAlign w:val="subscript"/>
        </w:rPr>
        <w:t>i</w:t>
      </w:r>
      <w:proofErr w:type="spellEnd"/>
      <w:proofErr w:type="gramEnd"/>
      <w:r w:rsidRPr="00D54E66">
        <w:rPr>
          <w:rFonts w:ascii="Times New Roman" w:hAnsi="Times New Roman" w:cs="Times New Roman"/>
          <w:sz w:val="28"/>
          <w:szCs w:val="28"/>
        </w:rPr>
        <w:t xml:space="preserve"> - предельный уровень </w:t>
      </w:r>
      <w:proofErr w:type="spellStart"/>
      <w:r w:rsidRPr="00D54E66">
        <w:rPr>
          <w:rFonts w:ascii="Times New Roman" w:hAnsi="Times New Roman" w:cs="Times New Roman"/>
          <w:sz w:val="28"/>
          <w:szCs w:val="28"/>
        </w:rPr>
        <w:t>софинансирования</w:t>
      </w:r>
      <w:proofErr w:type="spellEnd"/>
      <w:r w:rsidRPr="00D54E66">
        <w:rPr>
          <w:rFonts w:ascii="Times New Roman" w:hAnsi="Times New Roman" w:cs="Times New Roman"/>
          <w:sz w:val="28"/>
          <w:szCs w:val="28"/>
        </w:rPr>
        <w:t xml:space="preserve"> для i-</w:t>
      </w:r>
      <w:proofErr w:type="spellStart"/>
      <w:r w:rsidRPr="00D54E66">
        <w:rPr>
          <w:rFonts w:ascii="Times New Roman" w:hAnsi="Times New Roman" w:cs="Times New Roman"/>
          <w:sz w:val="28"/>
          <w:szCs w:val="28"/>
        </w:rPr>
        <w:t>го</w:t>
      </w:r>
      <w:proofErr w:type="spellEnd"/>
      <w:r w:rsidRPr="00D54E66">
        <w:rPr>
          <w:rFonts w:ascii="Times New Roman" w:hAnsi="Times New Roman" w:cs="Times New Roman"/>
          <w:sz w:val="28"/>
          <w:szCs w:val="28"/>
        </w:rPr>
        <w:t xml:space="preserve"> муниципального образования.</w:t>
      </w:r>
    </w:p>
    <w:p w:rsidR="005A0E7C" w:rsidRPr="00D54E66" w:rsidRDefault="005A0E7C" w:rsidP="005A0E7C">
      <w:pPr>
        <w:pStyle w:val="ConsPlusNormal"/>
        <w:ind w:firstLine="540"/>
        <w:jc w:val="both"/>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Предельный уровень софинансирования устанавливается ежегодно до 1 июля в разрезе муниципальных образований на очередной финансовый год и на плановый </w:t>
      </w:r>
      <w:r w:rsidRPr="00D54E66">
        <w:rPr>
          <w:rFonts w:ascii="Times New Roman" w:hAnsi="Times New Roman" w:cs="Times New Roman"/>
          <w:sz w:val="28"/>
          <w:szCs w:val="28"/>
        </w:rPr>
        <w:lastRenderedPageBreak/>
        <w:t>период распоряжением Правительства Ленинградской области.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4.2.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4.4.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Утверждение нераспределенного между муниципальными образованиями объема субсидии на очередной финансовый год не допускается.</w:t>
      </w:r>
    </w:p>
    <w:p w:rsidR="005A0E7C" w:rsidRPr="00D54E66" w:rsidRDefault="005A0E7C" w:rsidP="005A0E7C">
      <w:pPr>
        <w:pStyle w:val="ConsPlusNormal"/>
        <w:ind w:firstLine="540"/>
        <w:jc w:val="both"/>
        <w:rPr>
          <w:rFonts w:ascii="Times New Roman" w:hAnsi="Times New Roman" w:cs="Times New Roman"/>
          <w:sz w:val="28"/>
          <w:szCs w:val="28"/>
        </w:rPr>
      </w:pPr>
      <w:proofErr w:type="gramStart"/>
      <w:r w:rsidRPr="00D54E66">
        <w:rPr>
          <w:rFonts w:ascii="Times New Roman" w:hAnsi="Times New Roman" w:cs="Times New Roman"/>
          <w:sz w:val="28"/>
          <w:szCs w:val="28"/>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4.5. Утвержденный для муниципального образования объем субсидии может быть пересмотрен:</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а) при уточнении расчетного объема расходов, необходимого для достижения значения результатов использования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б) при уточнении планового объема расходов на исполнение </w:t>
      </w:r>
      <w:proofErr w:type="spellStart"/>
      <w:r w:rsidRPr="00D54E66">
        <w:rPr>
          <w:rFonts w:ascii="Times New Roman" w:hAnsi="Times New Roman" w:cs="Times New Roman"/>
          <w:sz w:val="28"/>
          <w:szCs w:val="28"/>
        </w:rPr>
        <w:t>софинансируемых</w:t>
      </w:r>
      <w:proofErr w:type="spellEnd"/>
      <w:r w:rsidRPr="00D54E66">
        <w:rPr>
          <w:rFonts w:ascii="Times New Roman" w:hAnsi="Times New Roman" w:cs="Times New Roman"/>
          <w:sz w:val="28"/>
          <w:szCs w:val="28"/>
        </w:rPr>
        <w:t xml:space="preserve"> обязательств по итогам заключения муниципальных контрактов на поставку товаров, выполнение работ, оказание услуг;</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в) при увеличении общего объема бюджетных ассигнований областного бюджета, предусмотренного для предоставления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г) при распределении нераспределенного объема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Title"/>
        <w:jc w:val="center"/>
        <w:outlineLvl w:val="2"/>
        <w:rPr>
          <w:rFonts w:ascii="Times New Roman" w:hAnsi="Times New Roman" w:cs="Times New Roman"/>
          <w:sz w:val="28"/>
          <w:szCs w:val="28"/>
        </w:rPr>
      </w:pPr>
      <w:r w:rsidRPr="00D54E66">
        <w:rPr>
          <w:rFonts w:ascii="Times New Roman" w:hAnsi="Times New Roman" w:cs="Times New Roman"/>
          <w:sz w:val="28"/>
          <w:szCs w:val="28"/>
        </w:rPr>
        <w:t>5. Порядок расходования субсидий</w:t>
      </w:r>
    </w:p>
    <w:p w:rsidR="005A0E7C" w:rsidRPr="00D54E66" w:rsidRDefault="005A0E7C" w:rsidP="005A0E7C">
      <w:pPr>
        <w:pStyle w:val="ConsPlusNormal"/>
        <w:jc w:val="center"/>
        <w:rPr>
          <w:rFonts w:ascii="Times New Roman" w:hAnsi="Times New Roman" w:cs="Times New Roman"/>
          <w:sz w:val="28"/>
          <w:szCs w:val="28"/>
        </w:rPr>
      </w:pP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5.1. Перечисление субсидии осуществляется комитетом на счета главных администраторов доходов бюджета муниципальных образований.</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5.2. Сроки перечисления субсидий определяются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5.3.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5.4. Муниципальное образование представляет в комитет документы, </w:t>
      </w:r>
      <w:r w:rsidRPr="00D54E66">
        <w:rPr>
          <w:rFonts w:ascii="Times New Roman" w:hAnsi="Times New Roman" w:cs="Times New Roman"/>
          <w:sz w:val="28"/>
          <w:szCs w:val="28"/>
        </w:rPr>
        <w:lastRenderedPageBreak/>
        <w:t>подтверждающие потребность в осуществлении расходов.</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5.5. Исчерпывающий перечень и формы документов, подтверждающих потребность в осуществлении расходов за счет средств субсидий, определяются соглашением. Соглашение заключается в соответствии с </w:t>
      </w:r>
      <w:hyperlink r:id="rId39" w:history="1">
        <w:r w:rsidRPr="00D54E66">
          <w:rPr>
            <w:rFonts w:ascii="Times New Roman" w:hAnsi="Times New Roman" w:cs="Times New Roman"/>
            <w:sz w:val="28"/>
            <w:szCs w:val="28"/>
          </w:rPr>
          <w:t>пунктами 4.1</w:t>
        </w:r>
      </w:hyperlink>
      <w:r w:rsidRPr="00D54E66">
        <w:rPr>
          <w:rFonts w:ascii="Times New Roman" w:hAnsi="Times New Roman" w:cs="Times New Roman"/>
          <w:sz w:val="28"/>
          <w:szCs w:val="28"/>
        </w:rPr>
        <w:t xml:space="preserve"> - </w:t>
      </w:r>
      <w:hyperlink r:id="rId40" w:history="1">
        <w:r w:rsidRPr="00D54E66">
          <w:rPr>
            <w:rFonts w:ascii="Times New Roman" w:hAnsi="Times New Roman" w:cs="Times New Roman"/>
            <w:sz w:val="28"/>
            <w:szCs w:val="28"/>
          </w:rPr>
          <w:t>4.4</w:t>
        </w:r>
      </w:hyperlink>
      <w:r w:rsidRPr="00D54E66">
        <w:rPr>
          <w:rFonts w:ascii="Times New Roman" w:hAnsi="Times New Roman" w:cs="Times New Roman"/>
          <w:sz w:val="28"/>
          <w:szCs w:val="28"/>
        </w:rPr>
        <w:t xml:space="preserve"> Правил.</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5.6. Комитет в течение трех рабочих дней проверяет полноту и корректность представленных муниципальным образованием документов.</w:t>
      </w:r>
    </w:p>
    <w:p w:rsidR="00D152C1" w:rsidRDefault="005A0E7C" w:rsidP="00D152C1">
      <w:pPr>
        <w:pStyle w:val="ConsPlusNormal"/>
        <w:ind w:firstLine="540"/>
        <w:jc w:val="both"/>
        <w:rPr>
          <w:rFonts w:ascii="Times New Roman" w:hAnsi="Times New Roman" w:cs="Times New Roman"/>
          <w:sz w:val="28"/>
          <w:szCs w:val="28"/>
        </w:rPr>
      </w:pPr>
      <w:r w:rsidRPr="001B5E60">
        <w:rPr>
          <w:rFonts w:ascii="Times New Roman" w:hAnsi="Times New Roman" w:cs="Times New Roman"/>
          <w:sz w:val="28"/>
          <w:szCs w:val="28"/>
        </w:rPr>
        <w:t xml:space="preserve">5.7. </w:t>
      </w:r>
      <w:r w:rsidR="00D152C1" w:rsidRPr="00D54E66">
        <w:rPr>
          <w:rFonts w:ascii="Times New Roman" w:hAnsi="Times New Roman" w:cs="Times New Roman"/>
          <w:sz w:val="28"/>
          <w:szCs w:val="28"/>
        </w:rPr>
        <w:t>При отсутствии замечаний по представленным документам средства субсидий подлежат перечислению в сроки, установленные соглашением</w:t>
      </w:r>
      <w:r w:rsidR="00D152C1">
        <w:rPr>
          <w:rFonts w:ascii="Times New Roman" w:hAnsi="Times New Roman" w:cs="Times New Roman"/>
          <w:sz w:val="28"/>
          <w:szCs w:val="28"/>
        </w:rPr>
        <w:t xml:space="preserve">. </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E7C" w:rsidRPr="007941AF" w:rsidRDefault="005A0E7C" w:rsidP="005A0E7C">
      <w:pPr>
        <w:pStyle w:val="ConsPlusNormal"/>
        <w:ind w:firstLine="540"/>
        <w:jc w:val="both"/>
        <w:rPr>
          <w:rFonts w:ascii="Times New Roman" w:hAnsi="Times New Roman" w:cs="Times New Roman"/>
          <w:sz w:val="28"/>
          <w:szCs w:val="28"/>
        </w:rPr>
      </w:pPr>
      <w:proofErr w:type="gramStart"/>
      <w:r w:rsidRPr="007941AF">
        <w:rPr>
          <w:rFonts w:ascii="Times New Roman" w:hAnsi="Times New Roman" w:cs="Times New Roman"/>
          <w:sz w:val="28"/>
          <w:szCs w:val="28"/>
        </w:rPr>
        <w:t>Контроль за</w:t>
      </w:r>
      <w:proofErr w:type="gramEnd"/>
      <w:r w:rsidRPr="007941AF">
        <w:rPr>
          <w:rFonts w:ascii="Times New Roman" w:hAnsi="Times New Roman" w:cs="Times New Roman"/>
          <w:sz w:val="28"/>
          <w:szCs w:val="28"/>
        </w:rP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w:t>
      </w:r>
      <w:r w:rsidR="007941AF" w:rsidRPr="007941AF">
        <w:rPr>
          <w:rFonts w:ascii="Times New Roman" w:hAnsi="Times New Roman" w:cs="Times New Roman"/>
          <w:sz w:val="28"/>
          <w:szCs w:val="28"/>
        </w:rPr>
        <w:t xml:space="preserve">органом </w:t>
      </w:r>
      <w:r w:rsidRPr="007941AF">
        <w:rPr>
          <w:rFonts w:ascii="Times New Roman" w:hAnsi="Times New Roman" w:cs="Times New Roman"/>
          <w:sz w:val="28"/>
          <w:szCs w:val="28"/>
        </w:rPr>
        <w:t>государственного финансового контроля Ленинградской области в соответствии с бюджетным законодательством Российской Федерации.</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5.11. Средства субсидии, использованные муниципальным образованием не по целевому назначению, подлежат возврату в областной бюджет.</w:t>
      </w:r>
    </w:p>
    <w:p w:rsidR="005A0E7C" w:rsidRPr="00D54E66" w:rsidRDefault="005A0E7C" w:rsidP="005A0E7C">
      <w:pPr>
        <w:pStyle w:val="ConsPlusNormal"/>
        <w:ind w:firstLine="540"/>
        <w:jc w:val="both"/>
        <w:rPr>
          <w:rFonts w:ascii="Times New Roman" w:hAnsi="Times New Roman" w:cs="Times New Roman"/>
          <w:sz w:val="28"/>
          <w:szCs w:val="28"/>
        </w:rPr>
      </w:pPr>
      <w:r w:rsidRPr="00D54E66">
        <w:rPr>
          <w:rFonts w:ascii="Times New Roman" w:hAnsi="Times New Roman" w:cs="Times New Roman"/>
          <w:sz w:val="28"/>
          <w:szCs w:val="28"/>
        </w:rPr>
        <w:t xml:space="preserve">5.12. В случае </w:t>
      </w:r>
      <w:proofErr w:type="spellStart"/>
      <w:r w:rsidRPr="00D54E66">
        <w:rPr>
          <w:rFonts w:ascii="Times New Roman" w:hAnsi="Times New Roman" w:cs="Times New Roman"/>
          <w:sz w:val="28"/>
          <w:szCs w:val="28"/>
        </w:rPr>
        <w:t>недостижения</w:t>
      </w:r>
      <w:proofErr w:type="spellEnd"/>
      <w:r w:rsidRPr="00D54E66">
        <w:rPr>
          <w:rFonts w:ascii="Times New Roman" w:hAnsi="Times New Roman" w:cs="Times New Roman"/>
          <w:sz w:val="28"/>
          <w:szCs w:val="28"/>
        </w:rP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41" w:history="1">
        <w:r w:rsidRPr="00D54E66">
          <w:rPr>
            <w:rFonts w:ascii="Times New Roman" w:hAnsi="Times New Roman" w:cs="Times New Roman"/>
            <w:sz w:val="28"/>
            <w:szCs w:val="28"/>
          </w:rPr>
          <w:t>разделом 5</w:t>
        </w:r>
      </w:hyperlink>
      <w:r w:rsidRPr="00D54E66">
        <w:rPr>
          <w:rFonts w:ascii="Times New Roman" w:hAnsi="Times New Roman" w:cs="Times New Roman"/>
          <w:sz w:val="28"/>
          <w:szCs w:val="28"/>
        </w:rPr>
        <w:t xml:space="preserve"> Правил.</w:t>
      </w:r>
    </w:p>
    <w:p w:rsidR="005A0E7C" w:rsidRPr="00D54E66" w:rsidRDefault="005A0E7C" w:rsidP="005A0E7C">
      <w:pPr>
        <w:pStyle w:val="ConsPlusNormal"/>
        <w:rPr>
          <w:rFonts w:ascii="Times New Roman" w:hAnsi="Times New Roman" w:cs="Times New Roman"/>
          <w:sz w:val="28"/>
          <w:szCs w:val="28"/>
        </w:rPr>
      </w:pPr>
    </w:p>
    <w:p w:rsidR="005A0E7C" w:rsidRPr="00D54E66" w:rsidRDefault="005A0E7C" w:rsidP="005A0E7C">
      <w:pPr>
        <w:spacing w:after="0" w:line="240" w:lineRule="auto"/>
        <w:rPr>
          <w:rFonts w:ascii="Times New Roman" w:hAnsi="Times New Roman" w:cs="Times New Roman"/>
          <w:sz w:val="28"/>
          <w:szCs w:val="28"/>
        </w:rPr>
      </w:pPr>
    </w:p>
    <w:p w:rsidR="001D2D47" w:rsidRPr="005A0E7C" w:rsidRDefault="001D2D47" w:rsidP="00205AA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sectPr w:rsidR="001D2D47" w:rsidRPr="005A0E7C" w:rsidSect="005A0E7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4E4"/>
    <w:multiLevelType w:val="hybridMultilevel"/>
    <w:tmpl w:val="2E943B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D2"/>
    <w:rsid w:val="00004AD3"/>
    <w:rsid w:val="00006888"/>
    <w:rsid w:val="0001294F"/>
    <w:rsid w:val="000336F7"/>
    <w:rsid w:val="00036F72"/>
    <w:rsid w:val="00061C93"/>
    <w:rsid w:val="00071BBB"/>
    <w:rsid w:val="00075BDF"/>
    <w:rsid w:val="000804D5"/>
    <w:rsid w:val="000868E6"/>
    <w:rsid w:val="00097B4A"/>
    <w:rsid w:val="000A7E77"/>
    <w:rsid w:val="000C24A5"/>
    <w:rsid w:val="000C24DF"/>
    <w:rsid w:val="000C7EA9"/>
    <w:rsid w:val="00111495"/>
    <w:rsid w:val="001336BA"/>
    <w:rsid w:val="0016373F"/>
    <w:rsid w:val="00191329"/>
    <w:rsid w:val="001B5E60"/>
    <w:rsid w:val="001C4E66"/>
    <w:rsid w:val="001D2D47"/>
    <w:rsid w:val="001D2DB4"/>
    <w:rsid w:val="001F4A85"/>
    <w:rsid w:val="00205AA0"/>
    <w:rsid w:val="002118A9"/>
    <w:rsid w:val="00223707"/>
    <w:rsid w:val="00250E1E"/>
    <w:rsid w:val="00251C07"/>
    <w:rsid w:val="00254DBA"/>
    <w:rsid w:val="00275ADE"/>
    <w:rsid w:val="002B4FE8"/>
    <w:rsid w:val="002D4D67"/>
    <w:rsid w:val="00311433"/>
    <w:rsid w:val="00331C2B"/>
    <w:rsid w:val="0036723C"/>
    <w:rsid w:val="003A3F56"/>
    <w:rsid w:val="003A4C71"/>
    <w:rsid w:val="003B454D"/>
    <w:rsid w:val="003D4A8A"/>
    <w:rsid w:val="003F5442"/>
    <w:rsid w:val="00411B45"/>
    <w:rsid w:val="00425E2E"/>
    <w:rsid w:val="004416B6"/>
    <w:rsid w:val="00452500"/>
    <w:rsid w:val="00454A63"/>
    <w:rsid w:val="00471006"/>
    <w:rsid w:val="00483850"/>
    <w:rsid w:val="004C5FF6"/>
    <w:rsid w:val="00523A75"/>
    <w:rsid w:val="005845BD"/>
    <w:rsid w:val="00595911"/>
    <w:rsid w:val="005A0E7C"/>
    <w:rsid w:val="005A7B3A"/>
    <w:rsid w:val="005F3FEF"/>
    <w:rsid w:val="005F43DB"/>
    <w:rsid w:val="0061153D"/>
    <w:rsid w:val="006135AE"/>
    <w:rsid w:val="00616046"/>
    <w:rsid w:val="0062068B"/>
    <w:rsid w:val="00622893"/>
    <w:rsid w:val="00634CB6"/>
    <w:rsid w:val="0065787E"/>
    <w:rsid w:val="00682E0C"/>
    <w:rsid w:val="006A7A41"/>
    <w:rsid w:val="006D13F1"/>
    <w:rsid w:val="006E69F3"/>
    <w:rsid w:val="006F2B34"/>
    <w:rsid w:val="006F4DBF"/>
    <w:rsid w:val="007030D2"/>
    <w:rsid w:val="0070367A"/>
    <w:rsid w:val="00733C3F"/>
    <w:rsid w:val="00761A67"/>
    <w:rsid w:val="007941AF"/>
    <w:rsid w:val="007958AC"/>
    <w:rsid w:val="007A4668"/>
    <w:rsid w:val="007B4A92"/>
    <w:rsid w:val="007C3194"/>
    <w:rsid w:val="007C6820"/>
    <w:rsid w:val="007C7DEF"/>
    <w:rsid w:val="00807638"/>
    <w:rsid w:val="00811E55"/>
    <w:rsid w:val="00812339"/>
    <w:rsid w:val="00817819"/>
    <w:rsid w:val="00821A0E"/>
    <w:rsid w:val="00840ED2"/>
    <w:rsid w:val="008551E7"/>
    <w:rsid w:val="008563AA"/>
    <w:rsid w:val="00866039"/>
    <w:rsid w:val="008C45CF"/>
    <w:rsid w:val="008D62F1"/>
    <w:rsid w:val="00901A19"/>
    <w:rsid w:val="009020D6"/>
    <w:rsid w:val="009105DF"/>
    <w:rsid w:val="00921E2F"/>
    <w:rsid w:val="00941611"/>
    <w:rsid w:val="0097546F"/>
    <w:rsid w:val="009933D3"/>
    <w:rsid w:val="009B5647"/>
    <w:rsid w:val="009D1A04"/>
    <w:rsid w:val="009F479F"/>
    <w:rsid w:val="00A01ED0"/>
    <w:rsid w:val="00A10B06"/>
    <w:rsid w:val="00A40140"/>
    <w:rsid w:val="00A70BC1"/>
    <w:rsid w:val="00A72357"/>
    <w:rsid w:val="00A8708D"/>
    <w:rsid w:val="00AC6C8C"/>
    <w:rsid w:val="00AE462B"/>
    <w:rsid w:val="00AE7701"/>
    <w:rsid w:val="00B0529A"/>
    <w:rsid w:val="00B13854"/>
    <w:rsid w:val="00B23B31"/>
    <w:rsid w:val="00B3773A"/>
    <w:rsid w:val="00B56446"/>
    <w:rsid w:val="00B65E7B"/>
    <w:rsid w:val="00B73431"/>
    <w:rsid w:val="00BA50CE"/>
    <w:rsid w:val="00BB24EC"/>
    <w:rsid w:val="00BC7F48"/>
    <w:rsid w:val="00BD57B8"/>
    <w:rsid w:val="00BF3444"/>
    <w:rsid w:val="00BF676B"/>
    <w:rsid w:val="00C03F3C"/>
    <w:rsid w:val="00C1035D"/>
    <w:rsid w:val="00C11877"/>
    <w:rsid w:val="00C13836"/>
    <w:rsid w:val="00C21666"/>
    <w:rsid w:val="00C47945"/>
    <w:rsid w:val="00C71574"/>
    <w:rsid w:val="00C71FA9"/>
    <w:rsid w:val="00C93DAB"/>
    <w:rsid w:val="00CB051F"/>
    <w:rsid w:val="00CC7DBD"/>
    <w:rsid w:val="00CD23E7"/>
    <w:rsid w:val="00CE3DEA"/>
    <w:rsid w:val="00CE44EA"/>
    <w:rsid w:val="00D07E22"/>
    <w:rsid w:val="00D152C1"/>
    <w:rsid w:val="00D2470D"/>
    <w:rsid w:val="00D53859"/>
    <w:rsid w:val="00DD6054"/>
    <w:rsid w:val="00E263E6"/>
    <w:rsid w:val="00E41973"/>
    <w:rsid w:val="00E83A0E"/>
    <w:rsid w:val="00E87D80"/>
    <w:rsid w:val="00E92ADD"/>
    <w:rsid w:val="00EC292E"/>
    <w:rsid w:val="00EE1677"/>
    <w:rsid w:val="00EF3702"/>
    <w:rsid w:val="00F214F1"/>
    <w:rsid w:val="00F30F0D"/>
    <w:rsid w:val="00F41B76"/>
    <w:rsid w:val="00F7520D"/>
    <w:rsid w:val="00F96BB7"/>
    <w:rsid w:val="00FB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CD2"/>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6D13F1"/>
    <w:rPr>
      <w:sz w:val="16"/>
      <w:szCs w:val="16"/>
    </w:rPr>
  </w:style>
  <w:style w:type="paragraph" w:styleId="a4">
    <w:name w:val="annotation text"/>
    <w:basedOn w:val="a"/>
    <w:link w:val="a5"/>
    <w:uiPriority w:val="99"/>
    <w:semiHidden/>
    <w:unhideWhenUsed/>
    <w:rsid w:val="006D13F1"/>
    <w:pPr>
      <w:spacing w:line="240" w:lineRule="auto"/>
    </w:pPr>
    <w:rPr>
      <w:sz w:val="20"/>
      <w:szCs w:val="20"/>
    </w:rPr>
  </w:style>
  <w:style w:type="character" w:customStyle="1" w:styleId="a5">
    <w:name w:val="Текст примечания Знак"/>
    <w:basedOn w:val="a0"/>
    <w:link w:val="a4"/>
    <w:uiPriority w:val="99"/>
    <w:semiHidden/>
    <w:rsid w:val="006D13F1"/>
    <w:rPr>
      <w:sz w:val="20"/>
      <w:szCs w:val="20"/>
    </w:rPr>
  </w:style>
  <w:style w:type="paragraph" w:styleId="a6">
    <w:name w:val="annotation subject"/>
    <w:basedOn w:val="a4"/>
    <w:next w:val="a4"/>
    <w:link w:val="a7"/>
    <w:uiPriority w:val="99"/>
    <w:semiHidden/>
    <w:unhideWhenUsed/>
    <w:rsid w:val="006D13F1"/>
    <w:rPr>
      <w:b/>
      <w:bCs/>
    </w:rPr>
  </w:style>
  <w:style w:type="character" w:customStyle="1" w:styleId="a7">
    <w:name w:val="Тема примечания Знак"/>
    <w:basedOn w:val="a5"/>
    <w:link w:val="a6"/>
    <w:uiPriority w:val="99"/>
    <w:semiHidden/>
    <w:rsid w:val="006D13F1"/>
    <w:rPr>
      <w:b/>
      <w:bCs/>
      <w:sz w:val="20"/>
      <w:szCs w:val="20"/>
    </w:rPr>
  </w:style>
  <w:style w:type="paragraph" w:styleId="a8">
    <w:name w:val="Balloon Text"/>
    <w:basedOn w:val="a"/>
    <w:link w:val="a9"/>
    <w:uiPriority w:val="99"/>
    <w:semiHidden/>
    <w:unhideWhenUsed/>
    <w:rsid w:val="006D13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3F1"/>
    <w:rPr>
      <w:rFonts w:ascii="Tahoma" w:hAnsi="Tahoma" w:cs="Tahoma"/>
      <w:sz w:val="16"/>
      <w:szCs w:val="16"/>
    </w:rPr>
  </w:style>
  <w:style w:type="paragraph" w:styleId="aa">
    <w:name w:val="List Paragraph"/>
    <w:basedOn w:val="a"/>
    <w:uiPriority w:val="34"/>
    <w:qFormat/>
    <w:rsid w:val="005845BD"/>
    <w:pPr>
      <w:ind w:left="720"/>
      <w:contextualSpacing/>
    </w:pPr>
  </w:style>
  <w:style w:type="paragraph" w:customStyle="1" w:styleId="ConsPlusTitle">
    <w:name w:val="ConsPlusTitle"/>
    <w:rsid w:val="00454A63"/>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semiHidden/>
    <w:unhideWhenUsed/>
    <w:rsid w:val="00205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CD2"/>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6D13F1"/>
    <w:rPr>
      <w:sz w:val="16"/>
      <w:szCs w:val="16"/>
    </w:rPr>
  </w:style>
  <w:style w:type="paragraph" w:styleId="a4">
    <w:name w:val="annotation text"/>
    <w:basedOn w:val="a"/>
    <w:link w:val="a5"/>
    <w:uiPriority w:val="99"/>
    <w:semiHidden/>
    <w:unhideWhenUsed/>
    <w:rsid w:val="006D13F1"/>
    <w:pPr>
      <w:spacing w:line="240" w:lineRule="auto"/>
    </w:pPr>
    <w:rPr>
      <w:sz w:val="20"/>
      <w:szCs w:val="20"/>
    </w:rPr>
  </w:style>
  <w:style w:type="character" w:customStyle="1" w:styleId="a5">
    <w:name w:val="Текст примечания Знак"/>
    <w:basedOn w:val="a0"/>
    <w:link w:val="a4"/>
    <w:uiPriority w:val="99"/>
    <w:semiHidden/>
    <w:rsid w:val="006D13F1"/>
    <w:rPr>
      <w:sz w:val="20"/>
      <w:szCs w:val="20"/>
    </w:rPr>
  </w:style>
  <w:style w:type="paragraph" w:styleId="a6">
    <w:name w:val="annotation subject"/>
    <w:basedOn w:val="a4"/>
    <w:next w:val="a4"/>
    <w:link w:val="a7"/>
    <w:uiPriority w:val="99"/>
    <w:semiHidden/>
    <w:unhideWhenUsed/>
    <w:rsid w:val="006D13F1"/>
    <w:rPr>
      <w:b/>
      <w:bCs/>
    </w:rPr>
  </w:style>
  <w:style w:type="character" w:customStyle="1" w:styleId="a7">
    <w:name w:val="Тема примечания Знак"/>
    <w:basedOn w:val="a5"/>
    <w:link w:val="a6"/>
    <w:uiPriority w:val="99"/>
    <w:semiHidden/>
    <w:rsid w:val="006D13F1"/>
    <w:rPr>
      <w:b/>
      <w:bCs/>
      <w:sz w:val="20"/>
      <w:szCs w:val="20"/>
    </w:rPr>
  </w:style>
  <w:style w:type="paragraph" w:styleId="a8">
    <w:name w:val="Balloon Text"/>
    <w:basedOn w:val="a"/>
    <w:link w:val="a9"/>
    <w:uiPriority w:val="99"/>
    <w:semiHidden/>
    <w:unhideWhenUsed/>
    <w:rsid w:val="006D13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3F1"/>
    <w:rPr>
      <w:rFonts w:ascii="Tahoma" w:hAnsi="Tahoma" w:cs="Tahoma"/>
      <w:sz w:val="16"/>
      <w:szCs w:val="16"/>
    </w:rPr>
  </w:style>
  <w:style w:type="paragraph" w:styleId="aa">
    <w:name w:val="List Paragraph"/>
    <w:basedOn w:val="a"/>
    <w:uiPriority w:val="34"/>
    <w:qFormat/>
    <w:rsid w:val="005845BD"/>
    <w:pPr>
      <w:ind w:left="720"/>
      <w:contextualSpacing/>
    </w:pPr>
  </w:style>
  <w:style w:type="paragraph" w:customStyle="1" w:styleId="ConsPlusTitle">
    <w:name w:val="ConsPlusTitle"/>
    <w:rsid w:val="00454A63"/>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semiHidden/>
    <w:unhideWhenUsed/>
    <w:rsid w:val="0020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084">
      <w:bodyDiv w:val="1"/>
      <w:marLeft w:val="0"/>
      <w:marRight w:val="0"/>
      <w:marTop w:val="0"/>
      <w:marBottom w:val="0"/>
      <w:divBdr>
        <w:top w:val="none" w:sz="0" w:space="0" w:color="auto"/>
        <w:left w:val="none" w:sz="0" w:space="0" w:color="auto"/>
        <w:bottom w:val="none" w:sz="0" w:space="0" w:color="auto"/>
        <w:right w:val="none" w:sz="0" w:space="0" w:color="auto"/>
      </w:divBdr>
    </w:div>
    <w:div w:id="498734022">
      <w:bodyDiv w:val="1"/>
      <w:marLeft w:val="0"/>
      <w:marRight w:val="0"/>
      <w:marTop w:val="0"/>
      <w:marBottom w:val="0"/>
      <w:divBdr>
        <w:top w:val="none" w:sz="0" w:space="0" w:color="auto"/>
        <w:left w:val="none" w:sz="0" w:space="0" w:color="auto"/>
        <w:bottom w:val="none" w:sz="0" w:space="0" w:color="auto"/>
        <w:right w:val="none" w:sz="0" w:space="0" w:color="auto"/>
      </w:divBdr>
    </w:div>
    <w:div w:id="1484464122">
      <w:bodyDiv w:val="1"/>
      <w:marLeft w:val="0"/>
      <w:marRight w:val="0"/>
      <w:marTop w:val="0"/>
      <w:marBottom w:val="0"/>
      <w:divBdr>
        <w:top w:val="none" w:sz="0" w:space="0" w:color="auto"/>
        <w:left w:val="none" w:sz="0" w:space="0" w:color="auto"/>
        <w:bottom w:val="none" w:sz="0" w:space="0" w:color="auto"/>
        <w:right w:val="none" w:sz="0" w:space="0" w:color="auto"/>
      </w:divBdr>
    </w:div>
    <w:div w:id="1790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912440F1A698CEC33FCFF6BA2C66C2D94411E1DEE25FD0B610A5D6F2E0145D893654C9404A96DC409464FAE59DCF05A98EDF9E07D70B2f3WBH" TargetMode="External"/><Relationship Id="rId18" Type="http://schemas.openxmlformats.org/officeDocument/2006/relationships/hyperlink" Target="consultantplus://offline/ref=74E63003E9E954669048351509003AB7E31ED718A5E4172D0D5059459F01267C4719F7879140204E4F0B565A27C163E35D81AA010E59E8D7B4mAJ" TargetMode="External"/><Relationship Id="rId26" Type="http://schemas.openxmlformats.org/officeDocument/2006/relationships/hyperlink" Target="consultantplus://offline/ref=74E63003E9E954669048351509003AB7E31ED718A5E4172D0D5059459F01267C4719F7879140214F4D0B565A27C163E35D81AA010E59E8D7B4mAJ" TargetMode="External"/><Relationship Id="rId39" Type="http://schemas.openxmlformats.org/officeDocument/2006/relationships/hyperlink" Target="consultantplus://offline/ref=74E63003E9E954669048351509003AB7E31ED718A5E4172D0D5059459F01267C4719F787914021494A0B565A27C163E35D81AA010E59E8D7B4mAJ" TargetMode="External"/><Relationship Id="rId21" Type="http://schemas.openxmlformats.org/officeDocument/2006/relationships/image" Target="media/image2.wmf"/><Relationship Id="rId34" Type="http://schemas.openxmlformats.org/officeDocument/2006/relationships/hyperlink" Target="consultantplus://offline/ref=74E63003E9E954669048351509003AB7E31ED718A5E4172D0D5059459F01267C4719F7879140214F4D0B565A27C163E35D81AA010E59E8D7B4mAJ" TargetMode="External"/><Relationship Id="rId42" Type="http://schemas.openxmlformats.org/officeDocument/2006/relationships/fontTable" Target="fontTable.xml"/><Relationship Id="rId7" Type="http://schemas.openxmlformats.org/officeDocument/2006/relationships/hyperlink" Target="consultantplus://offline/ref=74E63003E9E9546690482A041C003AB7E218D71CA0E0172D0D5059459F01267C5519AF8B90493A4B4D1E000B61B9m5J" TargetMode="External"/><Relationship Id="rId2" Type="http://schemas.openxmlformats.org/officeDocument/2006/relationships/numbering" Target="numbering.xml"/><Relationship Id="rId16" Type="http://schemas.openxmlformats.org/officeDocument/2006/relationships/hyperlink" Target="consultantplus://offline/ref=74E63003E9E954669048351509003AB7E319DD1AA2E3172D0D5059459F01267C4719F78791402F1F1B445706629D70E25381A80612B5mAJ" TargetMode="External"/><Relationship Id="rId20" Type="http://schemas.openxmlformats.org/officeDocument/2006/relationships/image" Target="media/image1.wmf"/><Relationship Id="rId29" Type="http://schemas.openxmlformats.org/officeDocument/2006/relationships/hyperlink" Target="consultantplus://offline/ref=74E63003E9E954669048351509003AB7E319DD14A2E0172D0D5059459F01267C4719F7879140244F420B565A27C163E35D81AA010E59E8D7B4mAJ" TargetMode="External"/><Relationship Id="rId41" Type="http://schemas.openxmlformats.org/officeDocument/2006/relationships/hyperlink" Target="consultantplus://offline/ref=74E63003E9E954669048351509003AB7E31ED718A5E4172D0D5059459F01267C4719F7879140214F4D0B565A27C163E35D81AA010E59E8D7B4m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3912440F1A698CEC33FCFF6BA2C66C2D94411E1DEE25FD0B610A5D6F2E0145D893654C9404A96DC409464FAE59DCF05A98EDF9E07D70B2f3WBH" TargetMode="External"/><Relationship Id="rId24" Type="http://schemas.openxmlformats.org/officeDocument/2006/relationships/hyperlink" Target="consultantplus://offline/ref=74E63003E9E954669048351509003AB7E31ED718A5E4172D0D5059459F01267C4719F78791402148420B565A27C163E35D81AA010E59E8D7B4mAJ" TargetMode="External"/><Relationship Id="rId32" Type="http://schemas.openxmlformats.org/officeDocument/2006/relationships/hyperlink" Target="consultantplus://offline/ref=74E63003E9E954669048351509003AB7E31ED718A5E4172D0D5059459F01267C4719F787914021494A0B565A27C163E35D81AA010E59E8D7B4mAJ" TargetMode="External"/><Relationship Id="rId37" Type="http://schemas.openxmlformats.org/officeDocument/2006/relationships/hyperlink" Target="consultantplus://offline/ref=74E63003E9E954669048351509003AB7E31ED718A5E4172D0D5059459F01267C4719F787914022494B0B565A27C163E35D81AA010E59E8D7B4mAJ" TargetMode="External"/><Relationship Id="rId40" Type="http://schemas.openxmlformats.org/officeDocument/2006/relationships/hyperlink" Target="consultantplus://offline/ref=74E63003E9E954669048351509003AB7E31ED718A5E4172D0D5059459F01267C4719F78791402148420B565A27C163E35D81AA010E59E8D7B4mAJ" TargetMode="External"/><Relationship Id="rId5" Type="http://schemas.openxmlformats.org/officeDocument/2006/relationships/settings" Target="settings.xml"/><Relationship Id="rId15" Type="http://schemas.openxmlformats.org/officeDocument/2006/relationships/hyperlink" Target="consultantplus://offline/ref=74E63003E9E9546690482A041C003AB7E215D614A3EF172D0D5059459F01267C5519AF8B90493A4B4D1E000B61B9m5J" TargetMode="External"/><Relationship Id="rId23" Type="http://schemas.openxmlformats.org/officeDocument/2006/relationships/hyperlink" Target="consultantplus://offline/ref=74E63003E9E954669048351509003AB7E31ED718A5E4172D0D5059459F01267C4719F787914021494A0B565A27C163E35D81AA010E59E8D7B4mAJ" TargetMode="External"/><Relationship Id="rId28" Type="http://schemas.openxmlformats.org/officeDocument/2006/relationships/hyperlink" Target="consultantplus://offline/ref=74E63003E9E954669048351509003AB7E319DD14A2E0172D0D5059459F01267C5519AF8B90493A4B4D1E000B61B9m5J" TargetMode="External"/><Relationship Id="rId36" Type="http://schemas.openxmlformats.org/officeDocument/2006/relationships/hyperlink" Target="consultantplus://offline/ref=74E63003E9E954669048231D1B003AB7E21DDE1EA0E0172D0D5059459F01267C5519AF8B90493A4B4D1E000B61B9m5J" TargetMode="External"/><Relationship Id="rId10" Type="http://schemas.openxmlformats.org/officeDocument/2006/relationships/hyperlink" Target="consultantplus://offline/ref=08FDF58259D6D5D281A89127FB891D9298FF0BD3319960074D8A1B9CC953004E4CFD10A99DBEF3829ACE26E20AP0I0N" TargetMode="External"/><Relationship Id="rId19" Type="http://schemas.openxmlformats.org/officeDocument/2006/relationships/hyperlink" Target="consultantplus://offline/ref=74E63003E9E954669048351509003AB7E31ED718A5E4172D0D5059459F01267C4719F7879140204D420B565A27C163E35D81AA010E59E8D7B4mAJ" TargetMode="External"/><Relationship Id="rId31" Type="http://schemas.openxmlformats.org/officeDocument/2006/relationships/hyperlink" Target="consultantplus://offline/ref=74E63003E9E954669048351509003AB7E319DD14A2E0172D0D5059459F01267C4719F7879140244E4E0B565A27C163E35D81AA010E59E8D7B4mAJ" TargetMode="External"/><Relationship Id="rId4" Type="http://schemas.microsoft.com/office/2007/relationships/stylesWithEffects" Target="stylesWithEffects.xml"/><Relationship Id="rId9" Type="http://schemas.openxmlformats.org/officeDocument/2006/relationships/hyperlink" Target="consultantplus://offline/ref=08FDF58259D6D5D281A89127FB891D9298FF0BD3319960074D8A1B9CC953004E4CFD10A99DBEF3829ACE26E20AP0I0N" TargetMode="External"/><Relationship Id="rId14" Type="http://schemas.openxmlformats.org/officeDocument/2006/relationships/hyperlink" Target="consultantplus://offline/ref=D53912440F1A698CEC33FCFF6BA2C66C2D93411B16ED25FD0B610A5D6F2E0145D893654C9404A96DC009464FAE59DCF05A98EDF9E07D70B2f3WBH" TargetMode="External"/><Relationship Id="rId22" Type="http://schemas.openxmlformats.org/officeDocument/2006/relationships/hyperlink" Target="consultantplus://offline/ref=74E63003E9E954669048351509003AB7E31ED718A5E4172D0D5059459F01267C4719F787914021434D0B565A27C163E35D81AA010E59E8D7B4mAJ" TargetMode="External"/><Relationship Id="rId27" Type="http://schemas.openxmlformats.org/officeDocument/2006/relationships/hyperlink" Target="consultantplus://offline/ref=74E63003E9E954669048351509003AB7E31ED718A5E4172D0D5059459F01267C4719F7879140204F430B565A27C163E35D81AA010E59E8D7B4mAJ" TargetMode="External"/><Relationship Id="rId30" Type="http://schemas.openxmlformats.org/officeDocument/2006/relationships/hyperlink" Target="consultantplus://offline/ref=74E63003E9E954669048351509003AB7E319DD14A2E0172D0D5059459F01267C4719F7879140244E490B565A27C163E35D81AA010E59E8D7B4mAJ" TargetMode="External"/><Relationship Id="rId35" Type="http://schemas.openxmlformats.org/officeDocument/2006/relationships/hyperlink" Target="consultantplus://offline/ref=74E63003E9E954669048351509003AB7E31ED718A5E4172D0D5059459F01267C4719F7879140204F430B565A27C163E35D81AA010E59E8D7B4mAJ" TargetMode="External"/><Relationship Id="rId43" Type="http://schemas.openxmlformats.org/officeDocument/2006/relationships/theme" Target="theme/theme1.xml"/><Relationship Id="rId8" Type="http://schemas.openxmlformats.org/officeDocument/2006/relationships/hyperlink" Target="consultantplus://offline/ref=74E63003E9E954669048351509003AB7E31FDE1DA3E0172D0D5059459F01267C4719F7879140244A4D0B565A27C163E35D81AA010E59E8D7B4mAJ" TargetMode="External"/><Relationship Id="rId3" Type="http://schemas.openxmlformats.org/officeDocument/2006/relationships/styles" Target="styles.xml"/><Relationship Id="rId12" Type="http://schemas.openxmlformats.org/officeDocument/2006/relationships/hyperlink" Target="consultantplus://offline/ref=74E63003E9E9546690482A041C003AB7E215D614A3EF172D0D5059459F01267C5519AF8B90493A4B4D1E000B61B9m5J" TargetMode="External"/><Relationship Id="rId17" Type="http://schemas.openxmlformats.org/officeDocument/2006/relationships/hyperlink" Target="consultantplus://offline/ref=74E63003E9E954669048351509003AB7E31ED718A5E4172D0D5059459F01267C4719F7879140204F430B565A27C163E35D81AA010E59E8D7B4mAJ" TargetMode="External"/><Relationship Id="rId25" Type="http://schemas.openxmlformats.org/officeDocument/2006/relationships/hyperlink" Target="consultantplus://offline/ref=74E63003E9E954669048351509003AB7E31ED718A5E4172D0D5059459F01267C4719F7879140214F490B565A27C163E35D81AA010E59E8D7B4mAJ" TargetMode="External"/><Relationship Id="rId33" Type="http://schemas.openxmlformats.org/officeDocument/2006/relationships/hyperlink" Target="consultantplus://offline/ref=74E63003E9E954669048351509003AB7E31ED718A5E4172D0D5059459F01267C4719F78791402148420B565A27C163E35D81AA010E59E8D7B4mAJ" TargetMode="External"/><Relationship Id="rId3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F996-380F-489D-8FC2-EC9AAF84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12814</Words>
  <Characters>73046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Николаевич Гайдуков</dc:creator>
  <cp:lastModifiedBy>Юлия Викторовна Бурдуковская</cp:lastModifiedBy>
  <cp:revision>5</cp:revision>
  <cp:lastPrinted>2022-02-02T14:50:00Z</cp:lastPrinted>
  <dcterms:created xsi:type="dcterms:W3CDTF">2022-02-02T15:06:00Z</dcterms:created>
  <dcterms:modified xsi:type="dcterms:W3CDTF">2022-02-03T12:29:00Z</dcterms:modified>
</cp:coreProperties>
</file>