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9"/>
        <w:ind w:firstLine="0"/>
        <w:jc w:val="center"/>
        <w:spacing w:before="0" w:line="278" w:lineRule="auto"/>
        <w:rPr>
          <w:b/>
          <w:sz w:val="28"/>
          <w:szCs w:val="28"/>
        </w:rPr>
      </w:pPr>
      <w:r>
        <w:rPr>
          <w:sz w:val="28"/>
          <w:szCs w:val="28"/>
        </w:rPr>
      </w:r>
      <w:bookmarkStart w:id="0" w:name="_GoBack"/>
      <w:r>
        <w:rPr>
          <w:b/>
          <w:sz w:val="28"/>
          <w:szCs w:val="28"/>
        </w:rPr>
        <w:t xml:space="preserve">Информация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наличии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мест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занятий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физической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культурой 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спортом</w:t>
      </w:r>
      <w:r>
        <w:rPr>
          <w:b/>
          <w:sz w:val="28"/>
          <w:szCs w:val="28"/>
        </w:rPr>
      </w:r>
    </w:p>
    <w:p>
      <w:pPr>
        <w:pStyle w:val="629"/>
        <w:ind w:firstLine="0"/>
        <w:jc w:val="center"/>
        <w:spacing w:before="0" w:line="278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 для инвалидов и детей-инвалидов</w:t>
      </w:r>
      <w:r>
        <w:rPr>
          <w:b/>
          <w:bCs/>
          <w:sz w:val="28"/>
          <w:szCs w:val="28"/>
          <w:highlight w:val="none"/>
        </w:rPr>
      </w:r>
    </w:p>
    <w:p>
      <w:pPr>
        <w:pStyle w:val="629"/>
        <w:ind w:firstLine="0"/>
        <w:jc w:val="center"/>
        <w:spacing w:before="0" w:line="278" w:lineRule="auto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Cs/>
          <w:i/>
          <w:spacing w:val="-2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Выборгский</w:t>
      </w:r>
      <w:r>
        <w:rPr>
          <w:rFonts w:ascii="Times New Roman" w:hAnsi="Times New Roman" w:cs="Times New Roman"/>
          <w:i/>
          <w:spacing w:val="58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район</w:t>
      </w:r>
      <w:r>
        <w:rPr>
          <w:rFonts w:ascii="Times New Roman" w:hAnsi="Times New Roman" w:cs="Times New Roman"/>
          <w:i/>
          <w:spacing w:val="-9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Ленинградской</w:t>
      </w:r>
      <w:r>
        <w:rPr>
          <w:rFonts w:ascii="Times New Roman" w:hAnsi="Times New Roman" w:cs="Times New Roman"/>
          <w:i/>
          <w:spacing w:val="-5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области</w:t>
      </w:r>
      <w:bookmarkEnd w:id="0"/>
      <w:r>
        <w:rPr>
          <w:rFonts w:ascii="Times New Roman" w:hAnsi="Times New Roman" w:cs="Times New Roman"/>
          <w:bCs/>
          <w:i/>
          <w:spacing w:val="-2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Cs/>
          <w:i/>
          <w:spacing w:val="-2"/>
          <w:sz w:val="28"/>
          <w:szCs w:val="28"/>
          <w:highlight w:val="none"/>
          <w:u w:val="single"/>
        </w:rPr>
      </w:r>
    </w:p>
    <w:p>
      <w:pPr>
        <w:jc w:val="center"/>
        <w:spacing w:after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pacing w:val="-2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i/>
          <w:spacing w:val="-2"/>
          <w:sz w:val="24"/>
          <w:szCs w:val="24"/>
          <w:highlight w:val="none"/>
          <w:u w:val="single"/>
        </w:rPr>
      </w:r>
    </w:p>
    <w:tbl>
      <w:tblPr>
        <w:tblStyle w:val="62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268"/>
        <w:gridCol w:w="1560"/>
        <w:gridCol w:w="1559"/>
        <w:gridCol w:w="2551"/>
        <w:gridCol w:w="1789"/>
      </w:tblGrid>
      <w:tr>
        <w:tblPrEx/>
        <w:trPr>
          <w:trHeight w:val="1613"/>
        </w:trPr>
        <w:tc>
          <w:tcPr>
            <w:tcW w:w="444" w:type="dxa"/>
            <w:vAlign w:val="center"/>
            <w:textDirection w:val="lrTb"/>
            <w:noWrap w:val="false"/>
          </w:tcPr>
          <w:p>
            <w:pPr>
              <w:pStyle w:val="631"/>
              <w:jc w:val="center"/>
              <w:spacing w:before="0" w:beforeAutospacing="0" w:after="0" w:afterAutospacing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beforeAutospacing="0" w:after="0" w:afterAutospacing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beforeAutospacing="0" w:after="0" w:afterAutospacing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31"/>
              <w:ind w:left="47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631"/>
              <w:ind w:left="0" w:firstLine="0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учреждения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631"/>
              <w:ind w:left="0"/>
              <w:jc w:val="center"/>
              <w:spacing w:before="0" w:beforeAutospacing="0" w:after="0" w:afterAutospacing="0" w:line="240" w:lineRule="auto"/>
              <w:rPr>
                <w:spacing w:val="-2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Вид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спорта</w:t>
            </w:r>
            <w:r>
              <w:rPr>
                <w:spacing w:val="-2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1"/>
              <w:ind w:left="110" w:right="100" w:hanging="2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Категория инвалидов (указать нарушения, взрослые/дети)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63" w:right="51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631"/>
              <w:ind w:left="0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телефон</w:t>
            </w:r>
            <w:r>
              <w:rPr>
                <w:sz w:val="24"/>
                <w:szCs w:val="24"/>
              </w:rPr>
            </w:r>
          </w:p>
        </w:tc>
        <w:tc>
          <w:tcPr>
            <w:tcW w:w="1789" w:type="dxa"/>
            <w:vAlign w:val="center"/>
            <w:textDirection w:val="lrTb"/>
            <w:noWrap w:val="false"/>
          </w:tcPr>
          <w:p>
            <w:pPr>
              <w:pStyle w:val="631"/>
              <w:ind w:left="116" w:right="104" w:hanging="4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Платно (при наличии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указать скидки,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льготы)/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93" w:right="8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30"/>
        </w:trPr>
        <w:tc>
          <w:tcPr>
            <w:tcW w:w="444" w:type="dxa"/>
            <w:textDirection w:val="lrTb"/>
            <w:noWrap w:val="false"/>
          </w:tcPr>
          <w:p>
            <w:pPr>
              <w:pStyle w:val="631"/>
              <w:ind w:right="213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31"/>
              <w:ind w:left="44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«ФСЦ</w:t>
            </w:r>
            <w:r>
              <w:rPr>
                <w:sz w:val="24"/>
                <w:szCs w:val="24"/>
              </w:rPr>
            </w:r>
          </w:p>
          <w:p>
            <w:pPr>
              <w:pStyle w:val="631"/>
              <w:ind w:left="496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Фаворит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31"/>
              <w:ind w:left="10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Футбол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ind w:left="61" w:right="52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ПОДА</w:t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31"/>
              <w:ind w:left="108" w:right="254"/>
              <w:jc w:val="center"/>
              <w:spacing w:before="0" w:beforeAutospacing="0" w:after="0" w:afterAutospacing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г.Выборг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pStyle w:val="631"/>
              <w:ind w:left="108" w:right="254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ул. Рубежная д.33,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8(81378)2-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32-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15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89" w:type="dxa"/>
            <w:textDirection w:val="lrTb"/>
            <w:noWrap w:val="false"/>
          </w:tcPr>
          <w:p>
            <w:pPr>
              <w:pStyle w:val="631"/>
              <w:ind w:left="93" w:right="8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79"/>
        </w:trPr>
        <w:tc>
          <w:tcPr>
            <w:tcW w:w="444" w:type="dxa"/>
            <w:textDirection w:val="lrTb"/>
            <w:noWrap w:val="false"/>
          </w:tcPr>
          <w:p>
            <w:pPr>
              <w:pStyle w:val="631"/>
              <w:ind w:right="213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31"/>
              <w:ind w:left="71" w:right="63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«СЗК</w:t>
            </w:r>
            <w:r>
              <w:rPr>
                <w:sz w:val="24"/>
                <w:szCs w:val="24"/>
              </w:rPr>
            </w:r>
          </w:p>
          <w:p>
            <w:pPr>
              <w:pStyle w:val="631"/>
              <w:ind w:left="410" w:right="400" w:firstLine="5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</w:t>
            </w:r>
            <w:r>
              <w:rPr>
                <w:spacing w:val="-2"/>
                <w:sz w:val="24"/>
                <w:szCs w:val="24"/>
              </w:rPr>
              <w:t xml:space="preserve">Фаворит</w:t>
            </w:r>
            <w:r>
              <w:rPr>
                <w:spacing w:val="-2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  <w:p>
            <w:pPr>
              <w:pStyle w:val="631"/>
              <w:ind w:left="71" w:right="59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31"/>
              <w:ind w:left="105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ОФП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ind w:left="61" w:right="52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ОДА</w:t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31"/>
              <w:ind w:left="108" w:right="254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г.Выборг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ул.Рубежная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д.33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10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8(81378)39-</w:t>
            </w:r>
            <w:r>
              <w:rPr>
                <w:spacing w:val="-5"/>
                <w:sz w:val="24"/>
                <w:szCs w:val="24"/>
              </w:rPr>
              <w:t xml:space="preserve">854</w:t>
            </w:r>
            <w:r>
              <w:rPr>
                <w:sz w:val="24"/>
                <w:szCs w:val="24"/>
              </w:rPr>
            </w:r>
          </w:p>
        </w:tc>
        <w:tc>
          <w:tcPr>
            <w:tcW w:w="1789" w:type="dxa"/>
            <w:textDirection w:val="lrTb"/>
            <w:noWrap w:val="false"/>
          </w:tcPr>
          <w:p>
            <w:pPr>
              <w:pStyle w:val="631"/>
              <w:jc w:val="center"/>
              <w:spacing w:before="0" w:beforeAutospacing="0" w:after="0" w:afterAutospacing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31"/>
              <w:ind w:left="93" w:right="8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3"/>
        </w:trPr>
        <w:tc>
          <w:tcPr>
            <w:tcW w:w="444" w:type="dxa"/>
            <w:textDirection w:val="lrTb"/>
            <w:noWrap w:val="false"/>
          </w:tcPr>
          <w:p>
            <w:pPr>
              <w:pStyle w:val="631"/>
              <w:ind w:right="213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31"/>
              <w:ind w:left="71" w:right="63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«СЗК «</w:t>
            </w:r>
            <w:r>
              <w:rPr>
                <w:spacing w:val="-4"/>
                <w:sz w:val="24"/>
                <w:szCs w:val="24"/>
              </w:rPr>
              <w:t xml:space="preserve">Фаворит</w:t>
            </w:r>
            <w:r>
              <w:rPr>
                <w:spacing w:val="-4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  <w:p>
            <w:pPr>
              <w:pStyle w:val="631"/>
              <w:ind w:left="71" w:right="61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31"/>
              <w:ind w:firstLine="108"/>
              <w:jc w:val="center"/>
              <w:spacing w:before="0" w:beforeAutospacing="0" w:after="0" w:afterAutospacing="0" w:line="240" w:lineRule="auto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Футбол</w:t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ind w:left="61" w:right="52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ОДА</w:t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31"/>
              <w:ind w:left="108" w:right="2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г.Выборг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ул.Физкультурна</w:t>
            </w:r>
            <w:r>
              <w:rPr>
                <w:sz w:val="24"/>
                <w:szCs w:val="24"/>
                <w:lang w:val="ru-RU"/>
              </w:rPr>
              <w:t xml:space="preserve">я</w:t>
            </w:r>
            <w:r>
              <w:rPr>
                <w:sz w:val="24"/>
                <w:szCs w:val="24"/>
                <w:lang w:val="ru-RU"/>
              </w:rPr>
              <w:t xml:space="preserve">, д.2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10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8(81378)26-</w:t>
            </w:r>
            <w:r>
              <w:rPr>
                <w:spacing w:val="-5"/>
                <w:sz w:val="24"/>
                <w:szCs w:val="24"/>
              </w:rPr>
              <w:t xml:space="preserve">125</w:t>
            </w:r>
            <w:r>
              <w:rPr>
                <w:sz w:val="24"/>
                <w:szCs w:val="24"/>
              </w:rPr>
            </w:r>
          </w:p>
        </w:tc>
        <w:tc>
          <w:tcPr>
            <w:tcW w:w="1789" w:type="dxa"/>
            <w:textDirection w:val="lrTb"/>
            <w:noWrap w:val="false"/>
          </w:tcPr>
          <w:p>
            <w:pPr>
              <w:pStyle w:val="631"/>
              <w:jc w:val="center"/>
              <w:spacing w:before="0" w:beforeAutospacing="0" w:after="0" w:afterAutospacing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31"/>
              <w:ind w:left="93" w:right="8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3"/>
        </w:trPr>
        <w:tc>
          <w:tcPr>
            <w:tcW w:w="444" w:type="dxa"/>
            <w:textDirection w:val="lrTb"/>
            <w:noWrap w:val="false"/>
          </w:tcPr>
          <w:p>
            <w:pPr>
              <w:pStyle w:val="631"/>
              <w:ind w:left="5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31"/>
              <w:ind w:left="71" w:right="60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МБДОУ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«Детский сад №1 г.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71" w:right="60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Выборга»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31"/>
              <w:ind w:left="105" w:right="96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Командные спортивные 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игры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288" w:right="279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«Баскетбол» </w:t>
            </w:r>
            <w:r>
              <w:rPr>
                <w:sz w:val="24"/>
                <w:szCs w:val="24"/>
                <w:lang w:val="ru-RU"/>
              </w:rPr>
              <w:t xml:space="preserve">5-7 лет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ind w:left="61" w:right="54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Дети</w:t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31"/>
              <w:ind w:left="75" w:right="62"/>
              <w:jc w:val="center"/>
              <w:spacing w:before="0" w:beforeAutospacing="0" w:after="0" w:afterAutospacing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pStyle w:val="631"/>
              <w:ind w:left="75" w:right="62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г.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Выборг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, Ленинградское </w:t>
            </w:r>
            <w:r>
              <w:rPr>
                <w:sz w:val="24"/>
                <w:szCs w:val="24"/>
                <w:lang w:val="ru-RU"/>
              </w:rPr>
              <w:t xml:space="preserve">шоссе, д. 45-в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8(81378)27062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789" w:type="dxa"/>
            <w:textDirection w:val="lrTb"/>
            <w:noWrap w:val="false"/>
          </w:tcPr>
          <w:p>
            <w:pPr>
              <w:pStyle w:val="631"/>
              <w:ind w:left="93" w:right="8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3"/>
        </w:trPr>
        <w:tc>
          <w:tcPr>
            <w:tcW w:w="444" w:type="dxa"/>
            <w:textDirection w:val="lrTb"/>
            <w:noWrap w:val="false"/>
          </w:tcPr>
          <w:p>
            <w:pPr>
              <w:pStyle w:val="631"/>
              <w:ind w:left="5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31"/>
              <w:ind w:left="71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МБУК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СКСИЦ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71" w:right="61"/>
              <w:jc w:val="center"/>
              <w:spacing w:before="0" w:beforeAutospacing="0" w:after="0" w:afterAutospacing="0" w:line="240" w:lineRule="auto"/>
              <w:rPr>
                <w:spacing w:val="-1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«Виктория»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5"/>
                <w:sz w:val="24"/>
                <w:szCs w:val="24"/>
                <w:lang w:val="ru-RU"/>
              </w:rPr>
            </w:r>
          </w:p>
          <w:p>
            <w:pPr>
              <w:pStyle w:val="631"/>
              <w:ind w:left="71" w:right="61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Дом культуры пос. </w:t>
            </w:r>
            <w:r>
              <w:rPr>
                <w:spacing w:val="-2"/>
                <w:sz w:val="24"/>
                <w:szCs w:val="24"/>
              </w:rPr>
              <w:t xml:space="preserve">Селезнево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31"/>
              <w:ind w:left="10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Клуб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10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«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Здравушка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»- оздоровительн</w:t>
            </w:r>
            <w:r>
              <w:rPr>
                <w:sz w:val="24"/>
                <w:szCs w:val="24"/>
                <w:lang w:val="ru-RU"/>
              </w:rPr>
              <w:t xml:space="preserve">ый комплекс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упражнений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ind w:left="61" w:right="51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Заболевания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общего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профиля</w:t>
            </w:r>
            <w:r>
              <w:rPr>
                <w:spacing w:val="-2"/>
                <w:sz w:val="24"/>
                <w:szCs w:val="24"/>
              </w:rPr>
              <w:t xml:space="preserve"> (</w:t>
            </w:r>
            <w:r>
              <w:rPr>
                <w:spacing w:val="-2"/>
                <w:sz w:val="24"/>
                <w:szCs w:val="24"/>
              </w:rPr>
              <w:t xml:space="preserve">взрослые</w:t>
            </w:r>
            <w:r>
              <w:rPr>
                <w:spacing w:val="-2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31"/>
              <w:ind w:left="108" w:right="213"/>
              <w:jc w:val="center"/>
              <w:spacing w:before="0" w:beforeAutospacing="0" w:after="0" w:afterAutospacing="0" w:line="240" w:lineRule="auto"/>
              <w:rPr>
                <w:spacing w:val="-1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Выборгский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р-н п.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Селезнево</w:t>
            </w:r>
            <w:r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5"/>
                <w:sz w:val="24"/>
                <w:szCs w:val="24"/>
                <w:lang w:val="ru-RU"/>
              </w:rPr>
            </w:r>
          </w:p>
          <w:p>
            <w:pPr>
              <w:pStyle w:val="631"/>
              <w:ind w:left="108" w:right="213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ул.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Центральная </w:t>
            </w:r>
            <w:r>
              <w:rPr>
                <w:sz w:val="24"/>
                <w:szCs w:val="24"/>
                <w:lang w:val="ru-RU"/>
              </w:rPr>
              <w:t xml:space="preserve">д.1А ДК пос.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10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Селезнево</w:t>
            </w:r>
            <w:r>
              <w:rPr>
                <w:spacing w:val="-2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W w:w="1789" w:type="dxa"/>
            <w:textDirection w:val="lrTb"/>
            <w:noWrap w:val="false"/>
          </w:tcPr>
          <w:p>
            <w:pPr>
              <w:pStyle w:val="631"/>
              <w:ind w:left="93" w:right="8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3"/>
        </w:trPr>
        <w:tc>
          <w:tcPr>
            <w:tcW w:w="444" w:type="dxa"/>
            <w:textDirection w:val="lrTb"/>
            <w:noWrap w:val="false"/>
          </w:tcPr>
          <w:p>
            <w:pPr>
              <w:pStyle w:val="631"/>
              <w:jc w:val="center"/>
              <w:spacing w:before="0" w:beforeAutospacing="0" w:after="0" w:afterAutospacing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beforeAutospacing="0" w:after="0" w:afterAutospacing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31"/>
              <w:jc w:val="center"/>
              <w:spacing w:before="0" w:beforeAutospacing="0" w:after="0" w:afterAutospacing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31"/>
              <w:ind w:left="5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631"/>
              <w:ind w:left="71" w:right="64"/>
              <w:jc w:val="center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АНО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631"/>
              <w:ind w:left="71" w:right="64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«Добрая лошадка в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Можжевельниково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»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71" w:right="59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631"/>
              <w:ind w:left="108" w:right="105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Группа по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иппотерапии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 детей с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10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инвалидностью (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центр реабилитации детей-инвалидов запись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)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ind w:firstLine="141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pacing w:val="-2"/>
                <w:sz w:val="24"/>
                <w:szCs w:val="24"/>
              </w:rPr>
              <w:t xml:space="preserve">инвалиды</w:t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31"/>
              <w:ind w:left="10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Выборгский </w:t>
            </w:r>
            <w:r>
              <w:rPr>
                <w:sz w:val="24"/>
                <w:szCs w:val="24"/>
                <w:lang w:val="ru-RU"/>
              </w:rPr>
              <w:t xml:space="preserve">район, пос.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108"/>
              <w:jc w:val="center"/>
              <w:spacing w:before="0" w:beforeAutospacing="0" w:after="0" w:afterAutospacing="0" w:line="240" w:lineRule="auto"/>
              <w:rPr>
                <w:spacing w:val="-6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Можжевельнико</w:t>
            </w:r>
            <w:r>
              <w:rPr>
                <w:spacing w:val="-6"/>
                <w:sz w:val="24"/>
                <w:szCs w:val="24"/>
              </w:rPr>
              <w:t xml:space="preserve">во</w:t>
            </w: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631"/>
              <w:ind w:left="108"/>
              <w:jc w:val="center"/>
              <w:spacing w:before="0" w:beforeAutospacing="0" w:after="0" w:afterAutospacing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(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Запись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тел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631"/>
              <w:ind w:left="108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8 921 913-12-00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  <w:tc>
          <w:tcPr>
            <w:tcW w:w="1789" w:type="dxa"/>
            <w:textDirection w:val="lrTb"/>
            <w:noWrap w:val="false"/>
          </w:tcPr>
          <w:p>
            <w:pPr>
              <w:pStyle w:val="631"/>
              <w:ind w:left="93" w:right="85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Платно/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Бесплат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но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31"/>
              <w:ind w:left="93" w:right="85"/>
              <w:jc w:val="center"/>
              <w:spacing w:before="0" w:beforeAutospacing="0" w:after="0" w:afterAutospacing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(в случае получения Гранта)</w:t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pStyle w:val="631"/>
              <w:ind w:left="93" w:right="85"/>
              <w:jc w:val="center"/>
              <w:spacing w:before="0" w:beforeAutospacing="0" w:after="0" w:afterAutospacing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pStyle w:val="631"/>
              <w:ind w:left="93" w:right="82"/>
              <w:jc w:val="center"/>
              <w:spacing w:before="0" w:beforeAutospacing="0" w:after="0" w:afterAutospacing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03"/>
        </w:trPr>
        <w:tc>
          <w:tcPr>
            <w:tcW w:w="444" w:type="dxa"/>
            <w:textDirection w:val="lrTb"/>
            <w:noWrap w:val="false"/>
          </w:tcPr>
          <w:p>
            <w:pPr>
              <w:pStyle w:val="631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Аквацентр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Китенок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пелёнок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Раннее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31"/>
              <w:ind w:firstLine="141"/>
              <w:jc w:val="center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</w:t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г.Выборг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ул.Спичечная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д.23Б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СК «Выборг»,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Леншоссе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, д.103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ff"/>
                <w:spacing w:val="1"/>
                <w:sz w:val="24"/>
                <w:szCs w:val="24"/>
                <w:u w:val="single"/>
                <w:lang w:val="ru-RU" w:eastAsia="ru-RU"/>
              </w:rPr>
            </w:pPr>
            <w:r/>
            <w:hyperlink r:id="rId9" w:tooltip="mailto:krasnova_y@mail.ru" w:history="1">
              <w:r>
                <w:rPr>
                  <w:rFonts w:ascii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  <w:lang w:eastAsia="ru-RU"/>
                </w:rPr>
                <w:t xml:space="preserve">krasnova</w:t>
              </w:r>
              <w:r>
                <w:rPr>
                  <w:rFonts w:ascii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  <w:lang w:val="ru-RU" w:eastAsia="ru-RU"/>
                </w:rPr>
                <w:t xml:space="preserve">_</w:t>
              </w:r>
              <w:r>
                <w:rPr>
                  <w:rFonts w:ascii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  <w:lang w:eastAsia="ru-RU"/>
                </w:rPr>
                <w:t xml:space="preserve">y</w:t>
              </w:r>
              <w:r>
                <w:rPr>
                  <w:rFonts w:ascii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  <w:lang w:val="ru-RU" w:eastAsia="ru-RU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  <w:lang w:eastAsia="ru-RU"/>
                </w:rPr>
                <w:t xml:space="preserve">mail</w:t>
              </w:r>
              <w:r>
                <w:rPr>
                  <w:rFonts w:ascii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  <w:lang w:val="ru-RU" w:eastAsia="ru-RU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pacing w:val="1"/>
                  <w:sz w:val="24"/>
                  <w:szCs w:val="24"/>
                  <w:u w:val="single"/>
                  <w:lang w:eastAsia="ru-RU"/>
                </w:rPr>
                <w:t xml:space="preserve">ru</w:t>
              </w:r>
            </w:hyperlink>
            <w:r/>
            <w:r>
              <w:rPr>
                <w:rFonts w:ascii="Times New Roman" w:hAnsi="Times New Roman" w:cs="Times New Roman"/>
                <w:color w:val="0000ff"/>
                <w:spacing w:val="1"/>
                <w:sz w:val="24"/>
                <w:szCs w:val="24"/>
                <w:u w:val="single"/>
                <w:lang w:val="ru-RU" w:eastAsia="ru-RU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Запись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+7 (921) 936-37-33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W w:w="1789" w:type="dxa"/>
            <w:textDirection w:val="lrTb"/>
            <w:noWrap w:val="false"/>
          </w:tcPr>
          <w:p>
            <w:pPr>
              <w:pStyle w:val="631"/>
              <w:ind w:left="93" w:right="85"/>
              <w:jc w:val="center"/>
              <w:spacing w:before="0" w:beforeAutospacing="0" w:after="0" w:afterAutospacing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Платно/бесплатно (в случае получения Гранта)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567" w:right="620" w:bottom="280" w:left="88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6"/>
    <w:qFormat/>
    <w:pPr>
      <w:ind w:left="993" w:right="2636"/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No Spacing"/>
    <w:uiPriority w:val="1"/>
    <w:qFormat/>
    <w:pPr>
      <w:spacing w:after="0" w:line="240" w:lineRule="auto"/>
    </w:pPr>
  </w:style>
  <w:style w:type="paragraph" w:styleId="623">
    <w:name w:val="Balloon Text"/>
    <w:basedOn w:val="617"/>
    <w:link w:val="6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9"/>
    <w:link w:val="623"/>
    <w:uiPriority w:val="99"/>
    <w:semiHidden/>
    <w:rPr>
      <w:rFonts w:ascii="Segoe UI" w:hAnsi="Segoe UI" w:cs="Segoe UI"/>
      <w:sz w:val="18"/>
      <w:szCs w:val="18"/>
    </w:rPr>
  </w:style>
  <w:style w:type="table" w:styleId="625">
    <w:name w:val="Table Grid"/>
    <w:basedOn w:val="6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6" w:customStyle="1">
    <w:name w:val="Заголовок 1 Знак"/>
    <w:basedOn w:val="619"/>
    <w:link w:val="61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627">
    <w:name w:val="Hyperlink"/>
    <w:rPr>
      <w:color w:val="0000ff"/>
      <w:u w:val="single"/>
    </w:rPr>
  </w:style>
  <w:style w:type="table" w:styleId="628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9">
    <w:name w:val="Body Text"/>
    <w:basedOn w:val="617"/>
    <w:link w:val="630"/>
    <w:uiPriority w:val="1"/>
    <w:qFormat/>
    <w:pPr>
      <w:ind w:hanging="1055"/>
      <w:spacing w:before="26"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630" w:customStyle="1">
    <w:name w:val="Основной текст Знак"/>
    <w:basedOn w:val="619"/>
    <w:link w:val="629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631" w:customStyle="1">
    <w:name w:val="Table Paragraph"/>
    <w:basedOn w:val="617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krasnova_y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7505-4B81-4E8B-8DCF-DEA20426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С. Пичина</dc:creator>
  <cp:keywords/>
  <dc:description/>
  <cp:lastModifiedBy>kr_gyaribaite</cp:lastModifiedBy>
  <cp:revision>27</cp:revision>
  <dcterms:created xsi:type="dcterms:W3CDTF">2025-02-19T12:05:00Z</dcterms:created>
  <dcterms:modified xsi:type="dcterms:W3CDTF">2025-12-12T09:05:40Z</dcterms:modified>
</cp:coreProperties>
</file>