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0" w:right="23" w:firstLine="0"/>
        <w:jc w:val="center"/>
        <w:spacing w:before="63" w:line="244" w:lineRule="auto"/>
        <w:rPr>
          <w:b/>
          <w:bCs/>
        </w:rPr>
      </w:pPr>
      <w:r>
        <w:rPr>
          <w:b/>
          <w:bCs/>
        </w:rPr>
      </w:r>
      <w:bookmarkStart w:id="0" w:name="_GoBack"/>
      <w:r>
        <w:rPr>
          <w:b/>
          <w:bCs/>
        </w:rPr>
        <w:t xml:space="preserve">Информация о наличии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мест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для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занятий физической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культурой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спортом для инвалидов и детей-инвалидов</w:t>
      </w:r>
      <w:bookmarkEnd w:id="0"/>
      <w:r/>
      <w:r>
        <w:rPr>
          <w:b/>
          <w:bCs/>
        </w:rPr>
      </w:r>
    </w:p>
    <w:p>
      <w:pPr>
        <w:ind w:left="0"/>
        <w:jc w:val="center"/>
        <w:rPr>
          <w:bCs/>
          <w:i/>
          <w:sz w:val="28"/>
          <w:szCs w:val="28"/>
        </w:rPr>
      </w:pPr>
      <w:r>
        <w:rPr>
          <w:i/>
          <w:spacing w:val="-2"/>
          <w:sz w:val="28"/>
          <w:highlight w:val="none"/>
        </w:rPr>
      </w:r>
      <w:r>
        <w:rPr>
          <w:i/>
          <w:spacing w:val="-2"/>
          <w:sz w:val="28"/>
          <w:highlight w:val="none"/>
        </w:rPr>
      </w:r>
    </w:p>
    <w:p>
      <w:pPr>
        <w:ind w:left="0"/>
        <w:jc w:val="center"/>
        <w:rPr>
          <w:bCs/>
          <w:i/>
          <w:spacing w:val="-2"/>
          <w:sz w:val="28"/>
          <w:szCs w:val="28"/>
          <w:highlight w:val="none"/>
        </w:rPr>
      </w:pPr>
      <w:r>
        <w:rPr>
          <w:i/>
          <w:sz w:val="28"/>
        </w:rPr>
        <w:t xml:space="preserve">Лужский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муниципальный район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 xml:space="preserve">Ленинградской </w:t>
      </w:r>
      <w:r>
        <w:rPr>
          <w:i/>
          <w:spacing w:val="-2"/>
          <w:sz w:val="28"/>
        </w:rPr>
        <w:t xml:space="preserve">области</w:t>
      </w:r>
      <w:r>
        <w:rPr>
          <w:bCs/>
          <w:i/>
          <w:spacing w:val="-2"/>
          <w:sz w:val="28"/>
          <w:szCs w:val="28"/>
          <w:highlight w:val="none"/>
        </w:rPr>
      </w:r>
    </w:p>
    <w:p>
      <w:pPr>
        <w:pStyle w:val="622"/>
        <w:jc w:val="center"/>
        <w:spacing w:before="105" w:after="1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621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277"/>
        <w:gridCol w:w="1841"/>
        <w:gridCol w:w="3262"/>
        <w:gridCol w:w="1949"/>
      </w:tblGrid>
      <w:tr>
        <w:tblPrEx/>
        <w:trPr>
          <w:trHeight w:val="1415"/>
        </w:trPr>
        <w:tc>
          <w:tcPr>
            <w:tcW w:w="425" w:type="dxa"/>
            <w:textDirection w:val="lrTb"/>
            <w:noWrap w:val="false"/>
          </w:tcPr>
          <w:p>
            <w:pPr>
              <w:pStyle w:val="624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0"/>
              <w:spacing w:before="157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0" w:right="1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</w:t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4"/>
              <w:ind w:left="0"/>
              <w:spacing w:before="150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309" w:hanging="137"/>
              <w:spacing w:line="24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учреждения</w:t>
            </w:r>
            <w:r>
              <w:rPr>
                <w:sz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24"/>
              <w:ind w:left="0"/>
              <w:spacing w:before="150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296" w:right="276" w:firstLine="136"/>
              <w:spacing w:line="24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 xml:space="preserve">спорта</w:t>
            </w:r>
            <w:r>
              <w:rPr>
                <w:sz w:val="24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pStyle w:val="624"/>
              <w:ind w:left="327" w:right="314" w:firstLine="2"/>
              <w:jc w:val="center"/>
              <w:spacing w:before="1" w:line="24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Категория инвалидов (указать нарушения,</w:t>
            </w:r>
            <w:r>
              <w:rPr>
                <w:sz w:val="24"/>
              </w:rPr>
            </w:r>
          </w:p>
          <w:p>
            <w:pPr>
              <w:pStyle w:val="624"/>
              <w:ind w:left="14"/>
              <w:jc w:val="center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взрослые/дети)</w:t>
            </w:r>
            <w:r>
              <w:rPr>
                <w:sz w:val="24"/>
              </w:rPr>
            </w:r>
          </w:p>
        </w:tc>
        <w:tc>
          <w:tcPr>
            <w:tcW w:w="3262" w:type="dxa"/>
            <w:textDirection w:val="lrTb"/>
            <w:noWrap w:val="false"/>
          </w:tcPr>
          <w:p>
            <w:pPr>
              <w:pStyle w:val="624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0"/>
              <w:spacing w:before="15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836"/>
              <w:rPr>
                <w:sz w:val="24"/>
              </w:rPr>
            </w:pPr>
            <w:r>
              <w:rPr>
                <w:sz w:val="24"/>
              </w:rPr>
              <w:t xml:space="preserve"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телефон</w:t>
            </w:r>
            <w:r>
              <w:rPr>
                <w:sz w:val="24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pStyle w:val="624"/>
              <w:ind w:left="123" w:right="110" w:hanging="1"/>
              <w:jc w:val="center"/>
              <w:spacing w:before="143" w:line="247" w:lineRule="auto"/>
              <w:rPr>
                <w:sz w:val="24"/>
              </w:rPr>
            </w:pPr>
            <w:r>
              <w:rPr>
                <w:sz w:val="24"/>
              </w:rPr>
              <w:t xml:space="preserve">Платно (при наличии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указать скидки,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льготы)/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бесплатно</w:t>
            </w:r>
            <w:r>
              <w:rPr>
                <w:sz w:val="24"/>
              </w:rPr>
            </w:r>
          </w:p>
        </w:tc>
      </w:tr>
      <w:tr>
        <w:tblPrEx/>
        <w:trPr>
          <w:trHeight w:val="1133"/>
        </w:trPr>
        <w:tc>
          <w:tcPr>
            <w:tcW w:w="425" w:type="dxa"/>
            <w:textDirection w:val="lrTb"/>
            <w:noWrap w:val="false"/>
          </w:tcPr>
          <w:p>
            <w:pPr>
              <w:pStyle w:val="624"/>
              <w:ind w:left="0"/>
              <w:spacing w:before="150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0"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4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МАУ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«ЛМР</w:t>
            </w:r>
            <w:r>
              <w:rPr>
                <w:sz w:val="24"/>
              </w:rPr>
            </w:r>
          </w:p>
          <w:p>
            <w:pPr>
              <w:pStyle w:val="624"/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«ФОК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Луга»</w:t>
            </w:r>
            <w:r>
              <w:rPr>
                <w:sz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24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Бассейн</w:t>
            </w:r>
            <w:r>
              <w:rPr>
                <w:sz w:val="24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pStyle w:val="624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ГОСКУ</w:t>
            </w:r>
            <w:r>
              <w:rPr>
                <w:sz w:val="24"/>
              </w:rPr>
            </w:r>
          </w:p>
        </w:tc>
        <w:tc>
          <w:tcPr>
            <w:tcW w:w="3262" w:type="dxa"/>
            <w:textDirection w:val="lrTb"/>
            <w:noWrap w:val="false"/>
          </w:tcPr>
          <w:p>
            <w:pPr>
              <w:pStyle w:val="624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 xml:space="preserve">Ленинградская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Лужский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Луга,</w:t>
            </w:r>
            <w:r>
              <w:rPr>
                <w:sz w:val="24"/>
              </w:rPr>
            </w:r>
          </w:p>
          <w:p>
            <w:pPr>
              <w:pStyle w:val="624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Медведское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шоссе,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2а;</w:t>
            </w:r>
            <w:r>
              <w:rPr>
                <w:sz w:val="24"/>
              </w:rPr>
            </w:r>
          </w:p>
          <w:p>
            <w:pPr>
              <w:pStyle w:val="624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 xml:space="preserve">тел. </w:t>
            </w:r>
            <w:r>
              <w:rPr>
                <w:spacing w:val="-2"/>
                <w:sz w:val="24"/>
              </w:rPr>
              <w:t xml:space="preserve">8(81372)22859</w:t>
            </w:r>
            <w:r>
              <w:rPr>
                <w:sz w:val="24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pStyle w:val="624"/>
              <w:ind w:right="493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 xml:space="preserve">Платно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(30% </w:t>
            </w:r>
            <w:r>
              <w:rPr>
                <w:spacing w:val="-2"/>
                <w:sz w:val="24"/>
              </w:rPr>
              <w:t xml:space="preserve">скидка на </w:t>
            </w:r>
            <w:r>
              <w:rPr>
                <w:color w:val="ff0000"/>
                <w:spacing w:val="-2"/>
                <w:sz w:val="24"/>
              </w:rPr>
              <w:t xml:space="preserve">абонементы</w:t>
            </w:r>
            <w:r>
              <w:rPr>
                <w:color w:val="ff0000"/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</w:tr>
      <w:tr>
        <w:tblPrEx/>
        <w:trPr>
          <w:trHeight w:val="1132"/>
        </w:trPr>
        <w:tc>
          <w:tcPr>
            <w:tcW w:w="425" w:type="dxa"/>
            <w:textDirection w:val="lrTb"/>
            <w:noWrap w:val="false"/>
          </w:tcPr>
          <w:p>
            <w:pPr>
              <w:pStyle w:val="624"/>
              <w:ind w:left="0"/>
              <w:spacing w:before="150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624"/>
              <w:ind w:left="0"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4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МАУ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«ЛМР</w:t>
            </w:r>
            <w:r>
              <w:rPr>
                <w:sz w:val="24"/>
              </w:rPr>
            </w:r>
          </w:p>
          <w:p>
            <w:pPr>
              <w:pStyle w:val="624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«ФОК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Луга»</w:t>
            </w:r>
            <w:r>
              <w:rPr>
                <w:sz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24"/>
              <w:ind w:right="154"/>
              <w:spacing w:before="1" w:line="24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Тренажер </w:t>
            </w:r>
            <w:r>
              <w:rPr>
                <w:sz w:val="24"/>
              </w:rPr>
              <w:t xml:space="preserve">ный</w:t>
            </w:r>
            <w:r>
              <w:rPr>
                <w:sz w:val="24"/>
              </w:rPr>
              <w:t xml:space="preserve"> зал</w:t>
            </w:r>
            <w:r>
              <w:rPr>
                <w:sz w:val="24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pStyle w:val="624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Глухие,</w:t>
            </w:r>
            <w:r>
              <w:rPr>
                <w:sz w:val="24"/>
              </w:rPr>
            </w:r>
          </w:p>
          <w:p>
            <w:pPr>
              <w:pStyle w:val="624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колясочники</w:t>
            </w:r>
            <w:r>
              <w:rPr>
                <w:sz w:val="24"/>
              </w:rPr>
            </w:r>
          </w:p>
        </w:tc>
        <w:tc>
          <w:tcPr>
            <w:tcW w:w="3262" w:type="dxa"/>
            <w:textDirection w:val="lrTb"/>
            <w:noWrap w:val="false"/>
          </w:tcPr>
          <w:p>
            <w:pPr>
              <w:pStyle w:val="624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 xml:space="preserve">Ленинградская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Лужский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Луга,</w:t>
            </w:r>
            <w:r>
              <w:rPr>
                <w:sz w:val="24"/>
              </w:rPr>
            </w:r>
          </w:p>
          <w:p>
            <w:pPr>
              <w:pStyle w:val="624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Медведское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шоссе,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2а;</w:t>
            </w:r>
            <w:r>
              <w:rPr>
                <w:sz w:val="24"/>
              </w:rPr>
            </w:r>
          </w:p>
          <w:p>
            <w:pPr>
              <w:pStyle w:val="624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 xml:space="preserve">тел. </w:t>
            </w:r>
            <w:r>
              <w:rPr>
                <w:spacing w:val="-2"/>
                <w:sz w:val="24"/>
              </w:rPr>
              <w:t xml:space="preserve">8(81372)22859</w:t>
            </w:r>
            <w:r>
              <w:rPr>
                <w:sz w:val="24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pStyle w:val="624"/>
              <w:ind w:right="493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 xml:space="preserve">Платно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(30% </w:t>
            </w:r>
            <w:r>
              <w:rPr>
                <w:spacing w:val="-2"/>
                <w:sz w:val="24"/>
              </w:rPr>
              <w:t xml:space="preserve">скидка на </w:t>
            </w:r>
            <w:r>
              <w:rPr>
                <w:color w:val="ff0000"/>
                <w:spacing w:val="-2"/>
                <w:sz w:val="24"/>
              </w:rPr>
              <w:t xml:space="preserve">абонементы)</w:t>
            </w:r>
            <w:r>
              <w:rPr>
                <w:sz w:val="24"/>
              </w:rPr>
            </w:r>
          </w:p>
        </w:tc>
      </w:tr>
    </w:tbl>
    <w:p>
      <w:pPr>
        <w:ind w:left="427"/>
        <w:spacing w:before="261"/>
        <w:rPr>
          <w:sz w:val="24"/>
        </w:rPr>
      </w:pPr>
      <w:r>
        <w:t xml:space="preserve">Б</w:t>
      </w:r>
      <w:r>
        <w:rPr>
          <w:sz w:val="24"/>
        </w:rPr>
        <w:t xml:space="preserve">ассейн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тренажерный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доступен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самостоятельного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посещения.</w:t>
      </w:r>
      <w:r>
        <w:rPr>
          <w:sz w:val="24"/>
        </w:rPr>
      </w:r>
    </w:p>
    <w:sectPr>
      <w:footnotePr/>
      <w:endnotePr/>
      <w:type w:val="continuous"/>
      <w:pgSz w:w="11910" w:h="16850" w:orient="portrait"/>
      <w:pgMar w:top="1400" w:right="425" w:bottom="280" w:left="70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7"/>
    <w:uiPriority w:val="1"/>
    <w:qFormat/>
    <w:pPr>
      <w:spacing w:before="8"/>
    </w:pPr>
    <w:rPr>
      <w:sz w:val="28"/>
      <w:szCs w:val="28"/>
    </w:rPr>
  </w:style>
  <w:style w:type="paragraph" w:styleId="623">
    <w:name w:val="List Paragraph"/>
    <w:basedOn w:val="617"/>
    <w:uiPriority w:val="1"/>
    <w:qFormat/>
  </w:style>
  <w:style w:type="paragraph" w:styleId="624" w:customStyle="1">
    <w:name w:val="Table Paragraph"/>
    <w:basedOn w:val="617"/>
    <w:uiPriority w:val="1"/>
    <w:qFormat/>
    <w:pPr>
      <w:ind w:left="108"/>
    </w:pPr>
  </w:style>
  <w:style w:type="paragraph" w:styleId="625">
    <w:name w:val="Balloon Text"/>
    <w:basedOn w:val="617"/>
    <w:link w:val="6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Segoe UI" w:hAnsi="Segoe UI" w:eastAsia="Times New Roman" w:cs="Segoe UI"/>
      <w:sz w:val="18"/>
      <w:szCs w:val="1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Большаков А.А.</dc:creator>
  <cp:lastModifiedBy>kr_gyaribaite</cp:lastModifiedBy>
  <cp:revision>3</cp:revision>
  <dcterms:created xsi:type="dcterms:W3CDTF">2025-12-02T11:27:00Z</dcterms:created>
  <dcterms:modified xsi:type="dcterms:W3CDTF">2025-12-12T09:14:11Z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